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d72d" w14:textId="326d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26 желтоқсандағы № 14/4-ІV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2009 жылғы 23 қарашадағы № 22/2-IV шешімі. Шығыс Қазақстан облысы Әділет департаментінің Шемонаиха аудандық әділет басқармасында 2009 жылғы 4 желтоқсанда № 5-19-108 тіркелді. Шешімнің қабылдау мерзімінің өтуіне байланысты қолдану тоқтатылды - Шемонаиха аудандық мәслихатының 2010 жылғы 15 қаңтардағы № 26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 Шемонаиха аудандық мәслихатының 2010.01.15 № 26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"2009-2011 жылдарға арналған республикалық бюджет туралы" Қазақстан Республикасының Заңына өзгерістер енгізу туралы" 2009 жылғы 11 қарашадағы № 198-IV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"2009 жылға арналған облыстық бюджет туралы" 2008 жылғы 19 желтоқсандағы № 10/129-IV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21 қарашадағы № 16/218–IV (нормативтік құқықтық кесімдерді мемлекеттік тіркеу тізілімінде № 2520 тіркелген) Шығыс Қазақстан облыстық мәслихаты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"2009 жылға арналған аудандық бюджет туралы" Шемонаиха аудандық мәслихатының 2008 жылғы 26 желтоқсандағы № 14/4–ІV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5-19-88 тіркелген, "Уба–Информ" газетінің 2009 жылғы 16 қаңтардағы № 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2009 жылға арналған аудандық бюджет 1 қосымшаға сәйкес мынадай көлемдерде бекітілсін:</w:t>
      </w:r>
      <w:r>
        <w:br/>
      </w:r>
      <w:r>
        <w:rPr>
          <w:rFonts w:ascii="Times New Roman"/>
          <w:b w:val="false"/>
          <w:i w:val="false"/>
          <w:color w:val="000000"/>
          <w:sz w:val="28"/>
        </w:rPr>
        <w:t>
      1) кірістер – 2 023362,6 мың теңге, соның iшiнде:</w:t>
      </w:r>
      <w:r>
        <w:br/>
      </w:r>
      <w:r>
        <w:rPr>
          <w:rFonts w:ascii="Times New Roman"/>
          <w:b w:val="false"/>
          <w:i w:val="false"/>
          <w:color w:val="000000"/>
          <w:sz w:val="28"/>
        </w:rPr>
        <w:t>
      салық түсiмдерi бойынша – 706817 мың теңге;</w:t>
      </w:r>
      <w:r>
        <w:br/>
      </w:r>
      <w:r>
        <w:rPr>
          <w:rFonts w:ascii="Times New Roman"/>
          <w:b w:val="false"/>
          <w:i w:val="false"/>
          <w:color w:val="000000"/>
          <w:sz w:val="28"/>
        </w:rPr>
        <w:t>
      салыққа жатпайтын түсiмдер бойынша – 5343 мың теңге;</w:t>
      </w:r>
      <w:r>
        <w:br/>
      </w:r>
      <w:r>
        <w:rPr>
          <w:rFonts w:ascii="Times New Roman"/>
          <w:b w:val="false"/>
          <w:i w:val="false"/>
          <w:color w:val="000000"/>
          <w:sz w:val="28"/>
        </w:rPr>
        <w:t>
      негiзгi капиталды сатудан түсетiн түсiмдер бойынша – 37</w:t>
      </w:r>
      <w:r>
        <w:br/>
      </w:r>
      <w:r>
        <w:rPr>
          <w:rFonts w:ascii="Times New Roman"/>
          <w:b w:val="false"/>
          <w:i w:val="false"/>
          <w:color w:val="000000"/>
          <w:sz w:val="28"/>
        </w:rPr>
        <w:t>
      883 мың теңге;</w:t>
      </w:r>
      <w:r>
        <w:br/>
      </w:r>
      <w:r>
        <w:rPr>
          <w:rFonts w:ascii="Times New Roman"/>
          <w:b w:val="false"/>
          <w:i w:val="false"/>
          <w:color w:val="000000"/>
          <w:sz w:val="28"/>
        </w:rPr>
        <w:t>
      трансферттер түсiмдерi бойынша – 1 273319,6 мың теңге;</w:t>
      </w:r>
      <w:r>
        <w:br/>
      </w:r>
      <w:r>
        <w:rPr>
          <w:rFonts w:ascii="Times New Roman"/>
          <w:b w:val="false"/>
          <w:i w:val="false"/>
          <w:color w:val="000000"/>
          <w:sz w:val="28"/>
        </w:rPr>
        <w:t>
      2) шығындар – 2 061606,3 мың теңге;</w:t>
      </w:r>
      <w:r>
        <w:br/>
      </w:r>
      <w:r>
        <w:rPr>
          <w:rFonts w:ascii="Times New Roman"/>
          <w:b w:val="false"/>
          <w:i w:val="false"/>
          <w:color w:val="000000"/>
          <w:sz w:val="28"/>
        </w:rPr>
        <w:t>
      3) таза бюджеттiк несиелендiру – 0 мың теңге;</w:t>
      </w:r>
      <w:r>
        <w:br/>
      </w:r>
      <w:r>
        <w:rPr>
          <w:rFonts w:ascii="Times New Roman"/>
          <w:b w:val="false"/>
          <w:i w:val="false"/>
          <w:color w:val="000000"/>
          <w:sz w:val="28"/>
        </w:rPr>
        <w:t>
      4) қаржы активтерiмен жасалатын операциялар бойынша сальдо – 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- 38 243,7 мың теңге;</w:t>
      </w:r>
      <w:r>
        <w:br/>
      </w:r>
      <w:r>
        <w:rPr>
          <w:rFonts w:ascii="Times New Roman"/>
          <w:b w:val="false"/>
          <w:i w:val="false"/>
          <w:color w:val="000000"/>
          <w:sz w:val="28"/>
        </w:rPr>
        <w:t>
      6) қаржыландыру дефициті - 38 243,7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12)-тармақшасындағы "4 097" сандары "3 810" сандарына ауыстырылсын;</w:t>
      </w:r>
      <w:r>
        <w:br/>
      </w:r>
      <w:r>
        <w:rPr>
          <w:rFonts w:ascii="Times New Roman"/>
          <w:b w:val="false"/>
          <w:i w:val="false"/>
          <w:color w:val="000000"/>
          <w:sz w:val="28"/>
        </w:rPr>
        <w:t>
      16)-тармақшасындағы "2 228" сандары "453,6" сандарына ауыстырылсын;</w:t>
      </w:r>
      <w:r>
        <w:br/>
      </w:r>
      <w:r>
        <w:rPr>
          <w:rFonts w:ascii="Times New Roman"/>
          <w:b w:val="false"/>
          <w:i w:val="false"/>
          <w:color w:val="000000"/>
          <w:sz w:val="28"/>
        </w:rPr>
        <w:t>
      17)-тармақшасындағы "89,1" сандары "0" сандарына ауыстырылсын;</w:t>
      </w:r>
      <w:r>
        <w:br/>
      </w:r>
      <w:r>
        <w:rPr>
          <w:rFonts w:ascii="Times New Roman"/>
          <w:b w:val="false"/>
          <w:i w:val="false"/>
          <w:color w:val="000000"/>
          <w:sz w:val="28"/>
        </w:rPr>
        <w:t>
      18)-тармақшасындағы "178,2" сандары "0" сандарына ауыстырылсын";</w:t>
      </w:r>
      <w:r>
        <w:br/>
      </w:r>
      <w:r>
        <w:rPr>
          <w:rFonts w:ascii="Times New Roman"/>
          <w:b w:val="false"/>
          <w:i w:val="false"/>
          <w:color w:val="000000"/>
          <w:sz w:val="28"/>
        </w:rPr>
        <w:t>
      23)-тармақшасындағы "1158,4" сандары "0"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4. Осы шешім 2009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Абайдельдинов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2009 жылғы 23 қарашадағы</w:t>
            </w:r>
            <w:r>
              <w:br/>
            </w:r>
            <w:r>
              <w:rPr>
                <w:rFonts w:ascii="Times New Roman"/>
                <w:b w:val="false"/>
                <w:i w:val="false"/>
                <w:color w:val="000000"/>
                <w:sz w:val="20"/>
              </w:rPr>
              <w:t>№ 22/2-IY шешiмiне 1 қосымша</w:t>
            </w:r>
            <w:r>
              <w:br/>
            </w:r>
            <w:r>
              <w:rPr>
                <w:rFonts w:ascii="Times New Roman"/>
                <w:b w:val="false"/>
                <w:i w:val="false"/>
                <w:color w:val="000000"/>
                <w:sz w:val="20"/>
              </w:rPr>
              <w:t>Шемонаиха аудандық мәслихатының</w:t>
            </w:r>
            <w:r>
              <w:br/>
            </w:r>
            <w:r>
              <w:rPr>
                <w:rFonts w:ascii="Times New Roman"/>
                <w:b w:val="false"/>
                <w:i w:val="false"/>
                <w:color w:val="000000"/>
                <w:sz w:val="20"/>
              </w:rPr>
              <w:t>2008 жылғы 26 желтоқсандағы</w:t>
            </w:r>
            <w:r>
              <w:br/>
            </w:r>
            <w:r>
              <w:rPr>
                <w:rFonts w:ascii="Times New Roman"/>
                <w:b w:val="false"/>
                <w:i w:val="false"/>
                <w:color w:val="000000"/>
                <w:sz w:val="20"/>
              </w:rPr>
              <w:t>№ 14/4-IY шешiмiне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291"/>
        <w:gridCol w:w="291"/>
        <w:gridCol w:w="498"/>
        <w:gridCol w:w="9079"/>
        <w:gridCol w:w="18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2023362,6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750043</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түсiмдерi</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706817</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237548</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237548</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көзiнен ұсталынатын жеке табыс</w:t>
            </w:r>
            <w:r>
              <w:br/>
            </w:r>
            <w:r>
              <w:rPr>
                <w:rFonts w:ascii="Times New Roman"/>
                <w:b w:val="false"/>
                <w:i w:val="false"/>
                <w:color w:val="000000"/>
                <w:sz w:val="20"/>
              </w:rPr>
              <w:t>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193321</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көзiнен ұсталынбайтын жеке табыс</w:t>
            </w:r>
            <w:r>
              <w:br/>
            </w:r>
            <w:r>
              <w:rPr>
                <w:rFonts w:ascii="Times New Roman"/>
                <w:b w:val="false"/>
                <w:i w:val="false"/>
                <w:color w:val="000000"/>
                <w:sz w:val="20"/>
              </w:rPr>
              <w:t>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35162</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талондармен еңбек жасайтын жеке</w:t>
            </w:r>
            <w:r>
              <w:br/>
            </w:r>
            <w:r>
              <w:rPr>
                <w:rFonts w:ascii="Times New Roman"/>
                <w:b w:val="false"/>
                <w:i w:val="false"/>
                <w:color w:val="000000"/>
                <w:sz w:val="20"/>
              </w:rPr>
              <w:t>
тұлғалардан ұсталатын жеке табыс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 азаматтардың табыстарынан</w:t>
            </w:r>
            <w:r>
              <w:br/>
            </w:r>
            <w:r>
              <w:rPr>
                <w:rFonts w:ascii="Times New Roman"/>
                <w:b w:val="false"/>
                <w:i w:val="false"/>
                <w:color w:val="000000"/>
                <w:sz w:val="20"/>
              </w:rPr>
              <w:t>
ұсталынатын жеке табыс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181644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181644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181644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меншiк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232359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151646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w:t>
            </w:r>
            <w:r>
              <w:br/>
            </w:r>
            <w:r>
              <w:rPr>
                <w:rFonts w:ascii="Times New Roman"/>
                <w:b w:val="false"/>
                <w:i w:val="false"/>
                <w:color w:val="000000"/>
                <w:sz w:val="20"/>
              </w:rPr>
              <w:t>
мүлiктерiне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143246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мүлiгiне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ұсталатын ауыл</w:t>
            </w:r>
            <w:r>
              <w:br/>
            </w:r>
            <w:r>
              <w:rPr>
                <w:rFonts w:ascii="Times New Roman"/>
                <w:b w:val="false"/>
                <w:i w:val="false"/>
                <w:color w:val="000000"/>
                <w:sz w:val="20"/>
              </w:rPr>
              <w:t>
шаруашылығы мақсатындағы жерлердiң жер</w:t>
            </w:r>
            <w:r>
              <w:br/>
            </w:r>
            <w:r>
              <w:rPr>
                <w:rFonts w:ascii="Times New Roman"/>
                <w:b w:val="false"/>
                <w:i w:val="false"/>
                <w:color w:val="000000"/>
                <w:sz w:val="20"/>
              </w:rPr>
              <w:t>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ұсталатын елдi мекен</w:t>
            </w:r>
            <w:r>
              <w:br/>
            </w:r>
            <w:r>
              <w:rPr>
                <w:rFonts w:ascii="Times New Roman"/>
                <w:b w:val="false"/>
                <w:i w:val="false"/>
                <w:color w:val="000000"/>
                <w:sz w:val="20"/>
              </w:rPr>
              <w:t>
жерлерiнiң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Өнеркәсiп,байланыс,көлiк,қорғау және басқа</w:t>
            </w:r>
            <w:r>
              <w:br/>
            </w:r>
            <w:r>
              <w:rPr>
                <w:rFonts w:ascii="Times New Roman"/>
                <w:b w:val="false"/>
                <w:i w:val="false"/>
                <w:color w:val="000000"/>
                <w:sz w:val="20"/>
              </w:rPr>
              <w:t>
ауыл шаруашылығына қолданбайтын жерлерге</w:t>
            </w:r>
            <w:r>
              <w:br/>
            </w:r>
            <w:r>
              <w:rPr>
                <w:rFonts w:ascii="Times New Roman"/>
                <w:b w:val="false"/>
                <w:i w:val="false"/>
                <w:color w:val="000000"/>
                <w:sz w:val="20"/>
              </w:rPr>
              <w:t>
салынатын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кәсiпкерлердiң,</w:t>
            </w:r>
            <w:r>
              <w:br/>
            </w:r>
            <w:r>
              <w:rPr>
                <w:rFonts w:ascii="Times New Roman"/>
                <w:b w:val="false"/>
                <w:i w:val="false"/>
                <w:color w:val="000000"/>
                <w:sz w:val="20"/>
              </w:rPr>
              <w:t>
жекеше нотариустер мен адвокаттардың ауыл</w:t>
            </w:r>
            <w:r>
              <w:br/>
            </w:r>
            <w:r>
              <w:rPr>
                <w:rFonts w:ascii="Times New Roman"/>
                <w:b w:val="false"/>
                <w:i w:val="false"/>
                <w:color w:val="000000"/>
                <w:sz w:val="20"/>
              </w:rPr>
              <w:t>
шаруашылығы мақсатындағы жерлерiне жер</w:t>
            </w:r>
            <w:r>
              <w:br/>
            </w:r>
            <w:r>
              <w:rPr>
                <w:rFonts w:ascii="Times New Roman"/>
                <w:b w:val="false"/>
                <w:i w:val="false"/>
                <w:color w:val="000000"/>
                <w:sz w:val="20"/>
              </w:rPr>
              <w:t>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кәсiпкерлердiң,</w:t>
            </w:r>
            <w:r>
              <w:br/>
            </w:r>
            <w:r>
              <w:rPr>
                <w:rFonts w:ascii="Times New Roman"/>
                <w:b w:val="false"/>
                <w:i w:val="false"/>
                <w:color w:val="000000"/>
                <w:sz w:val="20"/>
              </w:rPr>
              <w:t>
жекеше нотариус пен адвокаттардың елдi</w:t>
            </w:r>
            <w:r>
              <w:br/>
            </w:r>
            <w:r>
              <w:rPr>
                <w:rFonts w:ascii="Times New Roman"/>
                <w:b w:val="false"/>
                <w:i w:val="false"/>
                <w:color w:val="000000"/>
                <w:sz w:val="20"/>
              </w:rPr>
              <w:t>
мекен жерлерiне салынатын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51637</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10137</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Тауарларға,жұмыстарға және қызметтер</w:t>
            </w:r>
            <w:r>
              <w:br/>
            </w:r>
            <w:r>
              <w:rPr>
                <w:rFonts w:ascii="Times New Roman"/>
                <w:b w:val="false"/>
                <w:i w:val="false"/>
                <w:color w:val="000000"/>
                <w:sz w:val="20"/>
              </w:rPr>
              <w:t>
көрсетуге салынатын iшкi салықтар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48262</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тұлғалармен даналап</w:t>
            </w:r>
            <w:r>
              <w:br/>
            </w:r>
            <w:r>
              <w:rPr>
                <w:rFonts w:ascii="Times New Roman"/>
                <w:b w:val="false"/>
                <w:i w:val="false"/>
                <w:color w:val="000000"/>
                <w:sz w:val="20"/>
              </w:rPr>
              <w:t>
сатылатын, сонымен бiрге меншiктi</w:t>
            </w:r>
            <w:r>
              <w:br/>
            </w:r>
            <w:r>
              <w:rPr>
                <w:rFonts w:ascii="Times New Roman"/>
                <w:b w:val="false"/>
                <w:i w:val="false"/>
                <w:color w:val="000000"/>
                <w:sz w:val="20"/>
              </w:rPr>
              <w:t>
өндiрiстiк қажетiне қолданылатын жанармай</w:t>
            </w:r>
            <w:r>
              <w:br/>
            </w:r>
            <w:r>
              <w:rPr>
                <w:rFonts w:ascii="Times New Roman"/>
                <w:b w:val="false"/>
                <w:i w:val="false"/>
                <w:color w:val="000000"/>
                <w:sz w:val="20"/>
              </w:rPr>
              <w:t>
(авиациялықтан басқа)</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тұлғалармен даналап</w:t>
            </w:r>
            <w:r>
              <w:br/>
            </w:r>
            <w:r>
              <w:rPr>
                <w:rFonts w:ascii="Times New Roman"/>
                <w:b w:val="false"/>
                <w:i w:val="false"/>
                <w:color w:val="000000"/>
                <w:sz w:val="20"/>
              </w:rPr>
              <w:t>
сатылатын, сонымен бiрге меншiктi</w:t>
            </w:r>
            <w:r>
              <w:br/>
            </w:r>
            <w:r>
              <w:rPr>
                <w:rFonts w:ascii="Times New Roman"/>
                <w:b w:val="false"/>
                <w:i w:val="false"/>
                <w:color w:val="000000"/>
                <w:sz w:val="20"/>
              </w:rPr>
              <w:t>
өндiрiстiк қажетiне қолданылатын дизельдi</w:t>
            </w:r>
            <w:r>
              <w:br/>
            </w:r>
            <w:r>
              <w:rPr>
                <w:rFonts w:ascii="Times New Roman"/>
                <w:b w:val="false"/>
                <w:i w:val="false"/>
                <w:color w:val="000000"/>
                <w:sz w:val="20"/>
              </w:rPr>
              <w:t>
отын</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қызметпен</w:t>
            </w:r>
            <w:r>
              <w:br/>
            </w:r>
            <w:r>
              <w:rPr>
                <w:rFonts w:ascii="Times New Roman"/>
                <w:b w:val="false"/>
                <w:i w:val="false"/>
                <w:color w:val="000000"/>
                <w:sz w:val="20"/>
              </w:rPr>
              <w:t>
айналысқаны үшiн алынатын алымдар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6798</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Жекеленген кәсiпкерлердi мемлекеттiк</w:t>
            </w:r>
            <w:r>
              <w:br/>
            </w:r>
            <w:r>
              <w:rPr>
                <w:rFonts w:ascii="Times New Roman"/>
                <w:b w:val="false"/>
                <w:i w:val="false"/>
                <w:color w:val="000000"/>
                <w:sz w:val="20"/>
              </w:rPr>
              <w:t>
тiркеу үшiн алынатын алымдар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жеке түрлерiмен айналысу құқы</w:t>
            </w:r>
            <w:r>
              <w:br/>
            </w:r>
            <w:r>
              <w:rPr>
                <w:rFonts w:ascii="Times New Roman"/>
                <w:b w:val="false"/>
                <w:i w:val="false"/>
                <w:color w:val="000000"/>
                <w:sz w:val="20"/>
              </w:rPr>
              <w:t>
үшiн алынатын лицензиялық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тiркеу үшiн</w:t>
            </w:r>
            <w:r>
              <w:br/>
            </w:r>
            <w:r>
              <w:rPr>
                <w:rFonts w:ascii="Times New Roman"/>
                <w:b w:val="false"/>
                <w:i w:val="false"/>
                <w:color w:val="000000"/>
                <w:sz w:val="20"/>
              </w:rPr>
              <w:t>
алынатын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мүлiктi кепiлдiкке салуды</w:t>
            </w:r>
            <w:r>
              <w:br/>
            </w:r>
            <w:r>
              <w:rPr>
                <w:rFonts w:ascii="Times New Roman"/>
                <w:b w:val="false"/>
                <w:i w:val="false"/>
                <w:color w:val="000000"/>
                <w:sz w:val="20"/>
              </w:rPr>
              <w:t>
мемлекеттiк тiркегенi үшiн алынатын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Механикалық көлiктер мен прицептердi</w:t>
            </w:r>
            <w:r>
              <w:br/>
            </w:r>
            <w:r>
              <w:rPr>
                <w:rFonts w:ascii="Times New Roman"/>
                <w:b w:val="false"/>
                <w:i w:val="false"/>
                <w:color w:val="000000"/>
                <w:sz w:val="20"/>
              </w:rPr>
              <w:t>
мемлекеттiк тiркеу үшiн алынатын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Қозғалымсыз мүлiк құқығын және олармен</w:t>
            </w:r>
            <w:r>
              <w:br/>
            </w:r>
            <w:r>
              <w:rPr>
                <w:rFonts w:ascii="Times New Roman"/>
                <w:b w:val="false"/>
                <w:i w:val="false"/>
                <w:color w:val="000000"/>
                <w:sz w:val="20"/>
              </w:rPr>
              <w:t>
мәмiлелердi мемлекеттiк тiркеу үшiн алым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пайдаланымдағы жергiлiктi маңызы бар автомобиль жолдары бойындағы белдеулерде және елдi мекендерде орналастырылатын сырттағы (көрнекi) жарнамаларды орналастыру үшiн төлем</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салынатын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Сотқа берiлетiн арыздардан, ерекше жағдайдағы iстер бойынша өтiнiштерден (шағымдардан), апелляциялық шағымдардан, сот бұйрығын ендiру туралы өтiнiштердiң орындалу қағазының екiншi нұсқасын беру мәселесi бойынша соттың анықтауына арналған жеке шағымдардан, сондай-ақ сотпен шетел соттары мен арбитраждарының шешiмдерi бойынша орындалу қағаздарын бергенi үшiн, құжат көшiрмелерiн (екiншi нұсқасын) бергенi үшiн алынатын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анықтамалар мен қайталанған куәлiктердi бергенi үшiн, актi жазуларын өзгертуге, толықтыруға, түзетуге және қалпына келтiруге байланысты куәлiк бергенi үшiн алынатын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елге шығуға құжат ресiмдеу және Қазақстан Республикасына басқа мемлекеттерден адамдар шақыру, сондай-ақ осы құжаттарға өзгерiстер енгiзгенi үшiн алынатын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Республикасынан кету және Қазақстан Республикасына келу үшiн шетелдiктердiң төлқұжаттарына немесе оларды ауыстыратын құжаттарына рұқсат қағаз бергенi үшiн алынатын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қайта қалпына келтiру және Қазақстан Республикасының азаматтығынан шығу туралы құжаттарды ресiмдегенi үшiн алынатын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алынатын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аулау құқығына рұқсат беру үшін алынатын мемлекеттік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заңды тұлғалардың азаматтық, қызметтік қарудың әрбір бірлігін (аңшылық суық, дабыл беретін, механикалық шашыратқыштар, аэрозольдық және басқа жас ағызатын немесе тітіркендіретін заттармен жабдықтандырылған құралдар, 4,5 мм дейінгі калибрді қоса ауыздық қуаты 7,5 Дж артық емес пневматикалық қарулардан басқа) тіркегені үшін алынатын мемлекеттік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 және оның патрондарын сақтау, немесе сақтау және тасу, тасымалдау, Қазақстан Республикасы территориясына енгiзу және Қазақстан Республикасынан шығару үшiн рұқсат бергенi үшiн мемлекеттiк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Тракторист – машинисттің куәлігін бергені үшін алынатын мемлекеттік баж салығы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меншiктегi мүлiктi жалға алудан түсетiн кiрiстер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меншiктегi мүлiктi жалға алудан түсетiн кiрiстер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мүліктен түсетін басқа да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тәртібінде коммуналдық меншігіне өтеусіз тапсырылған мүлікті, иесіз жануарларды, табылған заттарды, сондай-ақ мұрагерлік құқығында мемлекетке тапсырылған мүлікті іске асырудан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бюджетке түсетiн басқа да салықтық емес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КIРIСТЕР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37883</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37883</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34225</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сатқаннан түсетiн түсiмдер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34225</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сатқаннан түсетін түсімдер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3658</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ТҮСIМI</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1273319,6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1273319,6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1273319,6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481630,6</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774689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1078"/>
        <w:gridCol w:w="5040"/>
        <w:gridCol w:w="28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топтар</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2061606,3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140729,3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Депутаттық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 материалдық-техникалық жарақтандыру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жүйелерін құру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қаржы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бөлiмiнiң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жүйелерін құру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меншігіндегі мүлігін есепке алу, сақтау, бағалау және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экономика және бюджеттiк жоспарлау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бюджеттiк жоспарлау бөлiмiнiң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 алдын</w:t>
            </w:r>
            <w:r>
              <w:br/>
            </w:r>
            <w:r>
              <w:rPr>
                <w:rFonts w:ascii="Times New Roman"/>
                <w:b w:val="false"/>
                <w:i w:val="false"/>
                <w:color w:val="000000"/>
                <w:sz w:val="20"/>
              </w:rPr>
              <w:t>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жағдайларды алдын алу және жою</w:t>
            </w:r>
            <w:r>
              <w:br/>
            </w:r>
            <w:r>
              <w:rPr>
                <w:rFonts w:ascii="Times New Roman"/>
                <w:b w:val="false"/>
                <w:i w:val="false"/>
                <w:color w:val="000000"/>
                <w:sz w:val="20"/>
              </w:rPr>
              <w:t>
жөнiндегi iс-шаралар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w:t>
            </w:r>
            <w:r>
              <w:br/>
            </w:r>
            <w:r>
              <w:rPr>
                <w:rFonts w:ascii="Times New Roman"/>
                <w:b w:val="false"/>
                <w:i w:val="false"/>
                <w:color w:val="000000"/>
                <w:sz w:val="20"/>
              </w:rPr>
              <w:t>
сот, қылмыстық-атқару қызметi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көлiгi және автомобиль жолдары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жүру қозғалысын</w:t>
            </w:r>
            <w:r>
              <w:br/>
            </w:r>
            <w:r>
              <w:rPr>
                <w:rFonts w:ascii="Times New Roman"/>
                <w:b w:val="false"/>
                <w:i w:val="false"/>
                <w:color w:val="000000"/>
                <w:sz w:val="20"/>
              </w:rPr>
              <w:t>
реттеу бойынша жабдықтар мен құралдарды</w:t>
            </w:r>
            <w:r>
              <w:br/>
            </w:r>
            <w:r>
              <w:rPr>
                <w:rFonts w:ascii="Times New Roman"/>
                <w:b w:val="false"/>
                <w:i w:val="false"/>
                <w:color w:val="000000"/>
                <w:sz w:val="20"/>
              </w:rPr>
              <w:t>
iске қосу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жасына дейiнгi балаларды</w:t>
            </w:r>
            <w:r>
              <w:br/>
            </w:r>
            <w:r>
              <w:rPr>
                <w:rFonts w:ascii="Times New Roman"/>
                <w:b w:val="false"/>
                <w:i w:val="false"/>
                <w:color w:val="000000"/>
                <w:sz w:val="20"/>
              </w:rPr>
              <w:t>
тәрбиелеу және оқыту ұйымдарын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w:t>
            </w:r>
            <w:r>
              <w:br/>
            </w:r>
            <w:r>
              <w:rPr>
                <w:rFonts w:ascii="Times New Roman"/>
                <w:b w:val="false"/>
                <w:i w:val="false"/>
                <w:color w:val="000000"/>
                <w:sz w:val="20"/>
              </w:rPr>
              <w:t>
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972331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беретін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932951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беретiн кешкi (ауысымдық)</w:t>
            </w:r>
            <w:r>
              <w:br/>
            </w:r>
            <w:r>
              <w:rPr>
                <w:rFonts w:ascii="Times New Roman"/>
                <w:b w:val="false"/>
                <w:i w:val="false"/>
                <w:color w:val="000000"/>
                <w:sz w:val="20"/>
              </w:rPr>
              <w:t>
мектептер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 гимназиялар, лицейлер,</w:t>
            </w:r>
            <w:r>
              <w:br/>
            </w:r>
            <w:r>
              <w:rPr>
                <w:rFonts w:ascii="Times New Roman"/>
                <w:b w:val="false"/>
                <w:i w:val="false"/>
                <w:color w:val="000000"/>
                <w:sz w:val="20"/>
              </w:rPr>
              <w:t>
бастауыш негізгі орта және жалпы орта</w:t>
            </w:r>
            <w:r>
              <w:br/>
            </w:r>
            <w:r>
              <w:rPr>
                <w:rFonts w:ascii="Times New Roman"/>
                <w:b w:val="false"/>
                <w:i w:val="false"/>
                <w:color w:val="000000"/>
                <w:sz w:val="20"/>
              </w:rPr>
              <w:t>
білім беретін профильді мектептер,</w:t>
            </w:r>
            <w:r>
              <w:br/>
            </w:r>
            <w:r>
              <w:rPr>
                <w:rFonts w:ascii="Times New Roman"/>
                <w:b w:val="false"/>
                <w:i w:val="false"/>
                <w:color w:val="000000"/>
                <w:sz w:val="20"/>
              </w:rPr>
              <w:t>
балабақша-мектептер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912141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арналған қосымша білім</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технологиясын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басқа да</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бөлімінің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қала)мемлекеттік білім беру ұйымдары</w:t>
            </w:r>
            <w:r>
              <w:br/>
            </w:r>
            <w:r>
              <w:rPr>
                <w:rFonts w:ascii="Times New Roman"/>
                <w:b w:val="false"/>
                <w:i w:val="false"/>
                <w:color w:val="000000"/>
                <w:sz w:val="20"/>
              </w:rPr>
              <w:t>
үшін оқулықтар, оқу-әдістемелік</w:t>
            </w:r>
            <w:r>
              <w:br/>
            </w:r>
            <w:r>
              <w:rPr>
                <w:rFonts w:ascii="Times New Roman"/>
                <w:b w:val="false"/>
                <w:i w:val="false"/>
                <w:color w:val="000000"/>
                <w:sz w:val="20"/>
              </w:rPr>
              <w:t>
кешендерін сатып алу және жеткізіп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көлемінде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конкурстарын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әлеуметтiк қорғау жөнiндегi</w:t>
            </w:r>
            <w:r>
              <w:br/>
            </w:r>
            <w:r>
              <w:rPr>
                <w:rFonts w:ascii="Times New Roman"/>
                <w:b w:val="false"/>
                <w:i w:val="false"/>
                <w:color w:val="000000"/>
                <w:sz w:val="20"/>
              </w:rPr>
              <w:t>
қосымша 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орындарын және жастар практикасы</w:t>
            </w:r>
            <w:r>
              <w:br/>
            </w:r>
            <w:r>
              <w:rPr>
                <w:rFonts w:ascii="Times New Roman"/>
                <w:b w:val="false"/>
                <w:i w:val="false"/>
                <w:color w:val="000000"/>
                <w:sz w:val="20"/>
              </w:rPr>
              <w:t>
бағдарламасын кеңейту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бiлiм беру, әлеуметтiк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алу бойынша әлеуметтiк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трансферттері</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тәрбиеленетін және оқитын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трансферттері</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Мүгедекті оңалтудың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мамандарымен, жеке</w:t>
            </w:r>
            <w:r>
              <w:br/>
            </w:r>
            <w:r>
              <w:rPr>
                <w:rFonts w:ascii="Times New Roman"/>
                <w:b w:val="false"/>
                <w:i w:val="false"/>
                <w:color w:val="000000"/>
                <w:sz w:val="20"/>
              </w:rPr>
              <w:t>
көмекшілердің қызмет көрсетуімен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w:t>
            </w:r>
            <w:r>
              <w:br/>
            </w:r>
            <w:r>
              <w:rPr>
                <w:rFonts w:ascii="Times New Roman"/>
                <w:b w:val="false"/>
                <w:i w:val="false"/>
                <w:color w:val="000000"/>
                <w:sz w:val="20"/>
              </w:rPr>
              <w:t>
бағдарламалар бөлiмiнiң қызметiн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 мен басқа да әлеуметтiк</w:t>
            </w:r>
            <w:r>
              <w:br/>
            </w:r>
            <w:r>
              <w:rPr>
                <w:rFonts w:ascii="Times New Roman"/>
                <w:b w:val="false"/>
                <w:i w:val="false"/>
                <w:color w:val="000000"/>
                <w:sz w:val="20"/>
              </w:rPr>
              <w:t>
төлемдердi есептеу, төлеу және жеткiзу</w:t>
            </w:r>
            <w:r>
              <w:br/>
            </w:r>
            <w:r>
              <w:rPr>
                <w:rFonts w:ascii="Times New Roman"/>
                <w:b w:val="false"/>
                <w:i w:val="false"/>
                <w:color w:val="000000"/>
                <w:sz w:val="20"/>
              </w:rPr>
              <w:t>
бойынша көрсетілетін қызметке төлем</w:t>
            </w:r>
            <w:r>
              <w:br/>
            </w:r>
            <w:r>
              <w:rPr>
                <w:rFonts w:ascii="Times New Roman"/>
                <w:b w:val="false"/>
                <w:i w:val="false"/>
                <w:color w:val="000000"/>
                <w:sz w:val="20"/>
              </w:rPr>
              <w:t>
жүргiзу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қорына тұрғын үйді сатып алу немесе</w:t>
            </w:r>
            <w:r>
              <w:br/>
            </w:r>
            <w:r>
              <w:rPr>
                <w:rFonts w:ascii="Times New Roman"/>
                <w:b w:val="false"/>
                <w:i w:val="false"/>
                <w:color w:val="000000"/>
                <w:sz w:val="20"/>
              </w:rPr>
              <w:t>
оның құрылысы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даярлау стратегиясын жүзеге асыру</w:t>
            </w:r>
            <w:r>
              <w:br/>
            </w:r>
            <w:r>
              <w:rPr>
                <w:rFonts w:ascii="Times New Roman"/>
                <w:b w:val="false"/>
                <w:i w:val="false"/>
                <w:color w:val="000000"/>
                <w:sz w:val="20"/>
              </w:rPr>
              <w:t>
шеңберінде инженерлік-коммуникациялық</w:t>
            </w:r>
            <w:r>
              <w:br/>
            </w:r>
            <w:r>
              <w:rPr>
                <w:rFonts w:ascii="Times New Roman"/>
                <w:b w:val="false"/>
                <w:i w:val="false"/>
                <w:color w:val="000000"/>
                <w:sz w:val="20"/>
              </w:rPr>
              <w:t>
инфрақұрылымды жөндеу және елді</w:t>
            </w:r>
            <w:r>
              <w:br/>
            </w:r>
            <w:r>
              <w:rPr>
                <w:rFonts w:ascii="Times New Roman"/>
                <w:b w:val="false"/>
                <w:i w:val="false"/>
                <w:color w:val="000000"/>
                <w:sz w:val="20"/>
              </w:rPr>
              <w:t>
мекендерді көркейту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бюджет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санитарлық жағдайын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жерлерiн күтiп-ұстау және туысы</w:t>
            </w:r>
            <w:r>
              <w:br/>
            </w:r>
            <w:r>
              <w:rPr>
                <w:rFonts w:ascii="Times New Roman"/>
                <w:b w:val="false"/>
                <w:i w:val="false"/>
                <w:color w:val="000000"/>
                <w:sz w:val="20"/>
              </w:rPr>
              <w:t>
жоқ адамдарды жерлеу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w:t>
            </w:r>
            <w:r>
              <w:br/>
            </w:r>
            <w:r>
              <w:rPr>
                <w:rFonts w:ascii="Times New Roman"/>
                <w:b w:val="false"/>
                <w:i w:val="false"/>
                <w:color w:val="000000"/>
                <w:sz w:val="20"/>
              </w:rPr>
              <w:t>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79016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Көпшілік спортты және спорттың ұлттық</w:t>
            </w:r>
            <w:r>
              <w:br/>
            </w:r>
            <w:r>
              <w:rPr>
                <w:rFonts w:ascii="Times New Roman"/>
                <w:b w:val="false"/>
                <w:i w:val="false"/>
                <w:color w:val="000000"/>
                <w:sz w:val="20"/>
              </w:rPr>
              <w:t>
түрлерін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спорт жарыстарына әртүрлi</w:t>
            </w:r>
            <w:r>
              <w:br/>
            </w:r>
            <w:r>
              <w:rPr>
                <w:rFonts w:ascii="Times New Roman"/>
                <w:b w:val="false"/>
                <w:i w:val="false"/>
                <w:color w:val="000000"/>
                <w:sz w:val="20"/>
              </w:rPr>
              <w:t>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мәдениет және тiлдердi дамыту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саясатын жүргiзу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хабарландыру арқылы</w:t>
            </w:r>
            <w:r>
              <w:br/>
            </w:r>
            <w:r>
              <w:rPr>
                <w:rFonts w:ascii="Times New Roman"/>
                <w:b w:val="false"/>
                <w:i w:val="false"/>
                <w:color w:val="000000"/>
                <w:sz w:val="20"/>
              </w:rPr>
              <w:t>
мемлекеттiк ақпараттық саясатын жүргiзу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тiлдердi дамыту бөлiмiнiң</w:t>
            </w:r>
            <w:r>
              <w:br/>
            </w:r>
            <w:r>
              <w:rPr>
                <w:rFonts w:ascii="Times New Roman"/>
                <w:b w:val="false"/>
                <w:i w:val="false"/>
                <w:color w:val="000000"/>
                <w:sz w:val="20"/>
              </w:rPr>
              <w:t>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саясат бөлiмiнiң қызметiн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өңiрлiк</w:t>
            </w:r>
            <w:r>
              <w:br/>
            </w:r>
            <w:r>
              <w:rPr>
                <w:rFonts w:ascii="Times New Roman"/>
                <w:b w:val="false"/>
                <w:i w:val="false"/>
                <w:color w:val="000000"/>
                <w:sz w:val="20"/>
              </w:rPr>
              <w:t>
бағдарламаларды iске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бөлiмiнiң</w:t>
            </w:r>
            <w:r>
              <w:br/>
            </w:r>
            <w:r>
              <w:rPr>
                <w:rFonts w:ascii="Times New Roman"/>
                <w:b w:val="false"/>
                <w:i w:val="false"/>
                <w:color w:val="000000"/>
                <w:sz w:val="20"/>
              </w:rPr>
              <w:t>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есебінен ауылды елді мекендерде әлеуметтік сала мамандарын әлеуметтік қолдау шараларын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бөлiмiнiң қызметiн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бөлімінің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округтер шекарасын орнату</w:t>
            </w:r>
            <w:r>
              <w:br/>
            </w:r>
            <w:r>
              <w:rPr>
                <w:rFonts w:ascii="Times New Roman"/>
                <w:b w:val="false"/>
                <w:i w:val="false"/>
                <w:color w:val="000000"/>
                <w:sz w:val="20"/>
              </w:rPr>
              <w:t>
кезінде өткізілетін жерге орналастыру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сәулет,қала құрылысы және құрылыс қызметi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бөлiмiнiң қызметiн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және қала құрылысы бөлімінің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бюджет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көлiгi және автомобиль жолдары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басқа да қызмет көрсетулер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көлiгi және автомобиль жолдары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бюджет есебінен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қызметін қолдау және</w:t>
            </w:r>
            <w:r>
              <w:br/>
            </w:r>
            <w:r>
              <w:rPr>
                <w:rFonts w:ascii="Times New Roman"/>
                <w:b w:val="false"/>
                <w:i w:val="false"/>
                <w:color w:val="000000"/>
                <w:sz w:val="20"/>
              </w:rPr>
              <w:t>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жергiлiктi атқарушы органының резервi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көлемінде табиғи және техногендiк сипаттағы төтенше жағдайларды жою үшiн ауданның (облыстық маңызы бар қаланың) жергiлiктi атқарушы органының төтенше резервi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жедел</w:t>
            </w:r>
            <w:r>
              <w:br/>
            </w:r>
            <w:r>
              <w:rPr>
                <w:rFonts w:ascii="Times New Roman"/>
                <w:b w:val="false"/>
                <w:i w:val="false"/>
                <w:color w:val="000000"/>
                <w:sz w:val="20"/>
              </w:rPr>
              <w:t>
мұқтаждарға арналған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 жолаушылар көлiгi және автомобиль жолдары бөлiмiнiң қызметiн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органдардың аппараттары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(толығымен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қаржыландыру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w:t>
            </w:r>
            <w:r>
              <w:br/>
            </w:r>
            <w:r>
              <w:rPr>
                <w:rFonts w:ascii="Times New Roman"/>
                <w:b w:val="false"/>
                <w:i w:val="false"/>
                <w:color w:val="000000"/>
                <w:sz w:val="20"/>
              </w:rPr>
              <w:t>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-38243,7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38243,7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