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ec10" w14:textId="bb9e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2009 жылғы 14 тамыздағы № 187 қаулысы. Батыс Қазақстан облысының Әділет департаментінде 2009 жылғы 19 тамызда № 3029 тіркелді. Күші жойылды - Батыс Қазақстан облысы әкімдігінің 2012 жылғы 12 қазандағы № 192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2012.10.12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"Өсімдіктер карантині туралы"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 басшылыққа ала отырып,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инспекциясының 2009 жылғы 30 сәуірдегі № 4-17-575 ұсынысын ескере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Зеленов, Теректі, Тасқала, Бөрлі, Сырым, Шыңғырлау аудандарының ауылдық округтерінде және Орал қаласының кейбір аумақтарында карантиндік арамшөп ошақтарына карантин аймағы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Зеленов, Теректі, Тасқала, Бөрлі, Сырым, Шыңғырлау аудандары мен Орал қаласының әкімдері қолданыстағы заңнамаларға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карантиндік шектеулер және карантинді обьектілерді оқшаулау мен жою жөніндегі шаралар тізбесі карантинді аймақтың жеке, заңды тұлғалары мен халқына хабарлансын;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Батыс Қазақстан облысы әкімдігінің "Зеленов, Теректі, Тасқала және Бөрлі аудандарының аумағында карантин аймағын белгілеу туралы" 2006 жылғы 28 ақпандағы 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кесімдерді тіркеу тізілімінде № 2959 тіркелген, 2006 жылғы 28 наурыздағы облыстық "Орал өңірі" және "Приуралье" газеттерінде жарияланған), Батыс Қазақстан облысы әкімдігінің 2007 жылғы 11 мамырдағы 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> "Облыс әкімдігінің "Зеленов, Теректі, Тасқала және Бөрлі аудандарының аумағында карантин аймағын белгілеу туралы" 2006 жылғы 28 ақпандағы № 90 қаулысына өзгерістер мен толықтырулар енгізу туралы" қаулысы (нормативтік құқықтық кесімдерді тіркеу тізілімінде № 2989 тіркелген, 2007 жылғы 29 мамырдағы облыстық "Орал өңірі" және "Приуралье" газеттерінің № 60 санында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Е. Ғ. Салықовқа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14 тамыздағы № 187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Зеленов, Теректі, Тасқала, Бөрлі,</w:t>
      </w:r>
      <w:r>
        <w:br/>
      </w:r>
      <w:r>
        <w:rPr>
          <w:rFonts w:ascii="Times New Roman"/>
          <w:b/>
          <w:i w:val="false"/>
          <w:color w:val="000000"/>
        </w:rPr>
        <w:t>
Сырым, Шыңғырлау аудандарының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округтерінде және Орал қаласының кейбір</w:t>
      </w:r>
      <w:r>
        <w:br/>
      </w:r>
      <w:r>
        <w:rPr>
          <w:rFonts w:ascii="Times New Roman"/>
          <w:b/>
          <w:i w:val="false"/>
          <w:color w:val="000000"/>
        </w:rPr>
        <w:t>
аумақтарында карантиндік арамшөп ошақтарына</w:t>
      </w:r>
      <w:r>
        <w:br/>
      </w:r>
      <w:r>
        <w:rPr>
          <w:rFonts w:ascii="Times New Roman"/>
          <w:b/>
          <w:i w:val="false"/>
          <w:color w:val="000000"/>
        </w:rPr>
        <w:t>
КАРАНТИН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8"/>
        <w:gridCol w:w="2894"/>
        <w:gridCol w:w="2894"/>
        <w:gridCol w:w="1900"/>
        <w:gridCol w:w="1424"/>
      </w:tblGrid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 құрылым-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дарының атауы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тиндік арамшөп атауы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Зақым-далған алаң, га</w:t>
            </w:r>
          </w:p>
        </w:tc>
      </w:tr>
      <w:tr>
        <w:trPr>
          <w:trHeight w:val="18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Белес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"Верниязов И. У."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18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Дариян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"Алдагер"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"Зенит-Агро"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Егіндібұлақ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"Сергалиев"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"Цыганово"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"Алан"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Железнов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"Верниязов И. У."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"Сарбас"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"Журавлев А. И."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"Тасмұхам- бетов"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"Нұрсұлтан"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"Варданян А. С."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"Ефимов В."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"Милешкин М. Н."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Краснов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"Каркула В. Н."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"Асан-Аул"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"Мар-Эль"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Көшім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"В. Г. Павлов"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"Лукпанов"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"Кажман"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"Нұрғожа"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"Кәрім"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Макаров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"Болгар"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"Ақназар"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"Умаров Ф. А."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"Ақ-аю"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Мичурин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"Ивановского"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"Дихан"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"Деметра"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Первосоветск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"Пермское"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Переметный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"Долина"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"Аубаков З. Б."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"Хайруллин"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"Берекетов С. М."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"Дамир"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"Каменский"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Раздольный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"Достық"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Трекин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"Дәуқара"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"Хабиев Е. Б."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Янайкин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"Лесное"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"Дүйсен"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"Қызылбас"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Январцев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"Жанғалиев А. К."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инженерлік технологиялық университеті"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Мичурин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 шырмауық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Щапов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 шырмауық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 шырмауық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"Гаухар"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"Мерлан"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"Назира"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"Абай К"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"Шолан"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"Кубай"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Аңқаты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"Айсұлу"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2159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Долин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 көл"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"Галиев М. К."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Новопавловка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"Ахмадиев А. К."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Подстепный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"Әліп"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"Ерәлі"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"Нуржан"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Придорожный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"Достык"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"Болашақ"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Төңкеріс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"Кайрат"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Шаған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"Бахтияр"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"Ақас"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1157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"Агрофирма Көкөніс"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"Строитель"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Шағатай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"Чапаев АТМЗ"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"Теміржан"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"Ақ-Бұлақ"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"Шынбай"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"Амир"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"Арай"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"Береке"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"Жанибек"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"Шағала"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"Чижа-1"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"Сапенов и К"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"Мамбетов"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"Джубаныш- калиев"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"Карен"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"Махамбет"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"Рустам"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"Талшин"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Мерей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"Кемешов С. К."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"Аслан"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"Бірлік"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"Жаппас"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"Картоп" Жалгерлік Звено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"Ташим"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"Луч"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"Аюпов"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"Дильназ"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"Заря"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Шежін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"Аманжол"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"Абу-Бакар"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9293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"Миргород"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Александров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"Саша"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"Испусинов C. Т."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"Арай"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Бумакөл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"Бума"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Канай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"Алия"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"Шұғыла"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Кеңтүбек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"Рауан"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Пугачев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"Алтын- Дала"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"Арай-2"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"МТС "Алғабас"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"Нурсултан"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"Жалын Б"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"Саинов А"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"Ануар"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Елтай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"Нұр-Төре"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"Сақып"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"Нұр-Иман"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"Даурен"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Талдыбұлақ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"Көктөбе"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"Нұр-С"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"Арай"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Шолақ-Аңқаты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"Правда"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"Абай"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"Нұрдаулет"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"Сисен"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"Нұрхат"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12318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Полтавка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"Полтавский"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қ.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Зашаған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"Сүлейменов Ш. С."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"Донсков"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Круглоозерное 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"КТА"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"АФ Яик"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"Табигат" ЖШС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"Сарс"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"Калентьев М. А."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"Сабыр"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"Юнус"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"Жерихов"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"Бакалкин"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"Жумажан"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"Ернұр"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"Аль Мухан" ШҚ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Жиынтығы: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кекіре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 шырмауық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Толық берілуі: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ШҚ - шаруа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- жауапкершілігі шектеулі серіктестік.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