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39af" w14:textId="8153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N 13-5 "2009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мәслихаттың 2009 жылғы 26 тамыздағы N 20-2 шешімі. Батыс Қазақстан облысы Орал қаласының Әділет басқармасында 2009 жылғы 1 қыркүйекте N 7-1-149 тіркелді. Күші жойылды - Батыс Қазақстан облысы Орал қалалық мәслихатының 2010 жылғы 12 наурыздағы N 27-6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2010.03.12 N 27-6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Республикасының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"2009 жылға арналған қалалық бюджет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7-1-122 тіркелген, 2009 жылғы 15 қаңтарда, 2009 жылғы 22 қаңтарда "Жайық үні" газетінде және 2009 жылғы 15 қаңтарда, 2009 жылғы 22 қаңтарда, 2009 жылғы 29 қаңтарда, 2009 жылғы 5 ақпанда, 2009 жылғы 12 ақпанда "Пульс города" газетінде жарияланған), Орал қалалық мәслихатының 2009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23 желтоқсандағы N 13-5 "2009 жылға арналған қалалық бюджет туралы" мәслихаттың шешіміне өзгерістер мен толықтырулар енгізу туралы" (нормативтік құқықтық кесімдерді мемлекеттік тіркеу тізілімінде N 7-1-133 тіркелген, 2009 жылғы 19 наурызда, 2009 жылғы 26 наурызда "Жайық үні" газетінің N 12, N 13 және 2009 жылғы 19 наурызда, 2009 жылғы 26 наурызда, 2009 жылғы 2 сәуірде "Пульс города" газетінің N 12, N 13, N 14 жарияланған) шешімімен, Орал қалалық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N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23 желтоқсандағы N 13-5 "2009 жылға арналған қалалық бюджет туралы" мәслихаттың шешіміне өзгерістер мен толықтырулар енгізу туралы" (нормативтік құқықтық кесімдерді мемлекеттік тіркеу тізілімінде N 7-1-139 тіркелген, 2009 жылғы 7 мамырда, 2009 жылғы 21 мамырда "Жайық үні" газетінің N 19, N 21 және 2009 жылғы 7 мамырда, 2009 жылғы 21 мамырда, 2009 жылғы 28 мамырда "Пульс города" газетінің N 19, N 21, N 22 жарияланған) шешімімен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15 703 434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6 735 638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1 475 000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7 030 996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15 010 308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993 400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- 993 400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300 274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350 506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-1 245 000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1 194 768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"17 210" саны "15 205"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"26 366" саны "24 332"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"136 000" саны "100 000"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"830 000" саны "827 614"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"20 000" саны "97 000"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"314 846" саны "332 416"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"87 566" саны "65 574"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"1 298 000" саны "1 272 913"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Қазақстан Республикасы Үкіметінің "2008 жылғы республикалық бюджеттен бөлінген нысаналы трансферттердің пайдаланылмаған (түгел пайдаланылмаған) сомасын олардың нысаналы мақсатын сақтай отырып, 2009 қаржы жылы пайдалану (түгел пайдалану) туралы" 2009 жылғы 3 наурыздағы N 239 қаулысына сәйкес инженерлік-коммуникациялық инфрақұрылымды дамытуға, жайластыруға және (немесе) сатып алуға - 9 512 мың теңге және мемлекеттік коммуналдық тұрғын үй қорының тұрғын үй салу және сатып алуға – 492 мың теңге" деген сөздерден кейін ", "Жасыл ел" бағдарламасын жүзеге асыруға – 7 126 мың теңге, пандустарды орнатуға – 15 000 мың тенге, субұрқақтар мен гүлзарларды абаттандыруға – 50 000 мың теңге, хоккей қорабын орнатуға – 15 000 мың теңге, жол құрылысына және орташа жөндеуге жобалау-сметалық құжаттама әзірлеуге – 35 000 мың теңге, абаттандыруға, жарықтандыруға және инженерлік–коммуникациялық желілерді қайта құралымдауға жобалау-сметалық құжаттама әзірлеуге - 45 000 мың теңге, мектепті күрделі жөндеудің жобалау-сметалық құжаттамасын әзірлеуге – 20 000 мың теңге, Орал қаласындағы мектептердің 1-4 сынып оқушыларына ыстық тамақ ұйымдастыруға – 49 685 мың теңге, N 41 орта мектепті күрделі жөндеуге – 8 000 мың теңге, шағын отбасыларына арналған 240 пәтерлік тұрғын үйдің құрылысына – 100 000 мың теңге"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"412 672" саны "350 506"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қаласының қаржы бөлімі төлемдер бойынша бюджеттік бағдарламаларды қаржыландырудың жиынтық жоспарына және міндеттемелер бойынша бюджеттік бағдарламаларды қаржыландырудың жиынтық жоспарына тиісті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қаржы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20-шы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673"/>
        <w:gridCol w:w="673"/>
        <w:gridCol w:w="6253"/>
        <w:gridCol w:w="23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15 703 434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6 735 638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7 030 996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73"/>
        <w:gridCol w:w="733"/>
        <w:gridCol w:w="773"/>
        <w:gridCol w:w="6273"/>
        <w:gridCol w:w="22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15 010 308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 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5 247 267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912 021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3 720 868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3 720 868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3 394 323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614 378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407 589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763 387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719 824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607 258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6 193 192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3 027 240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3 011 423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1 201 060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1 457 534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788 282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2 267 386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205 480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735 750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1 320 862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  ауылдық елді мекендердің бас 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327 442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646 760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380 422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-300 274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300 274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бөлінген,</w:t>
      </w:r>
      <w:r>
        <w:br/>
      </w:r>
      <w:r>
        <w:rPr>
          <w:rFonts w:ascii="Times New Roman"/>
          <w:b/>
          <w:i w:val="false"/>
          <w:color w:val="000000"/>
        </w:rPr>
        <w:t>
бюджеттік инвестициялық жобаларын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
іске асыруға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даму 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18"/>
        <w:gridCol w:w="719"/>
        <w:gridCol w:w="719"/>
        <w:gridCol w:w="497"/>
        <w:gridCol w:w="578"/>
        <w:gridCol w:w="7598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813"/>
        <w:gridCol w:w="673"/>
        <w:gridCol w:w="553"/>
        <w:gridCol w:w="633"/>
        <w:gridCol w:w="705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20-2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 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893"/>
        <w:gridCol w:w="893"/>
        <w:gridCol w:w="913"/>
        <w:gridCol w:w="6453"/>
      </w:tblGrid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