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54c6" w14:textId="f095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қаласының "Свердлов атындағы"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2009 жылғы 26 тамыздағы N 20-3 шешімі және Батыс Қазақстан облысы Орал қаласы әкімдігінің 2009 жылғы 20 тамыздағы N 2130 қаулысы. Батыс Қазақстан облысы Орал қаласының әділет басқармасында 2009 жылғы 1 қыркүйекте N 7-1-150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 сәйкес және қалалық ономастикалық комиссияның шешімі негізінде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Орал қалалық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қаласының "Свердлов атындағы" көшесінің атауы "Ғ. Құрманғалиев атындағы" көше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мен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Орал қалалық мәслихатының    Орал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20-шы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</w:t>
      </w:r>
      <w:r>
        <w:rPr>
          <w:rFonts w:ascii="Times New Roman"/>
          <w:b w:val="false"/>
          <w:i/>
          <w:color w:val="000000"/>
          <w:sz w:val="28"/>
        </w:rPr>
        <w:t>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Орал қалалық мәслихатының </w:t>
      </w:r>
      <w:r>
        <w:rPr>
          <w:rFonts w:ascii="Times New Roman"/>
          <w:b w:val="false"/>
          <w:i/>
          <w:color w:val="000000"/>
          <w:sz w:val="28"/>
        </w:rPr>
        <w:t>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