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d2478" w14:textId="55d24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2008 жылғы 23 желтоқсандағы N 13-5 "2009 жылға арналған қалалық бюджет туралы" мәслихаттың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қаласы мәслихаттың 2009 жылғы 30 қарашадағы N 23-2 шешімі. Батыс Қазақстан облысы Орал қаласының Әділет басқармасында 2009 жылғы 2 желтоқсанда N 7-1-158 тіркелді. Күші жойылды - Батыс Қазақстан облысы Орал қалалық мәслихатының 2010 жылғы 12 наурыздағы N 27-6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облысы Орал қалалық мәслихатының 2010.03.12 N 27-6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Бюджет кодексінің 106 бабының 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бабына, Қазақстан Республикасының "Қазақстан Республикасындағы жергілікті мемлекеттік басқару және өзін-өзі басқару туралы" Заңының 6 бабы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Орал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Орал қалалық мәслихатының "2009 жылға арналған қалалық бюджет туралы" 2008 жылғы 23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N 13-5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кесімдерді мемлекеттік тіркеу тізілімінде N 7-1-122 тіркелген, 2009 жылғы 15 қаңтарда, 2009 жылғы 22 қаңтарда "Жайық үні" газетінде және 2009 жылғы 15 қаңтарда, 2009 жылғы 22 қаңтарда, 2009 жылғы 29 қаңтарда, 2009 жылғы 5 ақпанда, 2009 жылғы 12 ақпанда "Пульс города" газетінде жарияланған), келесі өзгерістер мен толықтырулар енгізілсін: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тармақ келесі редакцияда жазылсын: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2009 жылға арналған қалалық бюджет 1 қосымшаға сәйкес келесі көлемде бекітілсін: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16 805 931 мың теңге, соның ішінде: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6 729 138 мың теңге;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481 800 мың теңге;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1 481 500 мың теңге;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8 113 493 мың теңге;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15 387 805 мың теңге;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-0;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1 718 400 мың теңге: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- 1 718 400 мың теңге;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-300 274 мың теңге;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300 274 мың теңге: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350 506 мың теңге;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-1 245 000 мың теңге;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1 194 768 мың теңге";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8-тармағында: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"27 705" саны "26 658" санымен ауыстырылсын;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"28 675" саны "28 350" санымен ауыстырылсын;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"76 288" саны "73 488" санымен ауыстырылсын;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"1 272 913" саны "1 312 913" санымен ауыстырылсын;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"43 000" саны "3 000" санымен ауыстырылсын;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"286 648" саны "405 306"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 1, 2, 3, 4 қосымшалары осы шешімнің 1, 2, 3, 4 қосымшаларына сәйкес жаңа редакцияда жазылсын.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Орал қаласының қаржы бөлімі төлемдер бойынша бюджеттік бағдарламаларды қаржыландырудың жиынтық жоспарына және міндеттемелер бойынша бюджеттік бағдарламаларды қаржыландырудың жиынтық жоспарына тиісті өзгерістерді енгізсін.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экономика, бюджет және қаржы жөніндегі тұрақты комиссияға жүктелсін.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2009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Орал қалалық мәслихатының кезектен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тыс 23-ші сессиясының төрағасы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Орал қалалық мәслихатының хатшысы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Орал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30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23-2 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Орал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13-5 шешіміне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Орал қаласының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753"/>
        <w:gridCol w:w="753"/>
        <w:gridCol w:w="713"/>
        <w:gridCol w:w="713"/>
        <w:gridCol w:w="6293"/>
        <w:gridCol w:w="213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16 805 931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6 729 138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2 671 295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2 671 295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2 282 580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2 282 580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1 170 716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726 449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94 735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349 332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289 619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87 455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49 530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139 634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314 828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314 828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481 800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16 054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кәсіпорынның таза кірісі бөлігіндегі түсімдер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меншіктегі заңды тұлғаларға қатысу үлесіне кірістер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меншігіндегі мүлікті жалға беруден түсетін кірістер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15 619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өзге де кірістер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  мемлекеттік мекемелердің тауарларды (жұмыстарды, қызметтер көрсетуді) өткізуінен түсетін түсімдер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  мемлекеттік мекемелердің тауарларды (жұмыстарды, қызметтер көрсетуді) өткізуінен түсетін түсімдер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414 913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414 913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50 526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50 526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1 481 500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1 251 500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  мемлекеттік мүлікті сату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1 251 500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230 000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230 000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8 113 493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8 113 493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8 113 493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713"/>
        <w:gridCol w:w="713"/>
        <w:gridCol w:w="773"/>
        <w:gridCol w:w="813"/>
        <w:gridCol w:w="6213"/>
        <w:gridCol w:w="217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ІI. Шығындар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15 387 805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171 458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110 311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15 311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15 311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60 215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60 215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аул (село), ауылдық (селолық) округ әкімінің 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34 785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34 785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43 450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43 450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16 727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20 363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  жекешелендіруді ұйымдастыру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17 697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17 697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бөлімнің  қызметін 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17 697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22 316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12 803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12 803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12 803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9 513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9 513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7 558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1 955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78 838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78 838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78 838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78 838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5 253 880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940 877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940 877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940 877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3 697 427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3 697 427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3 373 682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250 257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трансферттердің есебінен білім берудің мемлекеттік жүйесіне оқытудың жаңа технологияларын енгізу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73 488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615 576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206 789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21 963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24 190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оқу-әдістемелік кешендерді сатып алу және жеткiзу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55 638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олимпиадаларын, мектептен тыс іс-шараларды және конкурстарды өткiзу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1 303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103 695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408 787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408 787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762 357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718 678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606 912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224 300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8 948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137 000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әскерлер мен мерзімді қызметтегі әскери қызметкерлерді әлеуметтік қолдау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11 732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  жоқ тұлғаларды әлеуметтік бейімдеу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20 031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49 574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36 491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59 776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111 766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ұйымдарының күндізгі оқу нысанының оқушылары мен тәрбиеленушілерін әлеуметтік қолдау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111 766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43 679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43 679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42 614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1 065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6 480 663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3 183 085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17 934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14 334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 және ескі тұрғын үйлерді бұзу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сейсмоқауіпті өңірлерінде орналасқан тұрғын үйлердің сейсмотұрақтылығын қолдауға бағытталған іс-шаралар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3 165 151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1 285 141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1 467 132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 және (немесе) сатып алу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412 878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932 639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878 204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827 204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54 435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28 766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25 669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2 364 939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2 351 090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220 080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772 520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5 294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1 353 196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13 849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13 849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508 471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357 888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343 456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343 456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14 432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14 432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42 670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42 670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21 651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  деңгейде спорттық жарыстар өткiзу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12 845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 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8 174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82 839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58 748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56 937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1 811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24 091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24 091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25 074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7 825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7 825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12 567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саясат бөлімінің қызметін қамтамасыз ету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8 067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4 682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 шынықтыру және спорт бөлімінің қызметін қамтамасыз ету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4 682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19 329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5 111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1 319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12 899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12 899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12 899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алқаптарын бiр түрден екiншiсiне ауыстыру жөнiндегi жұмыстар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кенттердің, ауылдардың (селолардың), ауылдық (селолық) округтердің шекарасын белгілеу кезінде жүргізілетін жерге орналастыру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203 054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203 054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108 728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108 728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94 326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 және қала құрылысы бөлімінің қызметін 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10 326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 қала құрылысын дамытудың кешенді схемаларын, аудандық (облыстық) маңызы бар қалалардың, кенттердің және өзге де  ауылдық елді мекендердің бас жоспарларын әзірлеу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1 087 338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1 010 533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1 010 533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328 442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682 091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76 805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76 805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Кентішілік (қалаiшiлiк) және ауданiшiлiк қоғамдық жолаушылар тасымалдарын ұйымдастыру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76 805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166 040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11 668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11 668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5 848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154 372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111 804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111 804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42 568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42 568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  қызмет көрсету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380 422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380 422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380 422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 борышына қызмет көрсету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380 422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238 639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238 639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238 639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238 639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ІII. ТАЗА БЮДЖЕТТІК КРЕДИТТЕУ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1 718 400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1 718 400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1 718 400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1 718 400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1 718 400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1 718 400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заңды тұлғалардың қатысу үлестерін, бағалы қағаздарын сатудан түсетін түсімдер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жүргізуіндегі өзге мемлекеттік мүлікті сатудан түсетін түсімдер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-300 274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300 274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Орал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30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23-2 шешіміне 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Орал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13-5 шешіміне 2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қалалық бюджеттің</w:t>
      </w:r>
      <w:r>
        <w:br/>
      </w:r>
      <w:r>
        <w:rPr>
          <w:rFonts w:ascii="Times New Roman"/>
          <w:b/>
          <w:i w:val="false"/>
          <w:color w:val="000000"/>
        </w:rPr>
        <w:t>
бюджеттік бағдарламаларға бөлінген,</w:t>
      </w:r>
      <w:r>
        <w:br/>
      </w:r>
      <w:r>
        <w:rPr>
          <w:rFonts w:ascii="Times New Roman"/>
          <w:b/>
          <w:i w:val="false"/>
          <w:color w:val="000000"/>
        </w:rPr>
        <w:t>
бюджеттік инвестициялық жобаларын</w:t>
      </w:r>
      <w:r>
        <w:br/>
      </w:r>
      <w:r>
        <w:rPr>
          <w:rFonts w:ascii="Times New Roman"/>
          <w:b/>
          <w:i w:val="false"/>
          <w:color w:val="000000"/>
        </w:rPr>
        <w:t>
қалыптастыруға немесе ұлғайтуға</w:t>
      </w:r>
      <w:r>
        <w:br/>
      </w:r>
      <w:r>
        <w:rPr>
          <w:rFonts w:ascii="Times New Roman"/>
          <w:b/>
          <w:i w:val="false"/>
          <w:color w:val="000000"/>
        </w:rPr>
        <w:t>
іске асыруға бағытталған бюджеттік</w:t>
      </w:r>
      <w:r>
        <w:br/>
      </w:r>
      <w:r>
        <w:rPr>
          <w:rFonts w:ascii="Times New Roman"/>
          <w:b/>
          <w:i w:val="false"/>
          <w:color w:val="000000"/>
        </w:rPr>
        <w:t>
даму 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6"/>
        <w:gridCol w:w="718"/>
        <w:gridCol w:w="719"/>
        <w:gridCol w:w="719"/>
        <w:gridCol w:w="497"/>
        <w:gridCol w:w="578"/>
        <w:gridCol w:w="7598"/>
      </w:tblGrid>
      <w:tr>
        <w:trPr>
          <w:trHeight w:val="30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22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әкімшiсi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1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45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9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19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</w:tr>
      <w:tr>
        <w:trPr>
          <w:trHeight w:val="19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 қаланың) білім беру бөлімі</w:t>
            </w:r>
          </w:p>
        </w:tc>
      </w:tr>
      <w:tr>
        <w:trPr>
          <w:trHeight w:val="19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</w:tr>
      <w:tr>
        <w:trPr>
          <w:trHeight w:val="19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18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</w:tr>
      <w:tr>
        <w:trPr>
          <w:trHeight w:val="18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18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18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18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</w:tr>
      <w:tr>
        <w:trPr>
          <w:trHeight w:val="19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19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18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</w:tr>
      <w:tr>
        <w:trPr>
          <w:trHeight w:val="18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18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18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</w:tr>
      <w:tr>
        <w:trPr>
          <w:trHeight w:val="18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18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18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18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</w:tr>
      <w:tr>
        <w:trPr>
          <w:trHeight w:val="19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19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19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18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</w:tr>
      <w:tr>
        <w:trPr>
          <w:trHeight w:val="18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18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18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</w:tr>
      <w:tr>
        <w:trPr>
          <w:trHeight w:val="22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</w:tr>
      <w:tr>
        <w:trPr>
          <w:trHeight w:val="19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</w:tr>
      <w:tr>
        <w:trPr>
          <w:trHeight w:val="19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19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</w:tr>
      <w:tr>
        <w:trPr>
          <w:trHeight w:val="21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19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</w:tr>
      <w:tr>
        <w:trPr>
          <w:trHeight w:val="40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21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  шаруашылығы</w:t>
            </w:r>
          </w:p>
        </w:tc>
      </w:tr>
      <w:tr>
        <w:trPr>
          <w:trHeight w:val="22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18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</w:tr>
      <w:tr>
        <w:trPr>
          <w:trHeight w:val="18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</w:tr>
      <w:tr>
        <w:trPr>
          <w:trHeight w:val="22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18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18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</w:tr>
      <w:tr>
        <w:trPr>
          <w:trHeight w:val="18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</w:tr>
      <w:tr>
        <w:trPr>
          <w:trHeight w:val="18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</w:tr>
      <w:tr>
        <w:trPr>
          <w:trHeight w:val="18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19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</w:tr>
      <w:tr>
        <w:trPr>
          <w:trHeight w:val="19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19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19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бағдарламалар</w:t>
            </w:r>
          </w:p>
        </w:tc>
      </w:tr>
      <w:tr>
        <w:trPr>
          <w:trHeight w:val="24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18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18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19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</w:tr>
      <w:tr>
        <w:trPr>
          <w:trHeight w:val="19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 және (немесе) сатып алу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 қалыптастыруға немесе ұлғайтуға инвестициялар</w:t>
            </w:r>
          </w:p>
        </w:tc>
      </w:tr>
      <w:tr>
        <w:trPr>
          <w:trHeight w:val="19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18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18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</w:tr>
      <w:tr>
        <w:trPr>
          <w:trHeight w:val="19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Орал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30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23-2 шешіміне 3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Орал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13-5 шешіміне 3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қалалық бюджетті</w:t>
      </w:r>
      <w:r>
        <w:br/>
      </w:r>
      <w:r>
        <w:rPr>
          <w:rFonts w:ascii="Times New Roman"/>
          <w:b/>
          <w:i w:val="false"/>
          <w:color w:val="000000"/>
        </w:rPr>
        <w:t>
орындау барысында секвестрге жатпайтын</w:t>
      </w:r>
      <w:r>
        <w:br/>
      </w:r>
      <w:r>
        <w:rPr>
          <w:rFonts w:ascii="Times New Roman"/>
          <w:b/>
          <w:i w:val="false"/>
          <w:color w:val="000000"/>
        </w:rPr>
        <w:t>
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593"/>
        <w:gridCol w:w="813"/>
        <w:gridCol w:w="673"/>
        <w:gridCol w:w="553"/>
        <w:gridCol w:w="633"/>
        <w:gridCol w:w="7053"/>
      </w:tblGrid>
      <w:tr>
        <w:trPr>
          <w:trHeight w:val="24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1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1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әкімшiсi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1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4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</w:p>
        </w:tc>
      </w:tr>
      <w:tr>
        <w:trPr>
          <w:trHeight w:val="4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</w:tr>
      <w:tr>
        <w:trPr>
          <w:trHeight w:val="4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</w:tbl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Орал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30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23-2 шешіміне 4 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Орал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13-5 шешіміне 4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 кенттік округтердің</w:t>
      </w:r>
      <w:r>
        <w:br/>
      </w:r>
      <w:r>
        <w:rPr>
          <w:rFonts w:ascii="Times New Roman"/>
          <w:b/>
          <w:i w:val="false"/>
          <w:color w:val="000000"/>
        </w:rPr>
        <w:t>
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513"/>
        <w:gridCol w:w="653"/>
        <w:gridCol w:w="893"/>
        <w:gridCol w:w="893"/>
        <w:gridCol w:w="913"/>
        <w:gridCol w:w="6453"/>
      </w:tblGrid>
      <w:tr>
        <w:trPr>
          <w:trHeight w:val="40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әкімшiсi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өкілдi, атқарушы және басқа органдар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1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Зачаганск кенттік округтің әкімі аппаратының қызметін қамтамасыз ету</w:t>
            </w:r>
          </w:p>
        </w:tc>
      </w:tr>
      <w:tr>
        <w:trPr>
          <w:trHeight w:val="1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Круглоозерное кенттік округтің әкімі аппаратының қызметін қамтамасыз ету</w:t>
            </w:r>
          </w:p>
        </w:tc>
      </w:tr>
      <w:tr>
        <w:trPr>
          <w:trHeight w:val="1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Деркөл кенттік округтің әкімі аппаратының қызметін қамтамасыз ету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Желаев кенттік округтің әкімі аппаратының қызметін қамтамасыз ету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