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6558" w14:textId="9d5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қаласының "Дарьинская"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2009 жылғы 24 желтоқсандағы N 24-11 шешімі және Батыс Қазақстан облысы Орал қаласы әкімдігінің 2009 жылғы 3 желтоқсандағы N 3083 қаулысы. Батыс Қазақстан облысы Орал қаласының әділет басқармасында 2010 жылғы 19 қаңтарда N 7-1-169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қалалық ономастикалық комиссияның шешімі негізінде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қаласының "Дарьинская" көшесінің атауы "С. Ғұмаров атындағы көше"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бірінші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        Орал қаласының әкім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кезекті 24-ші сессиясының        С. Х. Оразов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Х. Кустанович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Орал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Қ. Истелюев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