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64673" w14:textId="55646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қаласының "Вальковая" көшесінің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2009 жылғы 24 желтоқсандағы N 24-12 шешімі және Батыс Қазақстан облысы Орал қаласы әкімдігінің 2009 жылғы 3 желтоқсандағы N 3086 қаулысы. Батыс Қазақстан облысы Орал қаласының әділет басқармасында 2010 жылғы 19 қаңтарда N 7-1-170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қалалық ономастикалық комиссияның шешімі негізінде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Орал қалалық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Орал қаласының "Вальковая" көшесінің атауы "С. Ақмурзин атындағы көше" деп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мен қаулы бірінші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Орал қалалық мәслихатының        Орал қаласының әкім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кезекті 24-ші сессиясының        С. Х. Оразов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Х. Кустанович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Орал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Ә. Қ. Истелюев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