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b638" w14:textId="abfb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22 желтоқсандағы № 11-3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27 ақпандағы N 13-1 шешімі. Батыс Қазақстан облысы Тасқала ауданы әділет басқармасында 2009 жылғы 6 наурызда N 7-11-89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2009 жылғы 20 ақпанындағы № 11-1 "2008 жылғы 11 желтоқсандағы № 10-3 "2009 жылға арналған облыстық бюджет туралы" мәслихаттың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(тіркеу № 3023)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"2009 жылға арналған аудандық бюджет туралы" аудандық мәслихаттың 2008 жылғы 22 желтоқсандағы № 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7-11-79 болып тіркелген) келесі өзгертулер мен толықтырулар енгізілсін:</w:t>
      </w:r>
    </w:p>
    <w:bookmarkEnd w:id="1"/>
    <w:bookmarkStart w:name="z5" w:id="2"/>
    <w:p>
      <w:pPr>
        <w:spacing w:after="0"/>
        <w:ind w:left="0"/>
        <w:jc w:val="both"/>
      </w:pPr>
      <w:r>
        <w:rPr>
          <w:rFonts w:ascii="Times New Roman"/>
          <w:b w:val="false"/>
          <w:i w:val="false"/>
          <w:color w:val="000000"/>
          <w:sz w:val="28"/>
        </w:rPr>
        <w:t>
      1) тармағының 1 тармақшасындағы:</w:t>
      </w:r>
    </w:p>
    <w:bookmarkEnd w:id="2"/>
    <w:bookmarkStart w:name="z6" w:id="3"/>
    <w:p>
      <w:pPr>
        <w:spacing w:after="0"/>
        <w:ind w:left="0"/>
        <w:jc w:val="both"/>
      </w:pPr>
      <w:r>
        <w:rPr>
          <w:rFonts w:ascii="Times New Roman"/>
          <w:b w:val="false"/>
          <w:i w:val="false"/>
          <w:color w:val="000000"/>
          <w:sz w:val="28"/>
        </w:rPr>
        <w:t>
      "1 008 856" деген сандар "1 534 785" деген сандармен өзгертілсін;</w:t>
      </w:r>
    </w:p>
    <w:bookmarkEnd w:id="3"/>
    <w:bookmarkStart w:name="z7" w:id="4"/>
    <w:p>
      <w:pPr>
        <w:spacing w:after="0"/>
        <w:ind w:left="0"/>
        <w:jc w:val="both"/>
      </w:pPr>
      <w:r>
        <w:rPr>
          <w:rFonts w:ascii="Times New Roman"/>
          <w:b w:val="false"/>
          <w:i w:val="false"/>
          <w:color w:val="000000"/>
          <w:sz w:val="28"/>
        </w:rPr>
        <w:t>
      "167 325" деген сандар "166 025" деген сандармен өзгертілсін;</w:t>
      </w:r>
    </w:p>
    <w:bookmarkEnd w:id="4"/>
    <w:bookmarkStart w:name="z8" w:id="5"/>
    <w:p>
      <w:pPr>
        <w:spacing w:after="0"/>
        <w:ind w:left="0"/>
        <w:jc w:val="both"/>
      </w:pPr>
      <w:r>
        <w:rPr>
          <w:rFonts w:ascii="Times New Roman"/>
          <w:b w:val="false"/>
          <w:i w:val="false"/>
          <w:color w:val="000000"/>
          <w:sz w:val="28"/>
        </w:rPr>
        <w:t>
      "235" деген сандар "1 535" деген сандармен өзгертілсін;</w:t>
      </w:r>
    </w:p>
    <w:bookmarkEnd w:id="5"/>
    <w:bookmarkStart w:name="z9" w:id="6"/>
    <w:p>
      <w:pPr>
        <w:spacing w:after="0"/>
        <w:ind w:left="0"/>
        <w:jc w:val="both"/>
      </w:pPr>
      <w:r>
        <w:rPr>
          <w:rFonts w:ascii="Times New Roman"/>
          <w:b w:val="false"/>
          <w:i w:val="false"/>
          <w:color w:val="000000"/>
          <w:sz w:val="28"/>
        </w:rPr>
        <w:t>
      "839 796" деген сандар "1 365 725" деген сандармен өзгертілсін.</w:t>
      </w:r>
    </w:p>
    <w:bookmarkEnd w:id="6"/>
    <w:bookmarkStart w:name="z10" w:id="7"/>
    <w:p>
      <w:pPr>
        <w:spacing w:after="0"/>
        <w:ind w:left="0"/>
        <w:jc w:val="both"/>
      </w:pPr>
      <w:r>
        <w:rPr>
          <w:rFonts w:ascii="Times New Roman"/>
          <w:b w:val="false"/>
          <w:i w:val="false"/>
          <w:color w:val="000000"/>
          <w:sz w:val="28"/>
        </w:rPr>
        <w:t>
      2) 1 тармағының 2 тармақшасындағы "1 008 856" деген сандар "1 544 256" деген сандармен өзгертілсін.</w:t>
      </w:r>
    </w:p>
    <w:bookmarkEnd w:id="7"/>
    <w:bookmarkStart w:name="z11" w:id="8"/>
    <w:p>
      <w:pPr>
        <w:spacing w:after="0"/>
        <w:ind w:left="0"/>
        <w:jc w:val="both"/>
      </w:pPr>
      <w:r>
        <w:rPr>
          <w:rFonts w:ascii="Times New Roman"/>
          <w:b w:val="false"/>
          <w:i w:val="false"/>
          <w:color w:val="000000"/>
          <w:sz w:val="28"/>
        </w:rPr>
        <w:t>
      3) 1 тармағының 5 тармақшасындағы "0" деген сан "- 9 471" деген сандармен өзгертілсін.</w:t>
      </w:r>
    </w:p>
    <w:bookmarkEnd w:id="8"/>
    <w:bookmarkStart w:name="z12" w:id="9"/>
    <w:p>
      <w:pPr>
        <w:spacing w:after="0"/>
        <w:ind w:left="0"/>
        <w:jc w:val="both"/>
      </w:pPr>
      <w:r>
        <w:rPr>
          <w:rFonts w:ascii="Times New Roman"/>
          <w:b w:val="false"/>
          <w:i w:val="false"/>
          <w:color w:val="000000"/>
          <w:sz w:val="28"/>
        </w:rPr>
        <w:t>
      4) 1 тармағының 6 тармақшасындағы:</w:t>
      </w:r>
    </w:p>
    <w:bookmarkEnd w:id="9"/>
    <w:bookmarkStart w:name="z13" w:id="10"/>
    <w:p>
      <w:pPr>
        <w:spacing w:after="0"/>
        <w:ind w:left="0"/>
        <w:jc w:val="both"/>
      </w:pPr>
      <w:r>
        <w:rPr>
          <w:rFonts w:ascii="Times New Roman"/>
          <w:b w:val="false"/>
          <w:i w:val="false"/>
          <w:color w:val="000000"/>
          <w:sz w:val="28"/>
        </w:rPr>
        <w:t>
      бюджет тапшылығын (профицитін пайдалану) қаржыландыру "0" деген сан "9 471" деген сандармен өзгертілсін;</w:t>
      </w:r>
    </w:p>
    <w:bookmarkEnd w:id="10"/>
    <w:bookmarkStart w:name="z14" w:id="11"/>
    <w:p>
      <w:pPr>
        <w:spacing w:after="0"/>
        <w:ind w:left="0"/>
        <w:jc w:val="both"/>
      </w:pPr>
      <w:r>
        <w:rPr>
          <w:rFonts w:ascii="Times New Roman"/>
          <w:b w:val="false"/>
          <w:i w:val="false"/>
          <w:color w:val="000000"/>
          <w:sz w:val="28"/>
        </w:rPr>
        <w:t>
      бюджет қаражатының пайдаланылатын қалдықтары "0" деген сан "9 471" деген сандармен өзгертілсін.</w:t>
      </w:r>
    </w:p>
    <w:bookmarkEnd w:id="11"/>
    <w:bookmarkStart w:name="z15" w:id="12"/>
    <w:p>
      <w:pPr>
        <w:spacing w:after="0"/>
        <w:ind w:left="0"/>
        <w:jc w:val="both"/>
      </w:pPr>
      <w:r>
        <w:rPr>
          <w:rFonts w:ascii="Times New Roman"/>
          <w:b w:val="false"/>
          <w:i w:val="false"/>
          <w:color w:val="000000"/>
          <w:sz w:val="28"/>
        </w:rPr>
        <w:t>
      2. Осы шешімнің 1, 2, 3, 4, 5 қосымшалары жаңа редакцияда баяндалсын.</w:t>
      </w:r>
    </w:p>
    <w:bookmarkEnd w:id="12"/>
    <w:bookmarkStart w:name="z16" w:id="13"/>
    <w:p>
      <w:pPr>
        <w:spacing w:after="0"/>
        <w:ind w:left="0"/>
        <w:jc w:val="both"/>
      </w:pPr>
      <w:r>
        <w:rPr>
          <w:rFonts w:ascii="Times New Roman"/>
          <w:b w:val="false"/>
          <w:i w:val="false"/>
          <w:color w:val="000000"/>
          <w:sz w:val="28"/>
        </w:rPr>
        <w:t>
      3. Осы шешім 2009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Әжігереев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ақпандағы</w:t>
            </w:r>
            <w:r>
              <w:br/>
            </w:r>
            <w:r>
              <w:rPr>
                <w:rFonts w:ascii="Times New Roman"/>
                <w:b w:val="false"/>
                <w:i w:val="false"/>
                <w:color w:val="000000"/>
                <w:sz w:val="20"/>
              </w:rPr>
              <w:t>№ 13-1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 11-3 шешіміне 1 қосымша</w:t>
            </w:r>
          </w:p>
        </w:tc>
      </w:tr>
    </w:tbl>
    <w:bookmarkStart w:name="z18" w:id="14"/>
    <w:p>
      <w:pPr>
        <w:spacing w:after="0"/>
        <w:ind w:left="0"/>
        <w:jc w:val="left"/>
      </w:pPr>
      <w:r>
        <w:rPr>
          <w:rFonts w:ascii="Times New Roman"/>
          <w:b/>
          <w:i w:val="false"/>
          <w:color w:val="000000"/>
        </w:rPr>
        <w:t xml:space="preserve"> 2009 жылға арналған аудандық бюджет</w:t>
      </w:r>
    </w:p>
    <w:bookmarkEnd w:id="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52"/>
        <w:gridCol w:w="342"/>
        <w:gridCol w:w="227"/>
        <w:gridCol w:w="717"/>
        <w:gridCol w:w="464"/>
        <w:gridCol w:w="696"/>
        <w:gridCol w:w="75"/>
        <w:gridCol w:w="7113"/>
        <w:gridCol w:w="1780"/>
        <w:gridCol w:w="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1 365 725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1 365 725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1 365 725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ақпандағы</w:t>
            </w:r>
            <w:r>
              <w:br/>
            </w:r>
            <w:r>
              <w:rPr>
                <w:rFonts w:ascii="Times New Roman"/>
                <w:b w:val="false"/>
                <w:i w:val="false"/>
                <w:color w:val="000000"/>
                <w:sz w:val="20"/>
              </w:rPr>
              <w:t>№ 13-1 шешіміне 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 11-3 шешіміне 2 қосымша</w:t>
            </w:r>
          </w:p>
        </w:tc>
      </w:tr>
    </w:tbl>
    <w:bookmarkStart w:name="z20" w:id="15"/>
    <w:p>
      <w:pPr>
        <w:spacing w:after="0"/>
        <w:ind w:left="0"/>
        <w:jc w:val="left"/>
      </w:pPr>
      <w:r>
        <w:rPr>
          <w:rFonts w:ascii="Times New Roman"/>
          <w:b/>
          <w:i w:val="false"/>
          <w:color w:val="000000"/>
        </w:rPr>
        <w:t xml:space="preserve"> 2009 жылғы аудандық бюджеттің ағымдағы</w:t>
      </w:r>
      <w:r>
        <w:br/>
      </w:r>
      <w:r>
        <w:rPr>
          <w:rFonts w:ascii="Times New Roman"/>
          <w:b/>
          <w:i w:val="false"/>
          <w:color w:val="000000"/>
        </w:rPr>
        <w:t>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813"/>
        <w:gridCol w:w="1715"/>
        <w:gridCol w:w="1715"/>
        <w:gridCol w:w="6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ақпандағы</w:t>
            </w:r>
            <w:r>
              <w:br/>
            </w:r>
            <w:r>
              <w:rPr>
                <w:rFonts w:ascii="Times New Roman"/>
                <w:b w:val="false"/>
                <w:i w:val="false"/>
                <w:color w:val="000000"/>
                <w:sz w:val="20"/>
              </w:rPr>
              <w:t>№ 13-1 шешіміне 3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 11-3 шешіміне 3 қосымша</w:t>
            </w:r>
          </w:p>
        </w:tc>
      </w:tr>
    </w:tbl>
    <w:bookmarkStart w:name="z22" w:id="16"/>
    <w:p>
      <w:pPr>
        <w:spacing w:after="0"/>
        <w:ind w:left="0"/>
        <w:jc w:val="left"/>
      </w:pPr>
      <w:r>
        <w:rPr>
          <w:rFonts w:ascii="Times New Roman"/>
          <w:b/>
          <w:i w:val="false"/>
          <w:color w:val="000000"/>
        </w:rPr>
        <w:t xml:space="preserve"> 2009 жылға арналған аудандық бюджетті орындау</w:t>
      </w:r>
      <w:r>
        <w:br/>
      </w:r>
      <w:r>
        <w:rPr>
          <w:rFonts w:ascii="Times New Roman"/>
          <w:b/>
          <w:i w:val="false"/>
          <w:color w:val="000000"/>
        </w:rPr>
        <w:t>процесінде жергілікті бюджеттік бағдарламалар</w:t>
      </w:r>
      <w:r>
        <w:br/>
      </w:r>
      <w:r>
        <w:rPr>
          <w:rFonts w:ascii="Times New Roman"/>
          <w:b/>
          <w:i w:val="false"/>
          <w:color w:val="000000"/>
        </w:rPr>
        <w:t>секвестрлеуге жатпайтын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36"/>
        <w:gridCol w:w="1973"/>
        <w:gridCol w:w="1973"/>
        <w:gridCol w:w="5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ақпандағы</w:t>
            </w:r>
            <w:r>
              <w:br/>
            </w:r>
            <w:r>
              <w:rPr>
                <w:rFonts w:ascii="Times New Roman"/>
                <w:b w:val="false"/>
                <w:i w:val="false"/>
                <w:color w:val="000000"/>
                <w:sz w:val="20"/>
              </w:rPr>
              <w:t>№ 13-1 шешіміне 4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 11-3 шешіміне 4 қосымша</w:t>
            </w:r>
          </w:p>
        </w:tc>
      </w:tr>
    </w:tbl>
    <w:bookmarkStart w:name="z24" w:id="17"/>
    <w:p>
      <w:pPr>
        <w:spacing w:after="0"/>
        <w:ind w:left="0"/>
        <w:jc w:val="left"/>
      </w:pPr>
      <w:r>
        <w:rPr>
          <w:rFonts w:ascii="Times New Roman"/>
          <w:b/>
          <w:i w:val="false"/>
          <w:color w:val="000000"/>
        </w:rPr>
        <w:t xml:space="preserve"> 2009 жылғы аудандық бюджеттің селолық</w:t>
      </w:r>
      <w:r>
        <w:br/>
      </w:r>
      <w:r>
        <w:rPr>
          <w:rFonts w:ascii="Times New Roman"/>
          <w:b/>
          <w:i w:val="false"/>
          <w:color w:val="000000"/>
        </w:rPr>
        <w:t>округтердің бюджеттік бағдарламалар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013"/>
        <w:gridCol w:w="2135"/>
        <w:gridCol w:w="7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Ақтау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Амангельдi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Мереке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Қосшы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Достық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Шежін селолық округі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Мерей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Тасқала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ақпандағы</w:t>
            </w:r>
            <w:r>
              <w:br/>
            </w:r>
            <w:r>
              <w:rPr>
                <w:rFonts w:ascii="Times New Roman"/>
                <w:b w:val="false"/>
                <w:i w:val="false"/>
                <w:color w:val="000000"/>
                <w:sz w:val="20"/>
              </w:rPr>
              <w:t>№ 13-1 шешіміне 5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 11-3 шешіміне 5 қосымша</w:t>
            </w:r>
          </w:p>
        </w:tc>
      </w:tr>
    </w:tbl>
    <w:bookmarkStart w:name="z26" w:id="18"/>
    <w:p>
      <w:pPr>
        <w:spacing w:after="0"/>
        <w:ind w:left="0"/>
        <w:jc w:val="left"/>
      </w:pPr>
      <w:r>
        <w:rPr>
          <w:rFonts w:ascii="Times New Roman"/>
          <w:b/>
          <w:i w:val="false"/>
          <w:color w:val="000000"/>
        </w:rPr>
        <w:t xml:space="preserve"> 2009 жылғы аудандық бюджеттің бюджеттік даму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