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96ea" w14:textId="ed796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Скринингті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2010 жылғы 9 қыркүйектегі № 704 Бұйрығы. Қазақстан Республикасы Әділет министрлігінде 2010 жылғы 15 қыркүйекте Нормативтік құқықтық кесімдерді мемлекеттік тіркеудің тізіліміне N 6490 болып енгізілді.</w:t>
      </w:r>
    </w:p>
    <w:p>
      <w:pPr>
        <w:spacing w:after="0"/>
        <w:ind w:left="0"/>
        <w:jc w:val="both"/>
      </w:pPr>
      <w:r>
        <w:rPr>
          <w:rFonts w:ascii="Times New Roman"/>
          <w:b w:val="false"/>
          <w:i w:val="false"/>
          <w:color w:val="ff0000"/>
          <w:sz w:val="28"/>
        </w:rPr>
        <w:t xml:space="preserve">
      Ескерту. Бұйрықтың тақырыбы жаңа редакцияда - ҚР Денсаулық сақтау министрінің 25.08.2021 </w:t>
      </w:r>
      <w:r>
        <w:rPr>
          <w:rFonts w:ascii="Times New Roman"/>
          <w:b w:val="false"/>
          <w:i w:val="false"/>
          <w:color w:val="ff0000"/>
          <w:sz w:val="28"/>
        </w:rPr>
        <w:t>№ ҚР ДСМ-91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"Мүмкіндіктері шектеулі балаларды әлеуметтік және медициналық-педагогикалық түзетуді қолдау туралы" Қазақстан Республикасының Заңының </w:t>
      </w:r>
      <w:r>
        <w:rPr>
          <w:rFonts w:ascii="Times New Roman"/>
          <w:b w:val="false"/>
          <w:i w:val="false"/>
          <w:color w:val="000000"/>
          <w:sz w:val="28"/>
        </w:rPr>
        <w:t>5-бабының</w:t>
      </w:r>
      <w:r>
        <w:rPr>
          <w:rFonts w:ascii="Times New Roman"/>
          <w:b w:val="false"/>
          <w:i w:val="false"/>
          <w:color w:val="000000"/>
          <w:sz w:val="28"/>
        </w:rPr>
        <w:t xml:space="preserve"> 1) тармақшасына сәйкес, сондай-ақ босанғанға дейінгі диагностиканы және балалардың туа біткен және тұқым қуалайтын ауруларын алдын алуды жетілдіру, Қазақстан Республикасында балалардың сырқаттанушылығы мен мүгедектігін төмендету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скринингті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25.08.2021 </w:t>
      </w:r>
      <w:r>
        <w:rPr>
          <w:rFonts w:ascii="Times New Roman"/>
          <w:b w:val="false"/>
          <w:i w:val="false"/>
          <w:color w:val="000000"/>
          <w:sz w:val="28"/>
        </w:rPr>
        <w:t>№ ҚР ДСМ-91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Медициналық көмекті ұйымдастыру департаменті (Қ.Ш. Нұрғазиев) белгіленген тәртіпте осы бұйрықты Қазақстан Республикасы Әділет министрлігіне мемлекеттік тіркеуге жіберсін.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бұйрықты Қазақстан Республикасы Әділет министрлігінде мемлекеттік тіркеуден өткеннен кейін оның бұқаралық ақпарат құралдарында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Облыстардың, Астана және Алматы қалалары денсаулық сақтау басқармаларының басшылары (келісім бойынша):</w:t>
      </w:r>
    </w:p>
    <w:bookmarkEnd w:id="4"/>
    <w:bookmarkStart w:name="z6" w:id="5"/>
    <w:p>
      <w:pPr>
        <w:spacing w:after="0"/>
        <w:ind w:left="0"/>
        <w:jc w:val="both"/>
      </w:pPr>
      <w:r>
        <w:rPr>
          <w:rFonts w:ascii="Times New Roman"/>
          <w:b w:val="false"/>
          <w:i w:val="false"/>
          <w:color w:val="000000"/>
          <w:sz w:val="28"/>
        </w:rPr>
        <w:t>
      1) осы бұйрыққа сәйкес скрининг ұйымдастыруды қамтамасыз етсін;</w:t>
      </w:r>
    </w:p>
    <w:bookmarkEnd w:id="5"/>
    <w:bookmarkStart w:name="z7" w:id="6"/>
    <w:p>
      <w:pPr>
        <w:spacing w:after="0"/>
        <w:ind w:left="0"/>
        <w:jc w:val="both"/>
      </w:pPr>
      <w:r>
        <w:rPr>
          <w:rFonts w:ascii="Times New Roman"/>
          <w:b w:val="false"/>
          <w:i w:val="false"/>
          <w:color w:val="000000"/>
          <w:sz w:val="28"/>
        </w:rPr>
        <w:t>
      2) тоқсан сайын есепті кезеңнен кейінгі айдың 10-күнінен кешіктірмей Қазақстан Республикасы Денсаулық сақтау министрлігінің "Акушерия, гинекология және перинатология ғылыми орталығы" РМК-на скрининг ұйымдастыру туралы ақпаратты ұсынсын.</w:t>
      </w:r>
    </w:p>
    <w:bookmarkEnd w:id="6"/>
    <w:bookmarkStart w:name="z8" w:id="7"/>
    <w:p>
      <w:pPr>
        <w:spacing w:after="0"/>
        <w:ind w:left="0"/>
        <w:jc w:val="both"/>
      </w:pPr>
      <w:r>
        <w:rPr>
          <w:rFonts w:ascii="Times New Roman"/>
          <w:b w:val="false"/>
          <w:i w:val="false"/>
          <w:color w:val="000000"/>
          <w:sz w:val="28"/>
        </w:rPr>
        <w:t xml:space="preserve">
      5. "Қазақстан Республикасында медициналық-генетикалық консультациялардың (бөлімшелердің) қызметі туралы ережені бекіту туралы" Қазақстан Республикасы Денсаулық сақтау министрдің міндетін атқарушының 2008 жылғы 7 наурыздағы № 125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5178 тіркелген, 2005 жылғы 25 сәуірдегі № 62 (288) "Заң газеті" газетінде жарияланған) күші жойылды деп танылсын.</w:t>
      </w:r>
    </w:p>
    <w:bookmarkEnd w:id="7"/>
    <w:bookmarkStart w:name="z9" w:id="8"/>
    <w:p>
      <w:pPr>
        <w:spacing w:after="0"/>
        <w:ind w:left="0"/>
        <w:jc w:val="both"/>
      </w:pPr>
      <w:r>
        <w:rPr>
          <w:rFonts w:ascii="Times New Roman"/>
          <w:b w:val="false"/>
          <w:i w:val="false"/>
          <w:color w:val="000000"/>
          <w:sz w:val="28"/>
        </w:rPr>
        <w:t>
      6. Осы бұйрықтың орындалуын бақылау Денсаулық сақтау вице-министрі С.З. Қайырбековаға жүктелсін.</w:t>
      </w:r>
    </w:p>
    <w:bookmarkEnd w:id="8"/>
    <w:bookmarkStart w:name="z10" w:id="9"/>
    <w:p>
      <w:pPr>
        <w:spacing w:after="0"/>
        <w:ind w:left="0"/>
        <w:jc w:val="both"/>
      </w:pPr>
      <w:r>
        <w:rPr>
          <w:rFonts w:ascii="Times New Roman"/>
          <w:b w:val="false"/>
          <w:i w:val="false"/>
          <w:color w:val="000000"/>
          <w:sz w:val="28"/>
        </w:rPr>
        <w:t>
      7. Осы бұйрық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Досқалиев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2010 жылғы 9 қыркүйектегі</w:t>
            </w:r>
            <w:r>
              <w:br/>
            </w:r>
            <w:r>
              <w:rPr>
                <w:rFonts w:ascii="Times New Roman"/>
                <w:b w:val="false"/>
                <w:i w:val="false"/>
                <w:color w:val="000000"/>
                <w:sz w:val="20"/>
              </w:rPr>
              <w:t>№ 704 бұйрығымен бекітілген</w:t>
            </w:r>
          </w:p>
        </w:tc>
      </w:tr>
    </w:tbl>
    <w:bookmarkStart w:name="z12" w:id="10"/>
    <w:p>
      <w:pPr>
        <w:spacing w:after="0"/>
        <w:ind w:left="0"/>
        <w:jc w:val="left"/>
      </w:pPr>
      <w:r>
        <w:rPr>
          <w:rFonts w:ascii="Times New Roman"/>
          <w:b/>
          <w:i w:val="false"/>
          <w:color w:val="000000"/>
        </w:rPr>
        <w:t xml:space="preserve"> Скринингті ұйымдастыру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ҚР Денсаулық сақтау министрінің 25.08.2021 </w:t>
      </w:r>
      <w:r>
        <w:rPr>
          <w:rFonts w:ascii="Times New Roman"/>
          <w:b w:val="false"/>
          <w:i w:val="false"/>
          <w:color w:val="ff0000"/>
          <w:sz w:val="28"/>
        </w:rPr>
        <w:t>№ ҚР ДСМ-91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Скринингті ұйымдастыру қағидалары (бұдан әрі – Қағидалар) "Кемтар балаларды әлеуметтiк және медициналық-педагогикалық түзеу арқылы қолдау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1) тармақшасына сәйкес әзірленді және балалардағы туа біткен және тұқым қуалайтын аурулардың босанғанға дейін диагностикасын, профилактикасын жетілдіру, Қазақстан Республикасында балалар сырқаттанушылығы мен мүгедектігін төмендету мақсатында пренаталдық, неонаталдық, жаңа туған нәрестелер мен ерте жастағы балалардың аудиологиялық скринингін, ерте жастағы балалардың психофизикалық даму скринингін, шала туған нәрестелердің офтальмологиялық скринингін ұйымдастыру тәртібін айқындайды.</w:t>
      </w:r>
    </w:p>
    <w:bookmarkEnd w:id="12"/>
    <w:bookmarkStart w:name="z15" w:id="13"/>
    <w:p>
      <w:pPr>
        <w:spacing w:after="0"/>
        <w:ind w:left="0"/>
        <w:jc w:val="both"/>
      </w:pPr>
      <w:r>
        <w:rPr>
          <w:rFonts w:ascii="Times New Roman"/>
          <w:b w:val="false"/>
          <w:i w:val="false"/>
          <w:color w:val="000000"/>
          <w:sz w:val="28"/>
        </w:rPr>
        <w:t>
      2. Осы Қағидалар меншік нысанына қарамастан скрининг жүргізуді жүзеге асыратын, медициналық қызметті жүзеге асыруға лицензиясы бар денсаулық сақтау субьектілеріне қолданылады.</w:t>
      </w:r>
    </w:p>
    <w:bookmarkEnd w:id="13"/>
    <w:bookmarkStart w:name="z16" w:id="14"/>
    <w:p>
      <w:pPr>
        <w:spacing w:after="0"/>
        <w:ind w:left="0"/>
        <w:jc w:val="both"/>
      </w:pPr>
      <w:r>
        <w:rPr>
          <w:rFonts w:ascii="Times New Roman"/>
          <w:b w:val="false"/>
          <w:i w:val="false"/>
          <w:color w:val="000000"/>
          <w:sz w:val="28"/>
        </w:rPr>
        <w:t>
      3. Осы Қағидаларда пайдаланылатын негізгі ұғымдар:</w:t>
      </w:r>
    </w:p>
    <w:bookmarkEnd w:id="14"/>
    <w:p>
      <w:pPr>
        <w:spacing w:after="0"/>
        <w:ind w:left="0"/>
        <w:jc w:val="both"/>
      </w:pPr>
      <w:r>
        <w:rPr>
          <w:rFonts w:ascii="Times New Roman"/>
          <w:b w:val="false"/>
          <w:i w:val="false"/>
          <w:color w:val="000000"/>
          <w:sz w:val="28"/>
        </w:rPr>
        <w:t>
      1) бірінші триместрдің құрамдастырылған тесті – хромосомалық патологияның ультрадыбыстық маркерлерін өлшеуге негізделген ұрықтың хромосомалық патологиясының жекелеген генетикалық қаупін есептеу және бірінші триместрдің аналық сарысу маркерлерін (бұдан әрі – АСМ) айқындау;</w:t>
      </w:r>
    </w:p>
    <w:p>
      <w:pPr>
        <w:spacing w:after="0"/>
        <w:ind w:left="0"/>
        <w:jc w:val="both"/>
      </w:pPr>
      <w:r>
        <w:rPr>
          <w:rFonts w:ascii="Times New Roman"/>
          <w:b w:val="false"/>
          <w:i w:val="false"/>
          <w:color w:val="000000"/>
          <w:sz w:val="28"/>
        </w:rPr>
        <w:t>
      2) бірінші триместрдің аналық сарысу маркерлерінің талдау – ұрықта хромосомалық патологиялардың - Дауна синдромының, Эдвардс синдромының, Патау синдромының, Тернер синдромының даму қаупін анықтау үшін ана қанын зерттеу;</w:t>
      </w:r>
    </w:p>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4) жаңа туған нәрестелер мен ерте жастағы балалардың аудиологиялық скринингі – мүгедетікке әкелетін ерте араласу, оңалту және аурулардың алдын алу үшін есту қабілетінің бұзылуын анықтау мақсатында жаппай стандартталған тексеру;</w:t>
      </w:r>
    </w:p>
    <w:p>
      <w:pPr>
        <w:spacing w:after="0"/>
        <w:ind w:left="0"/>
        <w:jc w:val="both"/>
      </w:pPr>
      <w:r>
        <w:rPr>
          <w:rFonts w:ascii="Times New Roman"/>
          <w:b w:val="false"/>
          <w:i w:val="false"/>
          <w:color w:val="000000"/>
          <w:sz w:val="28"/>
        </w:rPr>
        <w:t>
      5) инвазивті пренаталдық диагностика (бұдан әрі – ИПД) – цитогенетикалық, молекулалық-цитогенетикалық немесе молекулалық-генетикалық талдау үшін ұрық тектес материалды алу арқылы жатырішілік тесу арқылы жүзеге асырылатын ұрықтың хромосомалық және моногендік патологиясын диагностикалау әдістері;</w:t>
      </w:r>
    </w:p>
    <w:p>
      <w:pPr>
        <w:spacing w:after="0"/>
        <w:ind w:left="0"/>
        <w:jc w:val="both"/>
      </w:pPr>
      <w:r>
        <w:rPr>
          <w:rFonts w:ascii="Times New Roman"/>
          <w:b w:val="false"/>
          <w:i w:val="false"/>
          <w:color w:val="000000"/>
          <w:sz w:val="28"/>
        </w:rPr>
        <w:t>
      6) инвазиялық әдістер – адам организмінің ішкі ортасына ендіру жолымен жүзеге асырылатын диагностикалау мен емдеу әдістері;</w:t>
      </w:r>
    </w:p>
    <w:p>
      <w:pPr>
        <w:spacing w:after="0"/>
        <w:ind w:left="0"/>
        <w:jc w:val="both"/>
      </w:pPr>
      <w:r>
        <w:rPr>
          <w:rFonts w:ascii="Times New Roman"/>
          <w:b w:val="false"/>
          <w:i w:val="false"/>
          <w:color w:val="000000"/>
          <w:sz w:val="28"/>
        </w:rPr>
        <w:t>
      7) қысқа латенттелген естудің шақырылған потенциалдары (бұдан әрі – ҚЛЕШП) - есту жүйесінің әртүрлі құрылымдарында, негізінен ми бағанасында, дыбыстық ынталандыруға жауап ретінде пайда болатын және бастың бетінен тіркелетін биоэлектрлік потенциалдар;</w:t>
      </w:r>
    </w:p>
    <w:p>
      <w:pPr>
        <w:spacing w:after="0"/>
        <w:ind w:left="0"/>
        <w:jc w:val="both"/>
      </w:pPr>
      <w:r>
        <w:rPr>
          <w:rFonts w:ascii="Times New Roman"/>
          <w:b w:val="false"/>
          <w:i w:val="false"/>
          <w:color w:val="000000"/>
          <w:sz w:val="28"/>
        </w:rPr>
        <w:t>
      8) медициналық ақпараттық жүйе (бұдан әрі – МАЖ) – денсаулық сақтау субъектілерінің процестерін электрондық форматта жүргізуді қамтамасыз ететін ақпараттық жүйе;</w:t>
      </w:r>
    </w:p>
    <w:p>
      <w:pPr>
        <w:spacing w:after="0"/>
        <w:ind w:left="0"/>
        <w:jc w:val="both"/>
      </w:pPr>
      <w:r>
        <w:rPr>
          <w:rFonts w:ascii="Times New Roman"/>
          <w:b w:val="false"/>
          <w:i w:val="false"/>
          <w:color w:val="000000"/>
          <w:sz w:val="28"/>
        </w:rPr>
        <w:t>
      9) неонаталдық скрининг – жаңа туған нәрестелерді зат алмасудың тұқым қуалаушылық ауруларына, оларды ерте анықтау және емдеу мақсатында жаппай кешенді стандартталған зерттеп-қарау;</w:t>
      </w:r>
    </w:p>
    <w:p>
      <w:pPr>
        <w:spacing w:after="0"/>
        <w:ind w:left="0"/>
        <w:jc w:val="both"/>
      </w:pPr>
      <w:r>
        <w:rPr>
          <w:rFonts w:ascii="Times New Roman"/>
          <w:b w:val="false"/>
          <w:i w:val="false"/>
          <w:color w:val="000000"/>
          <w:sz w:val="28"/>
        </w:rPr>
        <w:t>
      10) пренаталдық консилиум – жатырішілік ұрықтың генетикалық диагнозын нақтылау, жаңа туған нәрестенің дамуы мен одан арғы өмір тіршілігін болжамдау, жүктілікті зерттеп-қарау тәсілдерін, босану мерзімі мен орнын анықтау үшін бейінді мамандардың жүкті әйелге консультациясы;</w:t>
      </w:r>
    </w:p>
    <w:p>
      <w:pPr>
        <w:spacing w:after="0"/>
        <w:ind w:left="0"/>
        <w:jc w:val="both"/>
      </w:pPr>
      <w:r>
        <w:rPr>
          <w:rFonts w:ascii="Times New Roman"/>
          <w:b w:val="false"/>
          <w:i w:val="false"/>
          <w:color w:val="000000"/>
          <w:sz w:val="28"/>
        </w:rPr>
        <w:t>
      11) пренаталдық скрининг – жатырішілік ұрықтың кейіннен генетикалық диагнозы нақтыланған, хромосомалық патологиясы мен дамуының туа біткен кемістігі (бұдан әрі – ДТК) бойынша қауіп топтарын анықтау мақсатында жүкті әйелдерді жаппай кешенді зерттеп-қарау;</w:t>
      </w:r>
    </w:p>
    <w:p>
      <w:pPr>
        <w:spacing w:after="0"/>
        <w:ind w:left="0"/>
        <w:jc w:val="both"/>
      </w:pPr>
      <w:r>
        <w:rPr>
          <w:rFonts w:ascii="Times New Roman"/>
          <w:b w:val="false"/>
          <w:i w:val="false"/>
          <w:color w:val="000000"/>
          <w:sz w:val="28"/>
        </w:rPr>
        <w:t>
      12) психофизикалық даму скринингі – психофизикалық дамуының тежелу қаупі бар балалар тобын анықтау, диагностиканы ұйымдастыру және оларды түзеу-дамыту көмегін көрсету үшін психологиялық-медициналық-педагогикалық консультацияларға (бұдан әрі – ПМПК) жіберу мақсатында үш жасқа дейінгі кезеңде балаларды жаппай мамандандырылған зерттеп-қарау;</w:t>
      </w:r>
    </w:p>
    <w:p>
      <w:pPr>
        <w:spacing w:after="0"/>
        <w:ind w:left="0"/>
        <w:jc w:val="both"/>
      </w:pPr>
      <w:r>
        <w:rPr>
          <w:rFonts w:ascii="Times New Roman"/>
          <w:b w:val="false"/>
          <w:i w:val="false"/>
          <w:color w:val="000000"/>
          <w:sz w:val="28"/>
        </w:rPr>
        <w:t>
      13) шала туған нәрестелердің офтальмологиялық скринингі – декреттелген мерзімде шала туған нәрестелерде ретинопатияның дамуы бойынша (бұдан әрі – РД) қауіп тобындағы жаңа туған нәрестелердің көзінің түбін стандартталған зерттеп-қарау.</w:t>
      </w:r>
    </w:p>
    <w:bookmarkStart w:name="z17" w:id="15"/>
    <w:p>
      <w:pPr>
        <w:spacing w:after="0"/>
        <w:ind w:left="0"/>
        <w:jc w:val="left"/>
      </w:pPr>
      <w:r>
        <w:rPr>
          <w:rFonts w:ascii="Times New Roman"/>
          <w:b/>
          <w:i w:val="false"/>
          <w:color w:val="000000"/>
        </w:rPr>
        <w:t xml:space="preserve"> 2-тарау. Пренаталдық скринингті ұйымдастыру тәртібі</w:t>
      </w:r>
    </w:p>
    <w:bookmarkEnd w:id="15"/>
    <w:bookmarkStart w:name="z18" w:id="16"/>
    <w:p>
      <w:pPr>
        <w:spacing w:after="0"/>
        <w:ind w:left="0"/>
        <w:jc w:val="both"/>
      </w:pPr>
      <w:r>
        <w:rPr>
          <w:rFonts w:ascii="Times New Roman"/>
          <w:b w:val="false"/>
          <w:i w:val="false"/>
          <w:color w:val="000000"/>
          <w:sz w:val="28"/>
        </w:rPr>
        <w:t>
      4. Пренаталдық скрининг ұрықтың хромосомалық патологиясын және туа біткен даму ақауларын (бұдан әрі – ТДК) ерте анықтауға және диагностикалауға, генетикалық хромосомалық және анатомиялық бұзылуларды емдеуге және түзетуге келмейтін, ауыр өліммен аяқталатын балалардың туылуын алдын алу үшін бағытталған.</w:t>
      </w:r>
    </w:p>
    <w:bookmarkEnd w:id="16"/>
    <w:bookmarkStart w:name="z19" w:id="17"/>
    <w:p>
      <w:pPr>
        <w:spacing w:after="0"/>
        <w:ind w:left="0"/>
        <w:jc w:val="both"/>
      </w:pPr>
      <w:r>
        <w:rPr>
          <w:rFonts w:ascii="Times New Roman"/>
          <w:b w:val="false"/>
          <w:i w:val="false"/>
          <w:color w:val="000000"/>
          <w:sz w:val="28"/>
        </w:rPr>
        <w:t>
      5. Пренаталдық тексеру мыналарды қамтиды:</w:t>
      </w:r>
    </w:p>
    <w:bookmarkEnd w:id="17"/>
    <w:p>
      <w:pPr>
        <w:spacing w:after="0"/>
        <w:ind w:left="0"/>
        <w:jc w:val="both"/>
      </w:pPr>
      <w:r>
        <w:rPr>
          <w:rFonts w:ascii="Times New Roman"/>
          <w:b w:val="false"/>
          <w:i w:val="false"/>
          <w:color w:val="000000"/>
          <w:sz w:val="28"/>
        </w:rPr>
        <w:t>
      жүкті әйелдердің жаппай ультрадыбыстық скринингі;</w:t>
      </w:r>
    </w:p>
    <w:p>
      <w:pPr>
        <w:spacing w:after="0"/>
        <w:ind w:left="0"/>
        <w:jc w:val="both"/>
      </w:pPr>
      <w:r>
        <w:rPr>
          <w:rFonts w:ascii="Times New Roman"/>
          <w:b w:val="false"/>
          <w:i w:val="false"/>
          <w:color w:val="000000"/>
          <w:sz w:val="28"/>
        </w:rPr>
        <w:t>
      ұрықта хромосомалық патологияның даму қаупін анықтау үшін АСМ-ді талдау;</w:t>
      </w:r>
    </w:p>
    <w:p>
      <w:pPr>
        <w:spacing w:after="0"/>
        <w:ind w:left="0"/>
        <w:jc w:val="both"/>
      </w:pPr>
      <w:r>
        <w:rPr>
          <w:rFonts w:ascii="Times New Roman"/>
          <w:b w:val="false"/>
          <w:i w:val="false"/>
          <w:color w:val="000000"/>
          <w:sz w:val="28"/>
        </w:rPr>
        <w:t>
      медициналық-генетикалық консультация беру;</w:t>
      </w:r>
    </w:p>
    <w:p>
      <w:pPr>
        <w:spacing w:after="0"/>
        <w:ind w:left="0"/>
        <w:jc w:val="both"/>
      </w:pPr>
      <w:r>
        <w:rPr>
          <w:rFonts w:ascii="Times New Roman"/>
          <w:b w:val="false"/>
          <w:i w:val="false"/>
          <w:color w:val="000000"/>
          <w:sz w:val="28"/>
        </w:rPr>
        <w:t>
      ұрықтың хромосомдық және моногендік патологиясының ИПД-сы (ұрықтың хромосомдық және моногендік патологиясын алып тастауға арналған ИПД);</w:t>
      </w:r>
    </w:p>
    <w:p>
      <w:pPr>
        <w:spacing w:after="0"/>
        <w:ind w:left="0"/>
        <w:jc w:val="both"/>
      </w:pPr>
      <w:r>
        <w:rPr>
          <w:rFonts w:ascii="Times New Roman"/>
          <w:b w:val="false"/>
          <w:i w:val="false"/>
          <w:color w:val="000000"/>
          <w:sz w:val="28"/>
        </w:rPr>
        <w:t>
      пренатальды консилиум;</w:t>
      </w:r>
    </w:p>
    <w:p>
      <w:pPr>
        <w:spacing w:after="0"/>
        <w:ind w:left="0"/>
        <w:jc w:val="both"/>
      </w:pPr>
      <w:r>
        <w:rPr>
          <w:rFonts w:ascii="Times New Roman"/>
          <w:b w:val="false"/>
          <w:i w:val="false"/>
          <w:color w:val="000000"/>
          <w:sz w:val="28"/>
        </w:rPr>
        <w:t>
      пренатальды скринингтің тиімділігін мониторингтеу;</w:t>
      </w:r>
    </w:p>
    <w:p>
      <w:pPr>
        <w:spacing w:after="0"/>
        <w:ind w:left="0"/>
        <w:jc w:val="both"/>
      </w:pPr>
      <w:r>
        <w:rPr>
          <w:rFonts w:ascii="Times New Roman"/>
          <w:b w:val="false"/>
          <w:i w:val="false"/>
          <w:color w:val="000000"/>
          <w:sz w:val="28"/>
        </w:rPr>
        <w:t>
      хромосомалық патологиясы және ТДҚ-сы бар балалардың туу жағдайлары бойынша уәкілетті органға есептік деректерді ұсыну.</w:t>
      </w:r>
    </w:p>
    <w:bookmarkStart w:name="z20" w:id="18"/>
    <w:p>
      <w:pPr>
        <w:spacing w:after="0"/>
        <w:ind w:left="0"/>
        <w:jc w:val="both"/>
      </w:pPr>
      <w:r>
        <w:rPr>
          <w:rFonts w:ascii="Times New Roman"/>
          <w:b w:val="false"/>
          <w:i w:val="false"/>
          <w:color w:val="000000"/>
          <w:sz w:val="28"/>
        </w:rPr>
        <w:t>
      6. Пренаталдық скринингтің бірінші кезеңінің іс-шаралары мыналарды қамтиды:</w:t>
      </w:r>
    </w:p>
    <w:bookmarkEnd w:id="18"/>
    <w:p>
      <w:pPr>
        <w:spacing w:after="0"/>
        <w:ind w:left="0"/>
        <w:jc w:val="both"/>
      </w:pPr>
      <w:r>
        <w:rPr>
          <w:rFonts w:ascii="Times New Roman"/>
          <w:b w:val="false"/>
          <w:i w:val="false"/>
          <w:color w:val="000000"/>
          <w:sz w:val="28"/>
        </w:rPr>
        <w:t>
      анамнез жинау;</w:t>
      </w:r>
    </w:p>
    <w:p>
      <w:pPr>
        <w:spacing w:after="0"/>
        <w:ind w:left="0"/>
        <w:jc w:val="both"/>
      </w:pPr>
      <w:r>
        <w:rPr>
          <w:rFonts w:ascii="Times New Roman"/>
          <w:b w:val="false"/>
          <w:i w:val="false"/>
          <w:color w:val="000000"/>
          <w:sz w:val="28"/>
        </w:rPr>
        <w:t>
      жүктіліктің белгілі бір мерзімінде ұрықтың бірінші, екінші және үшінші триместрлерінің ультрадыбыстық скринингін жүргізуді қамтамасыз ету;</w:t>
      </w:r>
    </w:p>
    <w:p>
      <w:pPr>
        <w:spacing w:after="0"/>
        <w:ind w:left="0"/>
        <w:jc w:val="both"/>
      </w:pPr>
      <w:r>
        <w:rPr>
          <w:rFonts w:ascii="Times New Roman"/>
          <w:b w:val="false"/>
          <w:i w:val="false"/>
          <w:color w:val="000000"/>
          <w:sz w:val="28"/>
        </w:rPr>
        <w:t>
      жүктіліктің бірінші триместріндегі ұрықтың хромосомалық патологиясының жеке генетикалық қаупін есептей отырып, АСМ-ді талдауға жіберу;</w:t>
      </w:r>
    </w:p>
    <w:p>
      <w:pPr>
        <w:spacing w:after="0"/>
        <w:ind w:left="0"/>
        <w:jc w:val="both"/>
      </w:pPr>
      <w:r>
        <w:rPr>
          <w:rFonts w:ascii="Times New Roman"/>
          <w:b w:val="false"/>
          <w:i w:val="false"/>
          <w:color w:val="000000"/>
          <w:sz w:val="28"/>
        </w:rPr>
        <w:t>
      туа біткен және тұқым қуалайтын патология бойынша "қауіп" факторлары бар жүкті әйелдер тобын қалыптастыру және осы топты пренаталдық скринингтің екінші кезеңіне жіберу.</w:t>
      </w:r>
    </w:p>
    <w:bookmarkStart w:name="z21" w:id="19"/>
    <w:p>
      <w:pPr>
        <w:spacing w:after="0"/>
        <w:ind w:left="0"/>
        <w:jc w:val="both"/>
      </w:pPr>
      <w:r>
        <w:rPr>
          <w:rFonts w:ascii="Times New Roman"/>
          <w:b w:val="false"/>
          <w:i w:val="false"/>
          <w:color w:val="000000"/>
          <w:sz w:val="28"/>
        </w:rPr>
        <w:t>
      7. Пренаталдық скринингтің бірінші кезеңінде "Акушерия және гинекология" немесе "Жалпы медицина" мамандығы бойынша дәрігер жүкті әйелдерді бастапқы қабылдауда:</w:t>
      </w:r>
    </w:p>
    <w:bookmarkEnd w:id="19"/>
    <w:p>
      <w:pPr>
        <w:spacing w:after="0"/>
        <w:ind w:left="0"/>
        <w:jc w:val="both"/>
      </w:pPr>
      <w:r>
        <w:rPr>
          <w:rFonts w:ascii="Times New Roman"/>
          <w:b w:val="false"/>
          <w:i w:val="false"/>
          <w:color w:val="000000"/>
          <w:sz w:val="28"/>
        </w:rPr>
        <w:t>
      анамнез жинауды, туа біткен және тұқым қуалайтын патология бойынша "қауіп" факторлары бар жүкті әйелдер тобын қалыптастыруды жүргізеді. Туа біткен және тұқым қуалайтын патология бойынша "қауіп" факторлары бар жүкті әйелдер "Медициналық генетика" мамандығы бойынша (ультрадыбыстық скринингсіз және ХМЖ талдауынсыз) мынадай айғақтар бойынша тікелей дәрігерге жіберіледі: жүкті әйелдің жасы 37 және одан жоғары, генетикалық айғақтар бойынша жүктілікті үзу және (немесе) ДПО немесе хромосомалық патологиясы бар баланың туу жағдайларының анамнезінде болуы (немесе туыстарының болуы), моногенді тұқым қуалайтын ауруы бар баланың туу, анамнезінде бір және одан да көп баланың өлі туу, әдеттегі көтере алмау, еденге тіркелген диагнозы белгісіз және анықталмаған өлім жағдайларының болуы;</w:t>
      </w:r>
    </w:p>
    <w:p>
      <w:pPr>
        <w:spacing w:after="0"/>
        <w:ind w:left="0"/>
        <w:jc w:val="both"/>
      </w:pPr>
      <w:r>
        <w:rPr>
          <w:rFonts w:ascii="Times New Roman"/>
          <w:b w:val="false"/>
          <w:i w:val="false"/>
          <w:color w:val="000000"/>
          <w:sz w:val="28"/>
        </w:rPr>
        <w:t>
      жүктіліктің бірінші, екінші және үшінші триместрінде ультрадыбыстық скринингке жібереді;</w:t>
      </w:r>
    </w:p>
    <w:p>
      <w:pPr>
        <w:spacing w:after="0"/>
        <w:ind w:left="0"/>
        <w:jc w:val="both"/>
      </w:pPr>
      <w:r>
        <w:rPr>
          <w:rFonts w:ascii="Times New Roman"/>
          <w:b w:val="false"/>
          <w:i w:val="false"/>
          <w:color w:val="000000"/>
          <w:sz w:val="28"/>
        </w:rPr>
        <w:t>
      ұрықтың хромосомалық патологиясының жеке генетикалық қаупін есептей отырып, АСM талдауға жібереді.</w:t>
      </w:r>
    </w:p>
    <w:bookmarkStart w:name="z22" w:id="20"/>
    <w:p>
      <w:pPr>
        <w:spacing w:after="0"/>
        <w:ind w:left="0"/>
        <w:jc w:val="both"/>
      </w:pPr>
      <w:r>
        <w:rPr>
          <w:rFonts w:ascii="Times New Roman"/>
          <w:b w:val="false"/>
          <w:i w:val="false"/>
          <w:color w:val="000000"/>
          <w:sz w:val="28"/>
        </w:rPr>
        <w:t>
      8. Пренаталдық скринингтің бірінші кезеңінде "Акушерия және гинекология" немесе "Жалпы медицина" мамандығы бойынша дәрігер пренаталдық скрининг нәтижелерімен жүкті әйел қайтадан келген кезде оны "медициналық генетика" мамандығы бойынша дәрігердің консультациясына мынадай өлшемшарттар бойынша жібереді:</w:t>
      </w:r>
    </w:p>
    <w:bookmarkEnd w:id="20"/>
    <w:p>
      <w:pPr>
        <w:spacing w:after="0"/>
        <w:ind w:left="0"/>
        <w:jc w:val="both"/>
      </w:pPr>
      <w:r>
        <w:rPr>
          <w:rFonts w:ascii="Times New Roman"/>
          <w:b w:val="false"/>
          <w:i w:val="false"/>
          <w:color w:val="000000"/>
          <w:sz w:val="28"/>
        </w:rPr>
        <w:t>
      хромосомалық патологияның ультрадыбыстық маркерлерін анықтау және (немесе) бірінші, екінші және үшінші триместрлердің ультрадыбыстық скринингін жүргізу кезінде ұрықтың анатомиялық даму аномалияларын анықтау;</w:t>
      </w:r>
    </w:p>
    <w:p>
      <w:pPr>
        <w:spacing w:after="0"/>
        <w:ind w:left="0"/>
        <w:jc w:val="both"/>
      </w:pPr>
      <w:r>
        <w:rPr>
          <w:rFonts w:ascii="Times New Roman"/>
          <w:b w:val="false"/>
          <w:i w:val="false"/>
          <w:color w:val="000000"/>
          <w:sz w:val="28"/>
        </w:rPr>
        <w:t>
      бірінші триместрдің біріктірілген тестін өткізгеннен кейін ұрықтың 1:150 және одан жоғары хромосомалық патологиясының жеке генетикалық қаупін анықтау;</w:t>
      </w:r>
    </w:p>
    <w:p>
      <w:pPr>
        <w:spacing w:after="0"/>
        <w:ind w:left="0"/>
        <w:jc w:val="both"/>
      </w:pPr>
      <w:r>
        <w:rPr>
          <w:rFonts w:ascii="Times New Roman"/>
          <w:b w:val="false"/>
          <w:i w:val="false"/>
          <w:color w:val="000000"/>
          <w:sz w:val="28"/>
        </w:rPr>
        <w:t>
      жас факторының болуы (37 және одан жоғары жастағы әйелдер).</w:t>
      </w:r>
    </w:p>
    <w:bookmarkStart w:name="z23" w:id="21"/>
    <w:p>
      <w:pPr>
        <w:spacing w:after="0"/>
        <w:ind w:left="0"/>
        <w:jc w:val="both"/>
      </w:pPr>
      <w:r>
        <w:rPr>
          <w:rFonts w:ascii="Times New Roman"/>
          <w:b w:val="false"/>
          <w:i w:val="false"/>
          <w:color w:val="000000"/>
          <w:sz w:val="28"/>
        </w:rPr>
        <w:t>
      9. Пренаталдық скринингтің бірінші кезеңінде жүкті әйелдер бірінші триместрдің ультрадыбыстық скринингінен кейін соңғы етеккірдің бірінші күнінен бастап жүктіліктің 11 апта 0 күнінен бастап 13 апта 6 күнге дейін (күнтізбелік 1-3 күннен кешіктірмей ұсынылады) бірінші триместрдің біріктірілген тестінде АСМ талдауға жіберіледі.</w:t>
      </w:r>
    </w:p>
    <w:bookmarkEnd w:id="21"/>
    <w:bookmarkStart w:name="z24" w:id="22"/>
    <w:p>
      <w:pPr>
        <w:spacing w:after="0"/>
        <w:ind w:left="0"/>
        <w:jc w:val="both"/>
      </w:pPr>
      <w:r>
        <w:rPr>
          <w:rFonts w:ascii="Times New Roman"/>
          <w:b w:val="false"/>
          <w:i w:val="false"/>
          <w:color w:val="000000"/>
          <w:sz w:val="28"/>
        </w:rPr>
        <w:t xml:space="preserve">
      10. АСМ талдауын және құрамдастырылған қатерді есептеуді жүзеге асыратын медициналық ұйымдарда жүкті әйелдің қан үлгісін алу,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жүкті әйелдің қан үлгісін алу, таңбалау, жеткізу алгоритмі бойынша жүзеге асырылады.</w:t>
      </w:r>
    </w:p>
    <w:bookmarkEnd w:id="22"/>
    <w:bookmarkStart w:name="z25" w:id="23"/>
    <w:p>
      <w:pPr>
        <w:spacing w:after="0"/>
        <w:ind w:left="0"/>
        <w:jc w:val="both"/>
      </w:pPr>
      <w:r>
        <w:rPr>
          <w:rFonts w:ascii="Times New Roman"/>
          <w:b w:val="false"/>
          <w:i w:val="false"/>
          <w:color w:val="000000"/>
          <w:sz w:val="28"/>
        </w:rPr>
        <w:t>
      11. Жүкті әйелдердің қанының сарысуын немесе құрғақ қан дақтарын пренаталдық скринингтің бірінші кезеңін өткізген денсаулық сақтау ұйымдары қан алынғаннан кейін 36 сағаттан кешіктірмейтін мерзімде пренаталдық скринингтің екінші кезеңіне жібереді.</w:t>
      </w:r>
    </w:p>
    <w:bookmarkEnd w:id="23"/>
    <w:p>
      <w:pPr>
        <w:spacing w:after="0"/>
        <w:ind w:left="0"/>
        <w:jc w:val="both"/>
      </w:pPr>
      <w:r>
        <w:rPr>
          <w:rFonts w:ascii="Times New Roman"/>
          <w:b w:val="false"/>
          <w:i w:val="false"/>
          <w:color w:val="000000"/>
          <w:sz w:val="28"/>
        </w:rPr>
        <w:t>
      Қан сарысуынан немесе құрғақ қан дақтарынан АСМ талдау және құрамдастырылған қатерді есептеу "Зертханалық диагностика" кіші түрі бойынша медициналық қызметке лицензиясы бар және медициналық ақпараттық жүйемен ықпалдастырылған медициналық ақпараттық жүйесі немесе зертханалық ақпараттық жүйесі бар денсаулық сақтау субъектілерінде орындалады.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м.а. 01.11.2022 </w:t>
      </w:r>
      <w:r>
        <w:rPr>
          <w:rFonts w:ascii="Times New Roman"/>
          <w:b w:val="false"/>
          <w:i w:val="false"/>
          <w:color w:val="000000"/>
          <w:sz w:val="28"/>
        </w:rPr>
        <w:t>№ ҚР ДСМ-123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xml:space="preserve">
      12. Жүкті әйелдерді пренаталдық скринингтің бірінші кезеңінде тексеру үш реттік ультрадыбыстық скринингті қамтиды, оның нәтижелері бекітілген нысандарға (медициналық карталарға "Жүктіліктің бірінші триместріндегі ультрадыбыстық зерттеу хаттамасы" және "Жүктіліктің екінші және үшінші триместріндегі ультрадыбыстық зерттеу хаттамасы" қосымша парақтары, Қазақстан Республикасы Денсаулық сақтау министрінің міндетін атқарушының 2020 жылғы 30 қазандағы № ҚР ДСМ-175/2020 "Денсаулық сақтау саласындағы есепке алу құжаттамасының нысандарын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бұйрық № ҚР ДСМ-175/2020) бекітілген "Амбулаториялық пациенттің медициналық картасы" № 052/е нысаны), жүктілік кезінде скринингтік ультрадыбыстық зерттеу жүргізу бойынша біліктілікті арттырудан өткен "Ультрадыбыстық диагностика" (пренаталдық ультрадыбыстық диагностика) мамандығы бойынша дәрігерлер жүктіліктің келесі мерзімінде толтырылады:</w:t>
      </w:r>
    </w:p>
    <w:bookmarkEnd w:id="24"/>
    <w:p>
      <w:pPr>
        <w:spacing w:after="0"/>
        <w:ind w:left="0"/>
        <w:jc w:val="both"/>
      </w:pPr>
      <w:r>
        <w:rPr>
          <w:rFonts w:ascii="Times New Roman"/>
          <w:b w:val="false"/>
          <w:i w:val="false"/>
          <w:color w:val="000000"/>
          <w:sz w:val="28"/>
        </w:rPr>
        <w:t>
      жүктіліктің 11 апта 0 күнінен бастап 13 апта 6 күнге дейін құйымшақ төбе 45 мм-ден 84 мм-ге дейін болған кезінде;</w:t>
      </w:r>
    </w:p>
    <w:p>
      <w:pPr>
        <w:spacing w:after="0"/>
        <w:ind w:left="0"/>
        <w:jc w:val="both"/>
      </w:pPr>
      <w:r>
        <w:rPr>
          <w:rFonts w:ascii="Times New Roman"/>
          <w:b w:val="false"/>
          <w:i w:val="false"/>
          <w:color w:val="000000"/>
          <w:sz w:val="28"/>
        </w:rPr>
        <w:t>
      жүктіліктің 19 апта 0 күнінен бастап 21 апта 0 күнге дейін;</w:t>
      </w:r>
    </w:p>
    <w:p>
      <w:pPr>
        <w:spacing w:after="0"/>
        <w:ind w:left="0"/>
        <w:jc w:val="both"/>
      </w:pPr>
      <w:r>
        <w:rPr>
          <w:rFonts w:ascii="Times New Roman"/>
          <w:b w:val="false"/>
          <w:i w:val="false"/>
          <w:color w:val="000000"/>
          <w:sz w:val="28"/>
        </w:rPr>
        <w:t>
      жүктіліктің 30 апта 0 күнінен 32 апта 6 күнге дейін.</w:t>
      </w:r>
    </w:p>
    <w:bookmarkStart w:name="z27" w:id="25"/>
    <w:p>
      <w:pPr>
        <w:spacing w:after="0"/>
        <w:ind w:left="0"/>
        <w:jc w:val="both"/>
      </w:pPr>
      <w:r>
        <w:rPr>
          <w:rFonts w:ascii="Times New Roman"/>
          <w:b w:val="false"/>
          <w:i w:val="false"/>
          <w:color w:val="000000"/>
          <w:sz w:val="28"/>
        </w:rPr>
        <w:t>
      13. Пренаталдық скринингтің бірінші кезеңінде ультрадыбыстық скрининг жүргізу кезінде ұрықтың хромосомдық патологиясының және (немесе) ДТК ультрадыбыстық маркерлері анықталған кезде жүкті әйел жүктілікті ұзартудың орындылығы туралы мәселені шешу мақсатында ұрыққа ультрадыбыстық зерттеу жүргізу және (немесе) ИПД жүргізу және (немесе) мультидисциплинарлық пренталдық консилиум жүргізу үшін көрсетілімдерді айқындау мақсатында "Медициналық генетика" мамандығы бойынша дәрігерге пренаталдық скринингтің екінші кезеңіне жіберіледі.</w:t>
      </w:r>
    </w:p>
    <w:bookmarkEnd w:id="25"/>
    <w:p>
      <w:pPr>
        <w:spacing w:after="0"/>
        <w:ind w:left="0"/>
        <w:jc w:val="both"/>
      </w:pPr>
      <w:r>
        <w:rPr>
          <w:rFonts w:ascii="Times New Roman"/>
          <w:b w:val="false"/>
          <w:i w:val="false"/>
          <w:color w:val="000000"/>
          <w:sz w:val="28"/>
        </w:rPr>
        <w:t>
      Бұл жағдайда облыстық деңгейде босандыру қызметтерін көрсететін денсаулық сақтау субъектілерінің (объектілерінің) қашықтықтан медициналық қызметтерді пайдалана отырып, "Медициналық генетика" мамандығы бойынша дәрігердің және (немесе) қашықтықтан мультидисциплинарлық пренаталдық консилиумын жүргізуге жол беріледі.</w:t>
      </w:r>
    </w:p>
    <w:bookmarkStart w:name="z28" w:id="26"/>
    <w:p>
      <w:pPr>
        <w:spacing w:after="0"/>
        <w:ind w:left="0"/>
        <w:jc w:val="both"/>
      </w:pPr>
      <w:r>
        <w:rPr>
          <w:rFonts w:ascii="Times New Roman"/>
          <w:b w:val="false"/>
          <w:i w:val="false"/>
          <w:color w:val="000000"/>
          <w:sz w:val="28"/>
        </w:rPr>
        <w:t>
      14. Бірінші, екінші, үшінші триместрдің ультрадыбыстық скринингінен және бірінші триместрдің аралас тестінен өту және нәтижелері туралы ақпаратты "Акушерия және гинекология" немесе "Жалпы медицина" мамандығы бойынша дәрігер немесе "Акушерлік іс" мамандығы бойынша орта медицина қызметкері "Бекітілген халық тіркелімі" электрондық порталының "Жүкті және фертильді жастағы әйелдер тіркелімі" МАЖ-ға енгізеді.</w:t>
      </w:r>
    </w:p>
    <w:bookmarkEnd w:id="26"/>
    <w:bookmarkStart w:name="z29" w:id="27"/>
    <w:p>
      <w:pPr>
        <w:spacing w:after="0"/>
        <w:ind w:left="0"/>
        <w:jc w:val="both"/>
      </w:pPr>
      <w:r>
        <w:rPr>
          <w:rFonts w:ascii="Times New Roman"/>
          <w:b w:val="false"/>
          <w:i w:val="false"/>
          <w:color w:val="000000"/>
          <w:sz w:val="28"/>
        </w:rPr>
        <w:t>
      15. Екінші кезеңдегі пренатальды скрининг шаралары мыналарды қамтиды:</w:t>
      </w:r>
    </w:p>
    <w:bookmarkEnd w:id="27"/>
    <w:p>
      <w:pPr>
        <w:spacing w:after="0"/>
        <w:ind w:left="0"/>
        <w:jc w:val="both"/>
      </w:pPr>
      <w:r>
        <w:rPr>
          <w:rFonts w:ascii="Times New Roman"/>
          <w:b w:val="false"/>
          <w:i w:val="false"/>
          <w:color w:val="000000"/>
          <w:sz w:val="28"/>
        </w:rPr>
        <w:t>
      туа біткен және тұқым қуалайтын аурулары бар балалардың тууы бойынша "қатер" тобындағы жүкті әйелдерге медициналық-генетикалық консультация беру;</w:t>
      </w:r>
    </w:p>
    <w:p>
      <w:pPr>
        <w:spacing w:after="0"/>
        <w:ind w:left="0"/>
        <w:jc w:val="both"/>
      </w:pPr>
      <w:r>
        <w:rPr>
          <w:rFonts w:ascii="Times New Roman"/>
          <w:b w:val="false"/>
          <w:i w:val="false"/>
          <w:color w:val="000000"/>
          <w:sz w:val="28"/>
        </w:rPr>
        <w:t>
      "Ультрадыбыстық диагностика" мамандығы бойынша кемінде үш сараптамалық сыныпты және (немесе) дәрігерлер консилиумын растайтын ультрадыбыстық зерттеу жүргізу;</w:t>
      </w:r>
    </w:p>
    <w:p>
      <w:pPr>
        <w:spacing w:after="0"/>
        <w:ind w:left="0"/>
        <w:jc w:val="both"/>
      </w:pPr>
      <w:r>
        <w:rPr>
          <w:rFonts w:ascii="Times New Roman"/>
          <w:b w:val="false"/>
          <w:i w:val="false"/>
          <w:color w:val="000000"/>
          <w:sz w:val="28"/>
        </w:rPr>
        <w:t>
      бірінші триместрдің аралас сынағы үшін АСМ талдау;</w:t>
      </w:r>
    </w:p>
    <w:p>
      <w:pPr>
        <w:spacing w:after="0"/>
        <w:ind w:left="0"/>
        <w:jc w:val="both"/>
      </w:pPr>
      <w:r>
        <w:rPr>
          <w:rFonts w:ascii="Times New Roman"/>
          <w:b w:val="false"/>
          <w:i w:val="false"/>
          <w:color w:val="000000"/>
          <w:sz w:val="28"/>
        </w:rPr>
        <w:t>
      көрсеткіштер бойынша ИПД жүргізу;</w:t>
      </w:r>
    </w:p>
    <w:p>
      <w:pPr>
        <w:spacing w:after="0"/>
        <w:ind w:left="0"/>
        <w:jc w:val="both"/>
      </w:pPr>
      <w:r>
        <w:rPr>
          <w:rFonts w:ascii="Times New Roman"/>
          <w:b w:val="false"/>
          <w:i w:val="false"/>
          <w:color w:val="000000"/>
          <w:sz w:val="28"/>
        </w:rPr>
        <w:t>
      ұрықтың материалына цитогенетикалық, молекулярлық-цитогенетикалық және (немесе) молекулярлық-генетикалық зерттеу жүргізу;</w:t>
      </w:r>
    </w:p>
    <w:p>
      <w:pPr>
        <w:spacing w:after="0"/>
        <w:ind w:left="0"/>
        <w:jc w:val="both"/>
      </w:pPr>
      <w:r>
        <w:rPr>
          <w:rFonts w:ascii="Times New Roman"/>
          <w:b w:val="false"/>
          <w:i w:val="false"/>
          <w:color w:val="000000"/>
          <w:sz w:val="28"/>
        </w:rPr>
        <w:t>
      пренаталдық консилиум өткізу;</w:t>
      </w:r>
    </w:p>
    <w:p>
      <w:pPr>
        <w:spacing w:after="0"/>
        <w:ind w:left="0"/>
        <w:jc w:val="both"/>
      </w:pPr>
      <w:r>
        <w:rPr>
          <w:rFonts w:ascii="Times New Roman"/>
          <w:b w:val="false"/>
          <w:i w:val="false"/>
          <w:color w:val="000000"/>
          <w:sz w:val="28"/>
        </w:rPr>
        <w:t>
      есептік және есептілік нысандарды толтыру;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пренаталдық скрининг жүргізу туралы ақпарат беру алгоритміне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пренаталдық скрининг процесі мен нәтижесінің индикаторына сәйкес "Жүкті және фертильді жастағы әйелдер тіркелімі" МАЖ негізінде пренаталдық скринингтің тиімділігінің мониторингі.</w:t>
      </w:r>
    </w:p>
    <w:bookmarkStart w:name="z30" w:id="28"/>
    <w:p>
      <w:pPr>
        <w:spacing w:after="0"/>
        <w:ind w:left="0"/>
        <w:jc w:val="both"/>
      </w:pPr>
      <w:r>
        <w:rPr>
          <w:rFonts w:ascii="Times New Roman"/>
          <w:b w:val="false"/>
          <w:i w:val="false"/>
          <w:color w:val="000000"/>
          <w:sz w:val="28"/>
        </w:rPr>
        <w:t>
      16. Пренаталдық скринингтің екінші кезеңіндегі бірінші триместрдің құрамдастырылған тесті үшін АСМ талдау "Зертханалық диагностика" кіші түрі бойынша медициналық қызметке лицензиясы бар денсаулық сақтау субъектілерінде жоғары флуоресценттік белгісі, электрохемилюминисценция және жеке генетикалық тәуекелді есептеудің бағдарламалық қамтамасыз ету әдістерімен талдауыштарда жүргізіледі.</w:t>
      </w:r>
    </w:p>
    <w:bookmarkEnd w:id="28"/>
    <w:bookmarkStart w:name="z31" w:id="29"/>
    <w:p>
      <w:pPr>
        <w:spacing w:after="0"/>
        <w:ind w:left="0"/>
        <w:jc w:val="both"/>
      </w:pPr>
      <w:r>
        <w:rPr>
          <w:rFonts w:ascii="Times New Roman"/>
          <w:b w:val="false"/>
          <w:i w:val="false"/>
          <w:color w:val="000000"/>
          <w:sz w:val="28"/>
        </w:rPr>
        <w:t>
      17. АСМ талдаудан өткен аналардан хромосомалық патологиясы бар балалар туған кезде пренаталдық скринингтің екінші кезеңінің денсаулық сақтау субъектілері ҚР ДСМ-175/2020 бұйрығымен бекітілген № 097/е нысанының "Қанды биохимиялық генетикалық скринингке жіберу" қосымша парағының көшірмесімен қоса қан сарысуларын және (немесе) құрғақ қан дақтарын жеткізеді және жібереді және зертханааралық салыстырмалы сынақ (бұдан әрі – ЗАСС) жүргізу үшін пренаталдық скринингтің үшінші кезеңіне талдау нәтижесі жіберіледі.</w:t>
      </w:r>
    </w:p>
    <w:bookmarkEnd w:id="29"/>
    <w:p>
      <w:pPr>
        <w:spacing w:after="0"/>
        <w:ind w:left="0"/>
        <w:jc w:val="both"/>
      </w:pPr>
      <w:r>
        <w:rPr>
          <w:rFonts w:ascii="Times New Roman"/>
          <w:b w:val="false"/>
          <w:i w:val="false"/>
          <w:color w:val="000000"/>
          <w:sz w:val="28"/>
        </w:rPr>
        <w:t>
      Әрбір жағдай бойынша пренаталдық скринингтің үшінші кезеңіне нәтиже ұсына отырып, ішкі қызметтік тексеру жүргізу үшін жеке генетикалық қауіп-қатерді және бірінші триместрдің ультрадыбыстық зерттеуін (УДЗ) есептей отырып, ХМЖ талдауын орындаған медициналық ұйым хабардар етіледі.</w:t>
      </w:r>
    </w:p>
    <w:p>
      <w:pPr>
        <w:spacing w:after="0"/>
        <w:ind w:left="0"/>
        <w:jc w:val="both"/>
      </w:pPr>
      <w:r>
        <w:rPr>
          <w:rFonts w:ascii="Times New Roman"/>
          <w:b w:val="false"/>
          <w:i w:val="false"/>
          <w:color w:val="000000"/>
          <w:sz w:val="28"/>
        </w:rPr>
        <w:t xml:space="preserve">
      АСМ-ге талдау жүргізетін денсаулық сақтау ұйымдары сапаны сыртқы бақылауды ұйымдастырудан қорытынды ала отырып, ЗАСС-қа қатысады. ЗАСС Қазақстан Республикасы Денсаулық сақтау министрінің 2020 жылғы 11 желтоқсандағы "Зертханалық диагностика жүргізуді ұйымдастыру стандартын бекіту туралы" №ҚР ДСМ-257/2020 (Нормативтік құқықтық актілерді мемлекеттік тіркеу тізілімінде № 21768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bookmarkStart w:name="z32" w:id="30"/>
    <w:p>
      <w:pPr>
        <w:spacing w:after="0"/>
        <w:ind w:left="0"/>
        <w:jc w:val="both"/>
      </w:pPr>
      <w:r>
        <w:rPr>
          <w:rFonts w:ascii="Times New Roman"/>
          <w:b w:val="false"/>
          <w:i w:val="false"/>
          <w:color w:val="000000"/>
          <w:sz w:val="28"/>
        </w:rPr>
        <w:t>
      18. Бірінші триместрдің біріктірілген тестіндегі жеке генетикалық қауіпті есептеу мыналарға:</w:t>
      </w:r>
    </w:p>
    <w:bookmarkEnd w:id="30"/>
    <w:p>
      <w:pPr>
        <w:spacing w:after="0"/>
        <w:ind w:left="0"/>
        <w:jc w:val="both"/>
      </w:pPr>
      <w:r>
        <w:rPr>
          <w:rFonts w:ascii="Times New Roman"/>
          <w:b w:val="false"/>
          <w:i w:val="false"/>
          <w:color w:val="000000"/>
          <w:sz w:val="28"/>
        </w:rPr>
        <w:t>
      ультрадыбыстық маркерлерді өлшеуге (жаға кеңістігінің қалыңдығы, мұрын сүйектерінің, құйымшақ-төбе өлшемінің ұзындығы);</w:t>
      </w:r>
    </w:p>
    <w:p>
      <w:pPr>
        <w:spacing w:after="0"/>
        <w:ind w:left="0"/>
        <w:jc w:val="both"/>
      </w:pPr>
      <w:r>
        <w:rPr>
          <w:rFonts w:ascii="Times New Roman"/>
          <w:b w:val="false"/>
          <w:i w:val="false"/>
          <w:color w:val="000000"/>
          <w:sz w:val="28"/>
        </w:rPr>
        <w:t>
      (PAPP-A) плазмалық протеині және созылмалы гонадотропиннің бос B бірлігі (b-HCG)) ықтималдылық қатынастарының ең көп санын (популяциялық айырмашылықтар, ананың салмағы мен этникалық белгілері, темекі шегу, қант диабетінің болуы, көп құнарлылық, қосалқы репродуктивті әдістер мен технологияларды қолдану) қолдана отырып талдауға негізделген.</w:t>
      </w:r>
    </w:p>
    <w:bookmarkStart w:name="z33" w:id="31"/>
    <w:p>
      <w:pPr>
        <w:spacing w:after="0"/>
        <w:ind w:left="0"/>
        <w:jc w:val="both"/>
      </w:pPr>
      <w:r>
        <w:rPr>
          <w:rFonts w:ascii="Times New Roman"/>
          <w:b w:val="false"/>
          <w:i w:val="false"/>
          <w:color w:val="000000"/>
          <w:sz w:val="28"/>
        </w:rPr>
        <w:t>
      19. Пренаталдық скринингтің екінші кезеңінде бірінші триместрдің аралас тестін жүргізу және жүкті әйелдегі хромосомалық патологияның жоғары жеке генетикалық қаупін анықтау кезінде "Акушерия және гинекология" мамандығы бойынша дәрігер ИПД жүргізу туралы мәселені шешу үшін "Медициналық генетика" мамандығы бойынша дәрігердің консультациясын тағайындайды.</w:t>
      </w:r>
    </w:p>
    <w:bookmarkEnd w:id="31"/>
    <w:p>
      <w:pPr>
        <w:spacing w:after="0"/>
        <w:ind w:left="0"/>
        <w:jc w:val="both"/>
      </w:pPr>
      <w:r>
        <w:rPr>
          <w:rFonts w:ascii="Times New Roman"/>
          <w:b w:val="false"/>
          <w:i w:val="false"/>
          <w:color w:val="000000"/>
          <w:sz w:val="28"/>
        </w:rPr>
        <w:t>
      Бұл жағдайда "Медициналық генетика" мамандығы бойынша дәрігердің қашықтықтан консультациясын жүргізуге жол беріледі.</w:t>
      </w:r>
    </w:p>
    <w:bookmarkStart w:name="z34" w:id="32"/>
    <w:p>
      <w:pPr>
        <w:spacing w:after="0"/>
        <w:ind w:left="0"/>
        <w:jc w:val="both"/>
      </w:pPr>
      <w:r>
        <w:rPr>
          <w:rFonts w:ascii="Times New Roman"/>
          <w:b w:val="false"/>
          <w:i w:val="false"/>
          <w:color w:val="000000"/>
          <w:sz w:val="28"/>
        </w:rPr>
        <w:t>
      20. "Акушерия және гинекология" мамандығы бойынша дәрігердің жолдамасы бойынша пренаталдық скринингтің екінші кезеңінде "Ультрадыбыстық диагностика" (пренаталдық Ультрадыбыстық диагностика) мамандығы бойынша дәрігер №ҚР ДСМ-175/2020 бұйрығымен бекітілген, № 052/е нысанды амбулаториялық пациенттің медициналық карталарына, "Жүктіліктің 1-ші триместріндегі ультрадыбыстық зерттеу хаттамасы" және "Жүктіліктің екінші және үшінші триместріндегі ультрадыбыстық зерттеу хаттамасы" қосымша парақтары бойынша 3D және 4D эхография, доплерометрия режимдерімен сарапшылық кластағы ультрадыбыстық аппараттарда ұрыққа ультрадыбыстық зерттеу мынадай жүктілік мерзімінде жүргізеді:</w:t>
      </w:r>
    </w:p>
    <w:bookmarkEnd w:id="32"/>
    <w:p>
      <w:pPr>
        <w:spacing w:after="0"/>
        <w:ind w:left="0"/>
        <w:jc w:val="both"/>
      </w:pPr>
      <w:r>
        <w:rPr>
          <w:rFonts w:ascii="Times New Roman"/>
          <w:b w:val="false"/>
          <w:i w:val="false"/>
          <w:color w:val="000000"/>
          <w:sz w:val="28"/>
        </w:rPr>
        <w:t>
      ұрық анатомиясын кеңейтілген бағалау үшін 11 апта 0 күннен бастап 13 апта 6 күнге дейін; веноздық түтіктің және трикуспидті қақпақшаның доплерографиясы, ішкі жұтқыншақтың сипаттамасымен жатыр мойнының жатыр мойны каналының трансвагинальды эхографиясы (көрсеткіштер бойынша);</w:t>
      </w:r>
    </w:p>
    <w:p>
      <w:pPr>
        <w:spacing w:after="0"/>
        <w:ind w:left="0"/>
        <w:jc w:val="both"/>
      </w:pPr>
      <w:r>
        <w:rPr>
          <w:rFonts w:ascii="Times New Roman"/>
          <w:b w:val="false"/>
          <w:i w:val="false"/>
          <w:color w:val="000000"/>
          <w:sz w:val="28"/>
        </w:rPr>
        <w:t>
      3D және 4D эхография режимдерін қолдана отырып, доплерометрия, плацентография және амниография, жатыр мойнының жатыр мойны каналының трансвагинальды эхографиясын жүргізе отырып, ішкі жұтқыншақты сипаттай отырып, ұрық анатомиясын кеңейтілген бағалау үшін 19 апта 0 күннен бастап 21 аптаға дейін (айғақтар бойынша);</w:t>
      </w:r>
    </w:p>
    <w:p>
      <w:pPr>
        <w:spacing w:after="0"/>
        <w:ind w:left="0"/>
        <w:jc w:val="both"/>
      </w:pPr>
      <w:r>
        <w:rPr>
          <w:rFonts w:ascii="Times New Roman"/>
          <w:b w:val="false"/>
          <w:i w:val="false"/>
          <w:color w:val="000000"/>
          <w:sz w:val="28"/>
        </w:rPr>
        <w:t>
      3D және 4D эхография режимдерін қолдана отырып, доплерометрия, плацентография және амниография жүргізе отырып, ұрық анатомиясын кеңейтілген бағалау үшін 30 апта 0 күннен бастап 32 апта 0 күнге дейін.</w:t>
      </w:r>
    </w:p>
    <w:bookmarkStart w:name="z35" w:id="33"/>
    <w:p>
      <w:pPr>
        <w:spacing w:after="0"/>
        <w:ind w:left="0"/>
        <w:jc w:val="both"/>
      </w:pPr>
      <w:r>
        <w:rPr>
          <w:rFonts w:ascii="Times New Roman"/>
          <w:b w:val="false"/>
          <w:i w:val="false"/>
          <w:color w:val="000000"/>
          <w:sz w:val="28"/>
        </w:rPr>
        <w:t>
      21. Ұрықтың хромосомдық патологиясы мен ТДА ультрадыбыстық маркерлері анықталған немесе расталған кезде пренаталдық скринингтің екінші кезеңінің "Ультрадыбыстық диагностика" (пренаталдық ультрадыбыстық диагностика) мамандығы бойынша дәрігер жүкті әйелді "Медициналық генетика" мамандығы бойынша дәрігерге консультацияға жіберу үшін "Акушерия және гинекология" мамандығы бойынша дәрігерге жібереді.</w:t>
      </w:r>
    </w:p>
    <w:bookmarkEnd w:id="33"/>
    <w:bookmarkStart w:name="z36" w:id="34"/>
    <w:p>
      <w:pPr>
        <w:spacing w:after="0"/>
        <w:ind w:left="0"/>
        <w:jc w:val="both"/>
      </w:pPr>
      <w:r>
        <w:rPr>
          <w:rFonts w:ascii="Times New Roman"/>
          <w:b w:val="false"/>
          <w:i w:val="false"/>
          <w:color w:val="000000"/>
          <w:sz w:val="28"/>
        </w:rPr>
        <w:t>
      22. Пренаталдық скринингтің екінші кезеңінде "Медициналық генетика" мамандығы бойынша дәрігер жүктіліктің 21 аптасы 6 күніне дейін пренаталдық консилиум жүргізу мәселесін медициналық ұйым басшысының орынбасары, генетик дәрігер, акушер-гинеколог дәрігер, неонаталдық хирург, психолог және анықталған патологияға байланысты басқа да бейінді мамандардың міндетті қатысуымен шешеді. Жүкті әйелдің деректерін талдағаннан кейін: анамнез, бірінші триместрдің аралас тестінің нәтижелері, ультрадыбыстық скринингтің деректері, жүкті әйелді қосымша тексерудің нәтижелері пренатальды консилиум № КР ДСМ-175/2020 бұйрығымен бекітілген "Дәрігерлік – консультациялық комиссияның қорытындысы" № 026/е нысаны бойынша дәрігерлік-консультациялық комиссияның қорытындысын береді.</w:t>
      </w:r>
    </w:p>
    <w:bookmarkEnd w:id="34"/>
    <w:bookmarkStart w:name="z37" w:id="35"/>
    <w:p>
      <w:pPr>
        <w:spacing w:after="0"/>
        <w:ind w:left="0"/>
        <w:jc w:val="both"/>
      </w:pPr>
      <w:r>
        <w:rPr>
          <w:rFonts w:ascii="Times New Roman"/>
          <w:b w:val="false"/>
          <w:i w:val="false"/>
          <w:color w:val="000000"/>
          <w:sz w:val="28"/>
        </w:rPr>
        <w:t>
      23. ИПД жүргізуге қойылатын талаптар:</w:t>
      </w:r>
    </w:p>
    <w:bookmarkEnd w:id="35"/>
    <w:p>
      <w:pPr>
        <w:spacing w:after="0"/>
        <w:ind w:left="0"/>
        <w:jc w:val="both"/>
      </w:pPr>
      <w:r>
        <w:rPr>
          <w:rFonts w:ascii="Times New Roman"/>
          <w:b w:val="false"/>
          <w:i w:val="false"/>
          <w:color w:val="000000"/>
          <w:sz w:val="28"/>
        </w:rPr>
        <w:t>
      1) ИПД пренаталдық инвазиялық әдістер бойынша оқытудан өткен "Акушерия және гинекология" мамандығы бойынша дәрігер және "Ультрадыбыстық диагностика" (пренаталдық ультрадыбыстық диагностика) мамандығы бойынша дәрігер манипуляциялық кабинеті болған кезде пренаталдық скринингтің екінші және (немесе) үшінші кезеңінің амбулаториялық және стационарлық жағдайларында жүргізіледі:</w:t>
      </w:r>
    </w:p>
    <w:p>
      <w:pPr>
        <w:spacing w:after="0"/>
        <w:ind w:left="0"/>
        <w:jc w:val="both"/>
      </w:pPr>
      <w:r>
        <w:rPr>
          <w:rFonts w:ascii="Times New Roman"/>
          <w:b w:val="false"/>
          <w:i w:val="false"/>
          <w:color w:val="000000"/>
          <w:sz w:val="28"/>
        </w:rPr>
        <w:t>
      жүктіліктің 11 апта 0 күннен бастап 14 апта 0 күнге дейін - хорион ворсинінің биопсиясы;</w:t>
      </w:r>
    </w:p>
    <w:p>
      <w:pPr>
        <w:spacing w:after="0"/>
        <w:ind w:left="0"/>
        <w:jc w:val="both"/>
      </w:pPr>
      <w:r>
        <w:rPr>
          <w:rFonts w:ascii="Times New Roman"/>
          <w:b w:val="false"/>
          <w:i w:val="false"/>
          <w:color w:val="000000"/>
          <w:sz w:val="28"/>
        </w:rPr>
        <w:t>
      жүктіліктің 14 аптасы 0 күннен бастап 18 апта 0 күнге дейін - плацентоцентез;</w:t>
      </w:r>
    </w:p>
    <w:p>
      <w:pPr>
        <w:spacing w:after="0"/>
        <w:ind w:left="0"/>
        <w:jc w:val="both"/>
      </w:pPr>
      <w:r>
        <w:rPr>
          <w:rFonts w:ascii="Times New Roman"/>
          <w:b w:val="false"/>
          <w:i w:val="false"/>
          <w:color w:val="000000"/>
          <w:sz w:val="28"/>
        </w:rPr>
        <w:t>
      жүктіліктің 16 апта 0 күннен бастап 20 апта 0 күнге дейін - амниоцентез;</w:t>
      </w:r>
    </w:p>
    <w:p>
      <w:pPr>
        <w:spacing w:after="0"/>
        <w:ind w:left="0"/>
        <w:jc w:val="both"/>
      </w:pPr>
      <w:r>
        <w:rPr>
          <w:rFonts w:ascii="Times New Roman"/>
          <w:b w:val="false"/>
          <w:i w:val="false"/>
          <w:color w:val="000000"/>
          <w:sz w:val="28"/>
        </w:rPr>
        <w:t>
      жүктіліктің 20 апта 0 күннен бастап 21 апта 0 күнге дейін - кордоцентез;</w:t>
      </w:r>
    </w:p>
    <w:p>
      <w:pPr>
        <w:spacing w:after="0"/>
        <w:ind w:left="0"/>
        <w:jc w:val="both"/>
      </w:pPr>
      <w:r>
        <w:rPr>
          <w:rFonts w:ascii="Times New Roman"/>
          <w:b w:val="false"/>
          <w:i w:val="false"/>
          <w:color w:val="000000"/>
          <w:sz w:val="28"/>
        </w:rPr>
        <w:t>
      2) ұрық материалын зерттеуді "Медициналық генетика" мамандығы бойынша дәрігерлер және (немесе) цитогенетикалық және (немесе) молекулалық-цитогенетикалық әдістерді меңгерген, ұрық материалына талдау жүргізу бойынша оқытудан өткен мамандар жүргізеді;</w:t>
      </w:r>
    </w:p>
    <w:p>
      <w:pPr>
        <w:spacing w:after="0"/>
        <w:ind w:left="0"/>
        <w:jc w:val="both"/>
      </w:pPr>
      <w:r>
        <w:rPr>
          <w:rFonts w:ascii="Times New Roman"/>
          <w:b w:val="false"/>
          <w:i w:val="false"/>
          <w:color w:val="000000"/>
          <w:sz w:val="28"/>
        </w:rPr>
        <w:t>
      3) хорион биопсиясы, плацентоцентез және амниоцентез биопсия әдістерімен ИПД жүргізгеннен кейін нәтижені беру мерзімі күнтізбелік 3-5 күн ішінде, кордоцентез кезінде күнтізбелік 7 күн ішінде, кейіннен жолдамамен және қорытындымен ұрық материалының цитогенетикалық препаратын кемінде күнтізбелік 5 жыл бойы сақтай отырып беру мерзімі;</w:t>
      </w:r>
    </w:p>
    <w:p>
      <w:pPr>
        <w:spacing w:after="0"/>
        <w:ind w:left="0"/>
        <w:jc w:val="both"/>
      </w:pPr>
      <w:r>
        <w:rPr>
          <w:rFonts w:ascii="Times New Roman"/>
          <w:b w:val="false"/>
          <w:i w:val="false"/>
          <w:color w:val="000000"/>
          <w:sz w:val="28"/>
        </w:rPr>
        <w:t>
      4) пренаталдық скринингтің екінші кезеңінде ИПД жүргізу мүмкін болмаған кезде, моногенді тұқым қуалайтын ауру жағдайында молекулярлық-цитогенетикалық, молекулярлық-генетикалық диагностиканың (белгілі отбасылық мутация жағдайында) қажеттілігі кезінде жүкті әйелді "Акушерлік және гинекология" мамандығы бойынша дәрігер "Медициналық генетика" дәрігері ИПД жүргізу үшін пренаталдық скринингтің үшінші кезеңіне жібереді.</w:t>
      </w:r>
    </w:p>
    <w:bookmarkStart w:name="z38" w:id="36"/>
    <w:p>
      <w:pPr>
        <w:spacing w:after="0"/>
        <w:ind w:left="0"/>
        <w:jc w:val="both"/>
      </w:pPr>
      <w:r>
        <w:rPr>
          <w:rFonts w:ascii="Times New Roman"/>
          <w:b w:val="false"/>
          <w:i w:val="false"/>
          <w:color w:val="000000"/>
          <w:sz w:val="28"/>
        </w:rPr>
        <w:t>
      24. ИПД жүргізуге арналған көрсеткіштер:</w:t>
      </w:r>
    </w:p>
    <w:bookmarkEnd w:id="36"/>
    <w:p>
      <w:pPr>
        <w:spacing w:after="0"/>
        <w:ind w:left="0"/>
        <w:jc w:val="both"/>
      </w:pPr>
      <w:r>
        <w:rPr>
          <w:rFonts w:ascii="Times New Roman"/>
          <w:b w:val="false"/>
          <w:i w:val="false"/>
          <w:color w:val="000000"/>
          <w:sz w:val="28"/>
        </w:rPr>
        <w:t>
      жүкті әйелдің жасы 37 жас және одан жоғары;</w:t>
      </w:r>
    </w:p>
    <w:p>
      <w:pPr>
        <w:spacing w:after="0"/>
        <w:ind w:left="0"/>
        <w:jc w:val="both"/>
      </w:pPr>
      <w:r>
        <w:rPr>
          <w:rFonts w:ascii="Times New Roman"/>
          <w:b w:val="false"/>
          <w:i w:val="false"/>
          <w:color w:val="000000"/>
          <w:sz w:val="28"/>
        </w:rPr>
        <w:t>
      анамнезінде ТДА немесе хромосомдық патологиясы бар баланың туу жағдайларының болуы;</w:t>
      </w:r>
    </w:p>
    <w:p>
      <w:pPr>
        <w:spacing w:after="0"/>
        <w:ind w:left="0"/>
        <w:jc w:val="both"/>
      </w:pPr>
      <w:r>
        <w:rPr>
          <w:rFonts w:ascii="Times New Roman"/>
          <w:b w:val="false"/>
          <w:i w:val="false"/>
          <w:color w:val="000000"/>
          <w:sz w:val="28"/>
        </w:rPr>
        <w:t>
      хромосомалық немесе гендік мутациялардың отбасылық тасымалдауы;</w:t>
      </w:r>
    </w:p>
    <w:p>
      <w:pPr>
        <w:spacing w:after="0"/>
        <w:ind w:left="0"/>
        <w:jc w:val="both"/>
      </w:pPr>
      <w:r>
        <w:rPr>
          <w:rFonts w:ascii="Times New Roman"/>
          <w:b w:val="false"/>
          <w:i w:val="false"/>
          <w:color w:val="000000"/>
          <w:sz w:val="28"/>
        </w:rPr>
        <w:t>
      ультрадыбыстық скрининг жүргізу кезінде ұрық дамуының анатомиялық ауытқуларын анықтау;</w:t>
      </w:r>
    </w:p>
    <w:p>
      <w:pPr>
        <w:spacing w:after="0"/>
        <w:ind w:left="0"/>
        <w:jc w:val="both"/>
      </w:pPr>
      <w:r>
        <w:rPr>
          <w:rFonts w:ascii="Times New Roman"/>
          <w:b w:val="false"/>
          <w:i w:val="false"/>
          <w:color w:val="000000"/>
          <w:sz w:val="28"/>
        </w:rPr>
        <w:t>
      ультрадыбыстық скрининг кезінде ұрықтағы хромосомалық патологияның ультрадыбыстық маркерлерін анықтау;</w:t>
      </w:r>
    </w:p>
    <w:p>
      <w:pPr>
        <w:spacing w:after="0"/>
        <w:ind w:left="0"/>
        <w:jc w:val="both"/>
      </w:pPr>
      <w:r>
        <w:rPr>
          <w:rFonts w:ascii="Times New Roman"/>
          <w:b w:val="false"/>
          <w:i w:val="false"/>
          <w:color w:val="000000"/>
          <w:sz w:val="28"/>
        </w:rPr>
        <w:t>
      бірінші триместрдің біріктірілген тестінен өткеннен кейін жеке генетикалық қауіп 1:150 және одан жоғары.</w:t>
      </w:r>
    </w:p>
    <w:bookmarkStart w:name="z39" w:id="37"/>
    <w:p>
      <w:pPr>
        <w:spacing w:after="0"/>
        <w:ind w:left="0"/>
        <w:jc w:val="both"/>
      </w:pPr>
      <w:r>
        <w:rPr>
          <w:rFonts w:ascii="Times New Roman"/>
          <w:b w:val="false"/>
          <w:i w:val="false"/>
          <w:color w:val="000000"/>
          <w:sz w:val="28"/>
        </w:rPr>
        <w:t>
      25. Пренаталдық скринингтің екінші кезеңінде ұрықтың хромосомдық немесе моногенді тұқым қуалайтын аурулары анықталған кезде ИПД нәтижесін "Акушерия және гинекология" немесе "Жалпы медицина" мамандығы бойынша дәрігер немесе "Акушерлік іс" мамандығы бойынша орта медицина қызметкері "Бекітілген халық тіркелімі" электрондық порталының "Жүкті және фертильді жастағы әйелдер тіркелімі" МАЖ-ға енгізеді.</w:t>
      </w:r>
    </w:p>
    <w:bookmarkEnd w:id="37"/>
    <w:bookmarkStart w:name="z40" w:id="38"/>
    <w:p>
      <w:pPr>
        <w:spacing w:after="0"/>
        <w:ind w:left="0"/>
        <w:jc w:val="both"/>
      </w:pPr>
      <w:r>
        <w:rPr>
          <w:rFonts w:ascii="Times New Roman"/>
          <w:b w:val="false"/>
          <w:i w:val="false"/>
          <w:color w:val="000000"/>
          <w:sz w:val="28"/>
        </w:rPr>
        <w:t>
      26. Ұрықтың ТДА болған кезде "Акушерия және гинекология" және "медициналық генетика" мамандығы бойынша дәрігерлер жүкті әйелді жүктіліктің кез келген мерзімінде пренаталдық консилиум жүргізуге жібереді.</w:t>
      </w:r>
    </w:p>
    <w:bookmarkEnd w:id="38"/>
    <w:bookmarkStart w:name="z41" w:id="39"/>
    <w:p>
      <w:pPr>
        <w:spacing w:after="0"/>
        <w:ind w:left="0"/>
        <w:jc w:val="both"/>
      </w:pPr>
      <w:r>
        <w:rPr>
          <w:rFonts w:ascii="Times New Roman"/>
          <w:b w:val="false"/>
          <w:i w:val="false"/>
          <w:color w:val="000000"/>
          <w:sz w:val="28"/>
        </w:rPr>
        <w:t>
      27. Пренаталды консилиум мынадай мақсаттарда жүргізіледі:</w:t>
      </w:r>
    </w:p>
    <w:bookmarkEnd w:id="39"/>
    <w:p>
      <w:pPr>
        <w:spacing w:after="0"/>
        <w:ind w:left="0"/>
        <w:jc w:val="both"/>
      </w:pPr>
      <w:r>
        <w:rPr>
          <w:rFonts w:ascii="Times New Roman"/>
          <w:b w:val="false"/>
          <w:i w:val="false"/>
          <w:color w:val="000000"/>
          <w:sz w:val="28"/>
        </w:rPr>
        <w:t>
      құрсақішілік ұрықтың генетикалық диагнозын верификациялау;</w:t>
      </w:r>
    </w:p>
    <w:p>
      <w:pPr>
        <w:spacing w:after="0"/>
        <w:ind w:left="0"/>
        <w:jc w:val="both"/>
      </w:pPr>
      <w:r>
        <w:rPr>
          <w:rFonts w:ascii="Times New Roman"/>
          <w:b w:val="false"/>
          <w:i w:val="false"/>
          <w:color w:val="000000"/>
          <w:sz w:val="28"/>
        </w:rPr>
        <w:t>
      ұрықтың және жаңа туған нәрестенің денсаулығы мен өмірінің болжамын анықтау;</w:t>
      </w:r>
    </w:p>
    <w:p>
      <w:pPr>
        <w:spacing w:after="0"/>
        <w:ind w:left="0"/>
        <w:jc w:val="both"/>
      </w:pPr>
      <w:r>
        <w:rPr>
          <w:rFonts w:ascii="Times New Roman"/>
          <w:b w:val="false"/>
          <w:i w:val="false"/>
          <w:color w:val="000000"/>
          <w:sz w:val="28"/>
        </w:rPr>
        <w:t>
      отбасына олардың салдарларын, медициналық араласудың ықтимал нұсқаларын, олардың салдарлары мен тиімділігін бағалай отырып, ТДА - на емдеу мен түзетудің қазіргі заманғы әдістері туралы ақпарат беру;</w:t>
      </w:r>
    </w:p>
    <w:p>
      <w:pPr>
        <w:spacing w:after="0"/>
        <w:ind w:left="0"/>
        <w:jc w:val="both"/>
      </w:pPr>
      <w:r>
        <w:rPr>
          <w:rFonts w:ascii="Times New Roman"/>
          <w:b w:val="false"/>
          <w:i w:val="false"/>
          <w:color w:val="000000"/>
          <w:sz w:val="28"/>
        </w:rPr>
        <w:t>
      жүктілікті одан әрі жүргізудің тактикасын айқындау: ИПД жүргізу және (немесе) пренаталдық скринингтің үшінші кезеңіне жіберу қажеттілігі;</w:t>
      </w:r>
    </w:p>
    <w:p>
      <w:pPr>
        <w:spacing w:after="0"/>
        <w:ind w:left="0"/>
        <w:jc w:val="both"/>
      </w:pPr>
      <w:r>
        <w:rPr>
          <w:rFonts w:ascii="Times New Roman"/>
          <w:b w:val="false"/>
          <w:i w:val="false"/>
          <w:color w:val="000000"/>
          <w:sz w:val="28"/>
        </w:rPr>
        <w:t>
      жеткізу мерзімін, әдісін және деңгейін айқындау.</w:t>
      </w:r>
    </w:p>
    <w:bookmarkStart w:name="z42" w:id="40"/>
    <w:p>
      <w:pPr>
        <w:spacing w:after="0"/>
        <w:ind w:left="0"/>
        <w:jc w:val="both"/>
      </w:pPr>
      <w:r>
        <w:rPr>
          <w:rFonts w:ascii="Times New Roman"/>
          <w:b w:val="false"/>
          <w:i w:val="false"/>
          <w:color w:val="000000"/>
          <w:sz w:val="28"/>
        </w:rPr>
        <w:t>
      28. Пренаталды консилиумның қорытындысына байланысты жүкті әйел жіберіледі:</w:t>
      </w:r>
    </w:p>
    <w:bookmarkEnd w:id="40"/>
    <w:p>
      <w:pPr>
        <w:spacing w:after="0"/>
        <w:ind w:left="0"/>
        <w:jc w:val="both"/>
      </w:pPr>
      <w:r>
        <w:rPr>
          <w:rFonts w:ascii="Times New Roman"/>
          <w:b w:val="false"/>
          <w:i w:val="false"/>
          <w:color w:val="000000"/>
          <w:sz w:val="28"/>
        </w:rPr>
        <w:t>
      генетикалық көрсеткіштер бойынша және диагнозды патологиялық-анатомиялық верификациялай отырып, шарананың ауыр ТДА кезінде жүктілікті үзуге;</w:t>
      </w:r>
    </w:p>
    <w:p>
      <w:pPr>
        <w:spacing w:after="0"/>
        <w:ind w:left="0"/>
        <w:jc w:val="both"/>
      </w:pPr>
      <w:r>
        <w:rPr>
          <w:rFonts w:ascii="Times New Roman"/>
          <w:b w:val="false"/>
          <w:i w:val="false"/>
          <w:color w:val="000000"/>
          <w:sz w:val="28"/>
        </w:rPr>
        <w:t>
      мерзімі, әдісі және босану орны және жаңа туған нәрестені басқарудың кейінгі тактикасы туралы ұсыныстармен жүктілікті ұзартуға.</w:t>
      </w:r>
    </w:p>
    <w:bookmarkStart w:name="z43" w:id="41"/>
    <w:p>
      <w:pPr>
        <w:spacing w:after="0"/>
        <w:ind w:left="0"/>
        <w:jc w:val="both"/>
      </w:pPr>
      <w:r>
        <w:rPr>
          <w:rFonts w:ascii="Times New Roman"/>
          <w:b w:val="false"/>
          <w:i w:val="false"/>
          <w:color w:val="000000"/>
          <w:sz w:val="28"/>
        </w:rPr>
        <w:t>
      29. Пренаталдық скринингтің екінші және (немесе) үшінші кезеңінің "Медициналық генетика" мамандығы бойынша дәрігер пренаталдық консилиумның қорытындысын МАЖ-ға енгізеді.</w:t>
      </w:r>
    </w:p>
    <w:bookmarkEnd w:id="41"/>
    <w:bookmarkStart w:name="z44" w:id="42"/>
    <w:p>
      <w:pPr>
        <w:spacing w:after="0"/>
        <w:ind w:left="0"/>
        <w:jc w:val="both"/>
      </w:pPr>
      <w:r>
        <w:rPr>
          <w:rFonts w:ascii="Times New Roman"/>
          <w:b w:val="false"/>
          <w:i w:val="false"/>
          <w:color w:val="000000"/>
          <w:sz w:val="28"/>
        </w:rPr>
        <w:t>
      30. Пренаталдық консилиумның шешімі бойынша пренаталдық скринингтің екінші, үшінші кезеңдеріне жүкті әйелдер жіберіледі:</w:t>
      </w:r>
    </w:p>
    <w:bookmarkEnd w:id="42"/>
    <w:p>
      <w:pPr>
        <w:spacing w:after="0"/>
        <w:ind w:left="0"/>
        <w:jc w:val="both"/>
      </w:pPr>
      <w:r>
        <w:rPr>
          <w:rFonts w:ascii="Times New Roman"/>
          <w:b w:val="false"/>
          <w:i w:val="false"/>
          <w:color w:val="000000"/>
          <w:sz w:val="28"/>
        </w:rPr>
        <w:t>
      туа біткен және тұқым қуалайтын патологияның синдромдық нысандары кезінде диагнозды верификациялау үшін;</w:t>
      </w:r>
    </w:p>
    <w:p>
      <w:pPr>
        <w:spacing w:after="0"/>
        <w:ind w:left="0"/>
        <w:jc w:val="both"/>
      </w:pPr>
      <w:r>
        <w:rPr>
          <w:rFonts w:ascii="Times New Roman"/>
          <w:b w:val="false"/>
          <w:i w:val="false"/>
          <w:color w:val="000000"/>
          <w:sz w:val="28"/>
        </w:rPr>
        <w:t>
      ТДА - ны одан әрі хирургиялық түзету мүмкіндігі туралы мәселені шешу үшін;</w:t>
      </w:r>
    </w:p>
    <w:p>
      <w:pPr>
        <w:spacing w:after="0"/>
        <w:ind w:left="0"/>
        <w:jc w:val="both"/>
      </w:pPr>
      <w:r>
        <w:rPr>
          <w:rFonts w:ascii="Times New Roman"/>
          <w:b w:val="false"/>
          <w:i w:val="false"/>
          <w:color w:val="000000"/>
          <w:sz w:val="28"/>
        </w:rPr>
        <w:t>
      цитогенетикалық, молекулалық-цитогенетикалық немесе молекулалық-генетикалық зерттеулер жүргізу үшін.</w:t>
      </w:r>
    </w:p>
    <w:bookmarkStart w:name="z45" w:id="43"/>
    <w:p>
      <w:pPr>
        <w:spacing w:after="0"/>
        <w:ind w:left="0"/>
        <w:jc w:val="both"/>
      </w:pPr>
      <w:r>
        <w:rPr>
          <w:rFonts w:ascii="Times New Roman"/>
          <w:b w:val="false"/>
          <w:i w:val="false"/>
          <w:color w:val="000000"/>
          <w:sz w:val="28"/>
        </w:rPr>
        <w:t>
      31. Пренаталдық скринингтің екінші және (немесе) үшінші кезеңінде "Медициналық генетика" мамандығы бойынша дәрігер жүкті әйелді:</w:t>
      </w:r>
    </w:p>
    <w:bookmarkEnd w:id="43"/>
    <w:p>
      <w:pPr>
        <w:spacing w:after="0"/>
        <w:ind w:left="0"/>
        <w:jc w:val="both"/>
      </w:pPr>
      <w:r>
        <w:rPr>
          <w:rFonts w:ascii="Times New Roman"/>
          <w:b w:val="false"/>
          <w:i w:val="false"/>
          <w:color w:val="000000"/>
          <w:sz w:val="28"/>
        </w:rPr>
        <w:t>
      ұрықтағы хромосомалық патологияның жоғары генетикалық қаупі;</w:t>
      </w:r>
    </w:p>
    <w:p>
      <w:pPr>
        <w:spacing w:after="0"/>
        <w:ind w:left="0"/>
        <w:jc w:val="both"/>
      </w:pPr>
      <w:r>
        <w:rPr>
          <w:rFonts w:ascii="Times New Roman"/>
          <w:b w:val="false"/>
          <w:i w:val="false"/>
          <w:color w:val="000000"/>
          <w:sz w:val="28"/>
        </w:rPr>
        <w:t>
      ИПД жүргізгеннен кейін қалыпты кариотип кезінде ұрықта ТДА болуы;</w:t>
      </w:r>
    </w:p>
    <w:p>
      <w:pPr>
        <w:spacing w:after="0"/>
        <w:ind w:left="0"/>
        <w:jc w:val="both"/>
      </w:pPr>
      <w:r>
        <w:rPr>
          <w:rFonts w:ascii="Times New Roman"/>
          <w:b w:val="false"/>
          <w:i w:val="false"/>
          <w:color w:val="000000"/>
          <w:sz w:val="28"/>
        </w:rPr>
        <w:t>
      отбасында (туыстықтың бірінші және екінші дәрежелі жақын туыстары) дифференцияланбаған ақыл-ой кемістігі бар балалардың туу жағдайларының болуы;</w:t>
      </w:r>
    </w:p>
    <w:bookmarkStart w:name="z46" w:id="44"/>
    <w:p>
      <w:pPr>
        <w:spacing w:after="0"/>
        <w:ind w:left="0"/>
        <w:jc w:val="both"/>
      </w:pPr>
      <w:r>
        <w:rPr>
          <w:rFonts w:ascii="Times New Roman"/>
          <w:b w:val="false"/>
          <w:i w:val="false"/>
          <w:color w:val="000000"/>
          <w:sz w:val="28"/>
        </w:rPr>
        <w:t>
      32. Пренаталдық скринингтің екінші кезеңінің медициналық ұйымдары тоқсанына бір рет осы Қағидаларға 2-қосымшаға сәйкес пренаталдық скрининг жүргізу туралы ақпарат беру алгоритміне сәйкес облыстардың, республикалық маңызы бар қалалардың және астананың медициналық-генетикалық консультацияларына "Жүкті және фертильді жастағы әйелдердің тіркелімі" МАЖ деректеріне сәйкес ақпарат береді.</w:t>
      </w:r>
    </w:p>
    <w:bookmarkEnd w:id="44"/>
    <w:bookmarkStart w:name="z47" w:id="45"/>
    <w:p>
      <w:pPr>
        <w:spacing w:after="0"/>
        <w:ind w:left="0"/>
        <w:jc w:val="both"/>
      </w:pPr>
      <w:r>
        <w:rPr>
          <w:rFonts w:ascii="Times New Roman"/>
          <w:b w:val="false"/>
          <w:i w:val="false"/>
          <w:color w:val="000000"/>
          <w:sz w:val="28"/>
        </w:rPr>
        <w:t>
      33. Пренаталдық скринингтің үшінші кезеңінің іс-шаралары мыналарды қамтиды:</w:t>
      </w:r>
    </w:p>
    <w:bookmarkEnd w:id="45"/>
    <w:p>
      <w:pPr>
        <w:spacing w:after="0"/>
        <w:ind w:left="0"/>
        <w:jc w:val="both"/>
      </w:pPr>
      <w:r>
        <w:rPr>
          <w:rFonts w:ascii="Times New Roman"/>
          <w:b w:val="false"/>
          <w:i w:val="false"/>
          <w:color w:val="000000"/>
          <w:sz w:val="28"/>
        </w:rPr>
        <w:t>
      пренатальды скринингтің кез келген кезеңінде анықталған ұрықтағы хромосомалық патология және ТДА бойынша қауіп тобындағы жүкті әйелдерге медициналық-генетикалық кеңес беру.</w:t>
      </w:r>
    </w:p>
    <w:p>
      <w:pPr>
        <w:spacing w:after="0"/>
        <w:ind w:left="0"/>
        <w:jc w:val="both"/>
      </w:pPr>
      <w:r>
        <w:rPr>
          <w:rFonts w:ascii="Times New Roman"/>
          <w:b w:val="false"/>
          <w:i w:val="false"/>
          <w:color w:val="000000"/>
          <w:sz w:val="28"/>
        </w:rPr>
        <w:t>
      "Ультрадыбыстық диагностика" (пренаталдық Ультрадыбыстық диагностика) және "Медициналық генетика" мамандығы бойынша кемінде үш сараптамалық кластағы ұрыққа және (немесе) дәрігерлер консилиумына растайтын ультрадыбыстық зерттеу жүргізу;</w:t>
      </w:r>
    </w:p>
    <w:p>
      <w:pPr>
        <w:spacing w:after="0"/>
        <w:ind w:left="0"/>
        <w:jc w:val="both"/>
      </w:pPr>
      <w:r>
        <w:rPr>
          <w:rFonts w:ascii="Times New Roman"/>
          <w:b w:val="false"/>
          <w:i w:val="false"/>
          <w:color w:val="000000"/>
          <w:sz w:val="28"/>
        </w:rPr>
        <w:t>
      ИПД өткізу;</w:t>
      </w:r>
    </w:p>
    <w:p>
      <w:pPr>
        <w:spacing w:after="0"/>
        <w:ind w:left="0"/>
        <w:jc w:val="both"/>
      </w:pPr>
      <w:r>
        <w:rPr>
          <w:rFonts w:ascii="Times New Roman"/>
          <w:b w:val="false"/>
          <w:i w:val="false"/>
          <w:color w:val="000000"/>
          <w:sz w:val="28"/>
        </w:rPr>
        <w:t>
      ұрық материалына цитогенетикалық, молекулярлық-цитогенетикалық, молекулярлық-генетикалық талдаулар жүргізу;</w:t>
      </w:r>
    </w:p>
    <w:p>
      <w:pPr>
        <w:spacing w:after="0"/>
        <w:ind w:left="0"/>
        <w:jc w:val="both"/>
      </w:pPr>
      <w:r>
        <w:rPr>
          <w:rFonts w:ascii="Times New Roman"/>
          <w:b w:val="false"/>
          <w:i w:val="false"/>
          <w:color w:val="000000"/>
          <w:sz w:val="28"/>
        </w:rPr>
        <w:t>
      пренаталдық скринингтің екінші кезеңінде жүргізілген АСМ ЗАСС талдау жүргізу;</w:t>
      </w:r>
    </w:p>
    <w:p>
      <w:pPr>
        <w:spacing w:after="0"/>
        <w:ind w:left="0"/>
        <w:jc w:val="both"/>
      </w:pPr>
      <w:r>
        <w:rPr>
          <w:rFonts w:ascii="Times New Roman"/>
          <w:b w:val="false"/>
          <w:i w:val="false"/>
          <w:color w:val="000000"/>
          <w:sz w:val="28"/>
        </w:rPr>
        <w:t>
      процестің индикаторлары бойынша тиімділікке мониторинг және талдау жүргізу және осы Қағидаларға 3-қосымшаға сәйкес пренаталдық скрининг нәтижесі.</w:t>
      </w:r>
    </w:p>
    <w:bookmarkStart w:name="z48" w:id="46"/>
    <w:p>
      <w:pPr>
        <w:spacing w:after="0"/>
        <w:ind w:left="0"/>
        <w:jc w:val="both"/>
      </w:pPr>
      <w:r>
        <w:rPr>
          <w:rFonts w:ascii="Times New Roman"/>
          <w:b w:val="false"/>
          <w:i w:val="false"/>
          <w:color w:val="000000"/>
          <w:sz w:val="28"/>
        </w:rPr>
        <w:t>
      34. Пренаталдық скринингтің үшінші кезеңінде "Ультрадыбыстық диагностика" мамандығы бойынша дәрігер (пренаталдық Ультрадыбыстық диагностика) ұрықтың анатомиясын кеңейтілген бағалау үшін, сондай-ақ пренаталдық скринингтің бірінші және екінші кезеңдерінде анықталған доплерометрия, жүктіліктің кез келген мерзімінде эхография, доплерометрия 3D және 4D режимдерімен сарапшылық кластағы ультрадыбыстық пренаталдық диагностика аппараттарында ультрадыбыстық зерттеу жүргізеді.</w:t>
      </w:r>
    </w:p>
    <w:bookmarkEnd w:id="46"/>
    <w:bookmarkStart w:name="z49" w:id="47"/>
    <w:p>
      <w:pPr>
        <w:spacing w:after="0"/>
        <w:ind w:left="0"/>
        <w:jc w:val="both"/>
      </w:pPr>
      <w:r>
        <w:rPr>
          <w:rFonts w:ascii="Times New Roman"/>
          <w:b w:val="false"/>
          <w:i w:val="false"/>
          <w:color w:val="000000"/>
          <w:sz w:val="28"/>
        </w:rPr>
        <w:t>
      35. Пренаталдық скрининг және медициналық-генетикалық көмек көрсету саласында медициналық қызметтердің сапасын ішкі басқару жүйесін енгізу мақсатында осы Қағидаларға 3-қосымшаға сәйкес пренаталдық скрининг процесінің индикаторлары мен нәтижелері енгізіледі.</w:t>
      </w:r>
    </w:p>
    <w:bookmarkEnd w:id="47"/>
    <w:bookmarkStart w:name="z50" w:id="48"/>
    <w:p>
      <w:pPr>
        <w:spacing w:after="0"/>
        <w:ind w:left="0"/>
        <w:jc w:val="left"/>
      </w:pPr>
      <w:r>
        <w:rPr>
          <w:rFonts w:ascii="Times New Roman"/>
          <w:b/>
          <w:i w:val="false"/>
          <w:color w:val="000000"/>
        </w:rPr>
        <w:t xml:space="preserve"> 3 - тарау. Неонаталдық скринингті ұйымдастыру тәртібі</w:t>
      </w:r>
    </w:p>
    <w:bookmarkEnd w:id="48"/>
    <w:bookmarkStart w:name="z51" w:id="49"/>
    <w:p>
      <w:pPr>
        <w:spacing w:after="0"/>
        <w:ind w:left="0"/>
        <w:jc w:val="both"/>
      </w:pPr>
      <w:r>
        <w:rPr>
          <w:rFonts w:ascii="Times New Roman"/>
          <w:b w:val="false"/>
          <w:i w:val="false"/>
          <w:color w:val="000000"/>
          <w:sz w:val="28"/>
        </w:rPr>
        <w:t>
      36. Неонаталдық скрининг мүгедектікке және балалар өліміне әкелетін ауыр аурулардың дамуының алдын алу мақсатында уақтылы емдеу тағайындау үшін тұқым қуалайтын және туа біткен ауруларды ерте анықтауға бағытталған.</w:t>
      </w:r>
    </w:p>
    <w:bookmarkEnd w:id="49"/>
    <w:bookmarkStart w:name="z52" w:id="50"/>
    <w:p>
      <w:pPr>
        <w:spacing w:after="0"/>
        <w:ind w:left="0"/>
        <w:jc w:val="both"/>
      </w:pPr>
      <w:r>
        <w:rPr>
          <w:rFonts w:ascii="Times New Roman"/>
          <w:b w:val="false"/>
          <w:i w:val="false"/>
          <w:color w:val="000000"/>
          <w:sz w:val="28"/>
        </w:rPr>
        <w:t>
      37. Неонаталдық скрининг жаңа туған нәрестелерді фенилкетонурияға (бұдан әрі – ФКУ) және туа біткен гипотиреозға жаппай зерттеп - қарау, фенилаланин мен тиреотропты гормонның (бұдан әрі – ТТГ) деңгейін анықтауға қан талдауы, есептілікті жүргізе және ұсына отырып, медициналық-генетикалық консультация беруге жіберу жолымен жүргізіледі.</w:t>
      </w:r>
    </w:p>
    <w:bookmarkEnd w:id="50"/>
    <w:bookmarkStart w:name="z53" w:id="51"/>
    <w:p>
      <w:pPr>
        <w:spacing w:after="0"/>
        <w:ind w:left="0"/>
        <w:jc w:val="both"/>
      </w:pPr>
      <w:r>
        <w:rPr>
          <w:rFonts w:ascii="Times New Roman"/>
          <w:b w:val="false"/>
          <w:i w:val="false"/>
          <w:color w:val="000000"/>
          <w:sz w:val="28"/>
        </w:rPr>
        <w:t>
      38. Неонатальды скрининг бағыты төрт кезеңнен тұрады:</w:t>
      </w:r>
    </w:p>
    <w:bookmarkEnd w:id="51"/>
    <w:p>
      <w:pPr>
        <w:spacing w:after="0"/>
        <w:ind w:left="0"/>
        <w:jc w:val="both"/>
      </w:pPr>
      <w:r>
        <w:rPr>
          <w:rFonts w:ascii="Times New Roman"/>
          <w:b w:val="false"/>
          <w:i w:val="false"/>
          <w:color w:val="000000"/>
          <w:sz w:val="28"/>
        </w:rPr>
        <w:t>
      бірінші кезең - туғаннан кейінгі ерте кезеңдерде жаңа туған нәрестелерде ФКУ-ға және туа біткен гипотиреозға тексеру үшін қан алу, оларды талдау жүргізу үшін денсаулық сақтау субъектілеріне жеткізу.</w:t>
      </w:r>
    </w:p>
    <w:p>
      <w:pPr>
        <w:spacing w:after="0"/>
        <w:ind w:left="0"/>
        <w:jc w:val="both"/>
      </w:pPr>
      <w:r>
        <w:rPr>
          <w:rFonts w:ascii="Times New Roman"/>
          <w:b w:val="false"/>
          <w:i w:val="false"/>
          <w:color w:val="000000"/>
          <w:sz w:val="28"/>
        </w:rPr>
        <w:t>
      екінші кезең - фенилаланин мен ТТГ деңгейін анықтау үшін нәрестенің бастапқы қан талдауы.</w:t>
      </w:r>
    </w:p>
    <w:p>
      <w:pPr>
        <w:spacing w:after="0"/>
        <w:ind w:left="0"/>
        <w:jc w:val="both"/>
      </w:pPr>
      <w:r>
        <w:rPr>
          <w:rFonts w:ascii="Times New Roman"/>
          <w:b w:val="false"/>
          <w:i w:val="false"/>
          <w:color w:val="000000"/>
          <w:sz w:val="28"/>
        </w:rPr>
        <w:t>
      үшінші кезең - жаңа туған нәрестенің алғашқы қан талдауында фенилаланин мен ТТГ деңгейінің ауытқуы кезінде қайта алу және қан талдауы;</w:t>
      </w:r>
    </w:p>
    <w:p>
      <w:pPr>
        <w:spacing w:after="0"/>
        <w:ind w:left="0"/>
        <w:jc w:val="both"/>
      </w:pPr>
      <w:r>
        <w:rPr>
          <w:rFonts w:ascii="Times New Roman"/>
          <w:b w:val="false"/>
          <w:i w:val="false"/>
          <w:color w:val="000000"/>
          <w:sz w:val="28"/>
        </w:rPr>
        <w:t>
      төртінші кезең - медициналық-генетикалық консультация беру фенилаланин мен ТТГ деңгейі жаңа туған нәрестенің қанын қайта талдауда ауытқыған кезде жүргізіледі.</w:t>
      </w:r>
    </w:p>
    <w:bookmarkStart w:name="z54" w:id="52"/>
    <w:p>
      <w:pPr>
        <w:spacing w:after="0"/>
        <w:ind w:left="0"/>
        <w:jc w:val="both"/>
      </w:pPr>
      <w:r>
        <w:rPr>
          <w:rFonts w:ascii="Times New Roman"/>
          <w:b w:val="false"/>
          <w:i w:val="false"/>
          <w:color w:val="000000"/>
          <w:sz w:val="28"/>
        </w:rPr>
        <w:t xml:space="preserve">
      39. Бірінші кезең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 фенилаланин мен тиреотропты гормонды айқындауға жаңа туған нәрестелердің құрғақ қан дақтарының үлгілерін алу, таңбалау және тасымалдау алгоритміне сәйкес босандыру қызметтерін көрсететін денсаулық сақтау субъектілерінде (перинаталдық орталықтар, босандыру үйлері, стационарлардың босандыру бөлімшелері) (бұдан әрі - босандыру ұйымдары) жүргізіледі.</w:t>
      </w:r>
    </w:p>
    <w:bookmarkEnd w:id="52"/>
    <w:bookmarkStart w:name="z55" w:id="53"/>
    <w:p>
      <w:pPr>
        <w:spacing w:after="0"/>
        <w:ind w:left="0"/>
        <w:jc w:val="both"/>
      </w:pPr>
      <w:r>
        <w:rPr>
          <w:rFonts w:ascii="Times New Roman"/>
          <w:b w:val="false"/>
          <w:i w:val="false"/>
          <w:color w:val="000000"/>
          <w:sz w:val="28"/>
        </w:rPr>
        <w:t>
      40. "Неонатология", "Педиатрия", "Жалпы дәрігерлік практика" мамандығы бойынша дәрігер барлық жаңа туған нәрестелерге қандағы фенилаланин мен ТТГ деңгейін анықтау жолымен неонаталдық скрининг жүргізуді тағайындайды, орта медицина қызметкері жаңа туған нәрестенің қан үлгілерін алуды және таңбалауды жүргізеді.</w:t>
      </w:r>
    </w:p>
    <w:bookmarkEnd w:id="53"/>
    <w:bookmarkStart w:name="z56" w:id="54"/>
    <w:p>
      <w:pPr>
        <w:spacing w:after="0"/>
        <w:ind w:left="0"/>
        <w:jc w:val="both"/>
      </w:pPr>
      <w:r>
        <w:rPr>
          <w:rFonts w:ascii="Times New Roman"/>
          <w:b w:val="false"/>
          <w:i w:val="false"/>
          <w:color w:val="000000"/>
          <w:sz w:val="28"/>
        </w:rPr>
        <w:t>
      41. ФКУ – ға және туа біткен гипотиреозға зерттеп - қарау үшін қан алу толық туған нәрестелерді тамақтандырғаннан кейін 3 сағаттан кейін өмірдің 2-3 тәулігіне (өмірдің 25-72 сағаты), шала туған нәрестелерде - өмірдің 7-14 тәулігіне жүргізіледі.</w:t>
      </w:r>
    </w:p>
    <w:bookmarkEnd w:id="54"/>
    <w:bookmarkStart w:name="z57" w:id="55"/>
    <w:p>
      <w:pPr>
        <w:spacing w:after="0"/>
        <w:ind w:left="0"/>
        <w:jc w:val="both"/>
      </w:pPr>
      <w:r>
        <w:rPr>
          <w:rFonts w:ascii="Times New Roman"/>
          <w:b w:val="false"/>
          <w:i w:val="false"/>
          <w:color w:val="000000"/>
          <w:sz w:val="28"/>
        </w:rPr>
        <w:t>
      42. ФКУ және туа біткен гипотиреозға тексеру үшін қан алуды жүргізер алдында медицина қызметкері жаңа туған баланың ата-анасына немесе басқа заңды өкіліне қан алудың және неонаталдық скрининг жүргізудің мақсаттары мен рәсімі, тексеруден бас тартудың ықтимал салдары туралы ақпарат береді.</w:t>
      </w:r>
    </w:p>
    <w:bookmarkEnd w:id="55"/>
    <w:p>
      <w:pPr>
        <w:spacing w:after="0"/>
        <w:ind w:left="0"/>
        <w:jc w:val="both"/>
      </w:pPr>
      <w:r>
        <w:rPr>
          <w:rFonts w:ascii="Times New Roman"/>
          <w:b w:val="false"/>
          <w:i w:val="false"/>
          <w:color w:val="000000"/>
          <w:sz w:val="28"/>
        </w:rPr>
        <w:t>
      Фенилаланин мен ТТГ деңгейін анықтау үшін құрғақ қан дақтарын алуға ерікті түрде хабардар етілген келісім немесе бас тарту медициналық құжаттамаға енгізіледі.</w:t>
      </w:r>
    </w:p>
    <w:bookmarkStart w:name="z58" w:id="56"/>
    <w:p>
      <w:pPr>
        <w:spacing w:after="0"/>
        <w:ind w:left="0"/>
        <w:jc w:val="both"/>
      </w:pPr>
      <w:r>
        <w:rPr>
          <w:rFonts w:ascii="Times New Roman"/>
          <w:b w:val="false"/>
          <w:i w:val="false"/>
          <w:color w:val="000000"/>
          <w:sz w:val="28"/>
        </w:rPr>
        <w:t xml:space="preserve">
      43. Екінші кезеңде жаңа туған нәрестелердің қан үлгілерін жеткізу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 фенилаланин мен тиреотропты гормонды айқындауға бастапқы және қайта талдау жүргізу алгоритміне сәйкес жаңа туған нәрестенің қан үлгісін фенилаланин мен ТТГ айқындауға бастапқы талдау үшін "Зертханалық диагностика" кіші түрі бойынша Медициналық қызметке лицензиясы бар денсаулық сақтау субъектілеріне құрғақ қан дақтарының үлгілерін алғаннан кейін күнтізбелік 3 күннен кешіктірілмей жүргізіледі.</w:t>
      </w:r>
    </w:p>
    <w:bookmarkEnd w:id="56"/>
    <w:bookmarkStart w:name="z59" w:id="57"/>
    <w:p>
      <w:pPr>
        <w:spacing w:after="0"/>
        <w:ind w:left="0"/>
        <w:jc w:val="both"/>
      </w:pPr>
      <w:r>
        <w:rPr>
          <w:rFonts w:ascii="Times New Roman"/>
          <w:b w:val="false"/>
          <w:i w:val="false"/>
          <w:color w:val="000000"/>
          <w:sz w:val="28"/>
        </w:rPr>
        <w:t>
      44. Жаңа туған нәресте үйге шығарылған немесе медициналық көрсетілімдер бойынша басқа медициналық ұйымға (балаларға медициналық көмек көрсететін стационар) ауыстырылған жағдайда, сондай-ақ жаңа туған нәрестенің құжаттамасында ФКУ-ға және туа біткен гипотиреозға тексеру үшін құрғақ қан дақтарының үлгілерін алу туралы ақпарат болмаған кезде (алу босандыру ұйымында жүргізілмеген) жаңа туған нәрестенің болу стационарында немесе медициналық-санитариялық алғашқы көмек (бұдан әрі - МСАК) ұйымдарында алғашқы патронаждық қарап-тексеру кезінде құрғақ қан дақтарының үлгілерін алу, фенилаланин мен ТТГ анықтауға талдау жүргізу үшін тасымалдау.</w:t>
      </w:r>
    </w:p>
    <w:bookmarkEnd w:id="57"/>
    <w:bookmarkStart w:name="z60" w:id="58"/>
    <w:p>
      <w:pPr>
        <w:spacing w:after="0"/>
        <w:ind w:left="0"/>
        <w:jc w:val="both"/>
      </w:pPr>
      <w:r>
        <w:rPr>
          <w:rFonts w:ascii="Times New Roman"/>
          <w:b w:val="false"/>
          <w:i w:val="false"/>
          <w:color w:val="000000"/>
          <w:sz w:val="28"/>
        </w:rPr>
        <w:t>
      45. Фенилаланин мен ТТГ деңгейін анықтауға қан талдауы анализаторларда сертификатталған медициналық техниканы, шығыс материалдарын, медициналық бұйымдарды пайдалана отырып, флюоресценттік белгі әдістерімен жүргізіледі.</w:t>
      </w:r>
    </w:p>
    <w:bookmarkEnd w:id="58"/>
    <w:p>
      <w:pPr>
        <w:spacing w:after="0"/>
        <w:ind w:left="0"/>
        <w:jc w:val="both"/>
      </w:pPr>
      <w:r>
        <w:rPr>
          <w:rFonts w:ascii="Times New Roman"/>
          <w:b w:val="false"/>
          <w:i w:val="false"/>
          <w:color w:val="000000"/>
          <w:sz w:val="28"/>
        </w:rPr>
        <w:t>
      Баланың қанында тиреотропты гормон 9,0 mU/ml және одан жоғары, фенилаланин 2,1 mg/dL және одан жоғары болған кезде құрғақ қан дақтарының бастапқы үлгілерінен ре-тест жүргізіледі.</w:t>
      </w:r>
    </w:p>
    <w:bookmarkStart w:name="z61" w:id="59"/>
    <w:p>
      <w:pPr>
        <w:spacing w:after="0"/>
        <w:ind w:left="0"/>
        <w:jc w:val="both"/>
      </w:pPr>
      <w:r>
        <w:rPr>
          <w:rFonts w:ascii="Times New Roman"/>
          <w:b w:val="false"/>
          <w:i w:val="false"/>
          <w:color w:val="000000"/>
          <w:sz w:val="28"/>
        </w:rPr>
        <w:t>
      46. Зертханалық зерттеулердің барлық түрлерінің сапалы орындалуын қамтамасыз ету үшін сапаны зертханаішілік бақылау және ФКУ аурулары мен туа біткен гипотиреозды кеш анықтау (30 күннен кеш) немесе өткізіп жіберу жағдайларында зертханаішілік салыстырмалы сынақтар жүргізіледі.</w:t>
      </w:r>
    </w:p>
    <w:bookmarkEnd w:id="59"/>
    <w:bookmarkStart w:name="z62" w:id="60"/>
    <w:p>
      <w:pPr>
        <w:spacing w:after="0"/>
        <w:ind w:left="0"/>
        <w:jc w:val="both"/>
      </w:pPr>
      <w:r>
        <w:rPr>
          <w:rFonts w:ascii="Times New Roman"/>
          <w:b w:val="false"/>
          <w:i w:val="false"/>
          <w:color w:val="000000"/>
          <w:sz w:val="28"/>
        </w:rPr>
        <w:t>
      47. Босандыру және МСАК ұйымдарының медицина қызметкерлері неонаталдық скрининг жүргізу туралы мәліметтерді медициналық құжаттамаға (МАЖ) енгізеді.</w:t>
      </w:r>
    </w:p>
    <w:bookmarkEnd w:id="60"/>
    <w:bookmarkStart w:name="z63" w:id="61"/>
    <w:p>
      <w:pPr>
        <w:spacing w:after="0"/>
        <w:ind w:left="0"/>
        <w:jc w:val="both"/>
      </w:pPr>
      <w:r>
        <w:rPr>
          <w:rFonts w:ascii="Times New Roman"/>
          <w:b w:val="false"/>
          <w:i w:val="false"/>
          <w:color w:val="000000"/>
          <w:sz w:val="28"/>
        </w:rPr>
        <w:t>
      48. Үшінші кезеңде фенилаланин мен ТТГ жоғары деңгейі туралы ақпарат алғаннан кейін 48 сағаттан кешіктірмей МСАК ұйымының учаскелік дәрігері немесе орта медицина қызметкері ата-анасына немесе баланың басқа заңды өкіліне талдау нәтижелері және қан үлгілерін қайта алу қажеттігі туралы хабарлайды.</w:t>
      </w:r>
    </w:p>
    <w:bookmarkEnd w:id="61"/>
    <w:bookmarkStart w:name="z64" w:id="62"/>
    <w:p>
      <w:pPr>
        <w:spacing w:after="0"/>
        <w:ind w:left="0"/>
        <w:jc w:val="both"/>
      </w:pPr>
      <w:r>
        <w:rPr>
          <w:rFonts w:ascii="Times New Roman"/>
          <w:b w:val="false"/>
          <w:i w:val="false"/>
          <w:color w:val="000000"/>
          <w:sz w:val="28"/>
        </w:rPr>
        <w:t>
      49. Жаңа туған нәрестеден қан үлгілерін қайта алу оның орналасқан жері бойынша амбулаториялық немесе стационарлық жағдайларда жүргізіледі, зертханаға жеткізу, талдау осы Қағидаларға 4-қосымшада келтірілген фенилаланин мен тиреотропты гормонды айқындауға жаңа туған нәрестелердің құрғақ қан дақтарының үлгілерін алу, таңбалау және тасымалдау алгоритміне сәйкес жүргізіледі. Нәтиже қан үлгісін жіберген медициналық ұйымға жіберіледі, ақпарат пациенттің бекітілген жері бойынша МСАК ұйымына беріледі.</w:t>
      </w:r>
    </w:p>
    <w:bookmarkEnd w:id="62"/>
    <w:bookmarkStart w:name="z65" w:id="63"/>
    <w:p>
      <w:pPr>
        <w:spacing w:after="0"/>
        <w:ind w:left="0"/>
        <w:jc w:val="both"/>
      </w:pPr>
      <w:r>
        <w:rPr>
          <w:rFonts w:ascii="Times New Roman"/>
          <w:b w:val="false"/>
          <w:i w:val="false"/>
          <w:color w:val="000000"/>
          <w:sz w:val="28"/>
        </w:rPr>
        <w:t>
      50. Төртінші кезеңде жаңа туған нәрестеде фенилаланин немесе ТТГ деңгейі жоғары болған кезде МСАК ұйымының учаскелік дәрігері отбасына медициналық-генетикалық консультация беретін "Медициналық генетика" мамандығы бойынша дәрігерге жібереді.</w:t>
      </w:r>
    </w:p>
    <w:bookmarkEnd w:id="63"/>
    <w:bookmarkStart w:name="z66" w:id="64"/>
    <w:p>
      <w:pPr>
        <w:spacing w:after="0"/>
        <w:ind w:left="0"/>
        <w:jc w:val="both"/>
      </w:pPr>
      <w:r>
        <w:rPr>
          <w:rFonts w:ascii="Times New Roman"/>
          <w:b w:val="false"/>
          <w:i w:val="false"/>
          <w:color w:val="000000"/>
          <w:sz w:val="28"/>
        </w:rPr>
        <w:t>
      51. "Медициналық генетика" мамандығы бойынша дәрігер басқа жағдайлармен дифференциалды диагностика үшін баланы толық тексеруге, оның ішінде тандемді масс-спектрометрия әдісімен қандағы фенилаланин мен тирозин деңгейін анықтауға жібереді және диагноз қояды.</w:t>
      </w:r>
    </w:p>
    <w:bookmarkEnd w:id="64"/>
    <w:bookmarkStart w:name="z67" w:id="65"/>
    <w:p>
      <w:pPr>
        <w:spacing w:after="0"/>
        <w:ind w:left="0"/>
        <w:jc w:val="both"/>
      </w:pPr>
      <w:r>
        <w:rPr>
          <w:rFonts w:ascii="Times New Roman"/>
          <w:b w:val="false"/>
          <w:i w:val="false"/>
          <w:color w:val="000000"/>
          <w:sz w:val="28"/>
        </w:rPr>
        <w:t>
      52. ТТГ деңгейі жоғарылаған кезде учаскелік дәрігер "Туа біткен гипотиреоз" диагнозын клиникалық-биохимиялық верификациялау жүргізу үшін баланың бекітілген жері бойынша "Эндокринология" мамандығы бойынша дәрігерге жібереді.</w:t>
      </w:r>
    </w:p>
    <w:bookmarkEnd w:id="65"/>
    <w:bookmarkStart w:name="z68" w:id="66"/>
    <w:p>
      <w:pPr>
        <w:spacing w:after="0"/>
        <w:ind w:left="0"/>
        <w:jc w:val="both"/>
      </w:pPr>
      <w:r>
        <w:rPr>
          <w:rFonts w:ascii="Times New Roman"/>
          <w:b w:val="false"/>
          <w:i w:val="false"/>
          <w:color w:val="000000"/>
          <w:sz w:val="28"/>
        </w:rPr>
        <w:t xml:space="preserve">
      53. "Медициналық генетика" мамандығы бойынша дәрігер босандыру және МСАК ұйымына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фенилкетонурия, туа біткен гипотиреоз бойынша алғаш анықталған қатер тобындағы бала туралы ақпаратты береді.</w:t>
      </w:r>
    </w:p>
    <w:bookmarkEnd w:id="66"/>
    <w:bookmarkStart w:name="z69" w:id="67"/>
    <w:p>
      <w:pPr>
        <w:spacing w:after="0"/>
        <w:ind w:left="0"/>
        <w:jc w:val="both"/>
      </w:pPr>
      <w:r>
        <w:rPr>
          <w:rFonts w:ascii="Times New Roman"/>
          <w:b w:val="false"/>
          <w:i w:val="false"/>
          <w:color w:val="000000"/>
          <w:sz w:val="28"/>
        </w:rPr>
        <w:t xml:space="preserve">
      54. Медициналық ұйымдар ай сайын есепті айдан кейінгі айдың 1-күніне дейінгі мерзімде облыстардың, республикалық маңызы бар қалалардың және астананың денсаулық сақтауды мемлекеттік басқарудың жергілікті органдарына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жаңа туған нәрестелерге неонаталдық скрининг жүргізу туралы ақпарат береді.</w:t>
      </w:r>
    </w:p>
    <w:bookmarkEnd w:id="67"/>
    <w:bookmarkStart w:name="z70" w:id="68"/>
    <w:p>
      <w:pPr>
        <w:spacing w:after="0"/>
        <w:ind w:left="0"/>
        <w:jc w:val="both"/>
      </w:pPr>
      <w:r>
        <w:rPr>
          <w:rFonts w:ascii="Times New Roman"/>
          <w:b w:val="false"/>
          <w:i w:val="false"/>
          <w:color w:val="000000"/>
          <w:sz w:val="28"/>
        </w:rPr>
        <w:t>
      55. Облыстардың, республикалық маңызы бар қалалардың және астананың денсаулық сақтауды мемлекеттік басқарудың жергілікті органдары тоқсан сайын есепті кезеңнен кейінгі айдың 5-күніне дейінгі мерзімде жетекшілік ететін республикалық орталықтарға жаңа туған нәрестелерге неонаталдық скрининг жүргізу туралы ақпаратты жібереді, олар есепті кезеңнен кейінгі айдың 10-күніне дейінгі мерзімде жиынтық ақпаратты және талдамалық анықтаманы денсаулық сақтау саласындағы уәкілетті органға ұсынады.</w:t>
      </w:r>
    </w:p>
    <w:bookmarkEnd w:id="68"/>
    <w:bookmarkStart w:name="z71" w:id="69"/>
    <w:p>
      <w:pPr>
        <w:spacing w:after="0"/>
        <w:ind w:left="0"/>
        <w:jc w:val="left"/>
      </w:pPr>
      <w:r>
        <w:rPr>
          <w:rFonts w:ascii="Times New Roman"/>
          <w:b/>
          <w:i w:val="false"/>
          <w:color w:val="000000"/>
        </w:rPr>
        <w:t xml:space="preserve"> 4-тарау. Ерте жастағы балалардың аудиологиялық скринингін ұйымдастыру</w:t>
      </w:r>
    </w:p>
    <w:bookmarkEnd w:id="69"/>
    <w:bookmarkStart w:name="z72" w:id="70"/>
    <w:p>
      <w:pPr>
        <w:spacing w:after="0"/>
        <w:ind w:left="0"/>
        <w:jc w:val="both"/>
      </w:pPr>
      <w:r>
        <w:rPr>
          <w:rFonts w:ascii="Times New Roman"/>
          <w:b w:val="false"/>
          <w:i w:val="false"/>
          <w:color w:val="000000"/>
          <w:sz w:val="28"/>
        </w:rPr>
        <w:t>
      56. Аудиологиялық скрининг жаңа туған нәрестелердің, ерте жастағы балалардың есту қабілетінің бұзылуын уақтылы анықтау, ерте араласу, мүгедектікке әкелетін ауруларды оңалту және алдын алу үшін жүргізіледі.</w:t>
      </w:r>
    </w:p>
    <w:bookmarkEnd w:id="70"/>
    <w:bookmarkStart w:name="z73" w:id="71"/>
    <w:p>
      <w:pPr>
        <w:spacing w:after="0"/>
        <w:ind w:left="0"/>
        <w:jc w:val="both"/>
      </w:pPr>
      <w:r>
        <w:rPr>
          <w:rFonts w:ascii="Times New Roman"/>
          <w:b w:val="false"/>
          <w:i w:val="false"/>
          <w:color w:val="000000"/>
          <w:sz w:val="28"/>
        </w:rPr>
        <w:t>
      57. Аудиологиялық скринингтің міндеттері:</w:t>
      </w:r>
    </w:p>
    <w:bookmarkEnd w:id="71"/>
    <w:p>
      <w:pPr>
        <w:spacing w:after="0"/>
        <w:ind w:left="0"/>
        <w:jc w:val="both"/>
      </w:pPr>
      <w:r>
        <w:rPr>
          <w:rFonts w:ascii="Times New Roman"/>
          <w:b w:val="false"/>
          <w:i w:val="false"/>
          <w:color w:val="000000"/>
          <w:sz w:val="28"/>
        </w:rPr>
        <w:t>
      барлық жаңа туған нәрестелерді, ерте жастағы балаларды және 6 жастағы балаларды қоса алғанда қамту;</w:t>
      </w:r>
    </w:p>
    <w:p>
      <w:pPr>
        <w:spacing w:after="0"/>
        <w:ind w:left="0"/>
        <w:jc w:val="both"/>
      </w:pPr>
      <w:r>
        <w:rPr>
          <w:rFonts w:ascii="Times New Roman"/>
          <w:b w:val="false"/>
          <w:i w:val="false"/>
          <w:color w:val="000000"/>
          <w:sz w:val="28"/>
        </w:rPr>
        <w:t>
      одан әрі тексеру, уақтылы араласу және оңалту үшін есту қабілеті бұзылуының тәуекел топтарын ерте анықтау (жүргізілген аспаптық зерттеулердің нәтижелерімен "Өтпеген");</w:t>
      </w:r>
    </w:p>
    <w:p>
      <w:pPr>
        <w:spacing w:after="0"/>
        <w:ind w:left="0"/>
        <w:jc w:val="both"/>
      </w:pPr>
      <w:r>
        <w:rPr>
          <w:rFonts w:ascii="Times New Roman"/>
          <w:b w:val="false"/>
          <w:i w:val="false"/>
          <w:color w:val="000000"/>
          <w:sz w:val="28"/>
        </w:rPr>
        <w:t>
      есту қабілетінің бұзылуы (құлақ мүкістігі және кереңдік) қаупі бар балаларды одан әрі тереңдете тексеру үшін сурдологиялық кабинеттерге (орталықтарға, бөлімшелерге) жіберу;</w:t>
      </w:r>
    </w:p>
    <w:p>
      <w:pPr>
        <w:spacing w:after="0"/>
        <w:ind w:left="0"/>
        <w:jc w:val="both"/>
      </w:pPr>
      <w:r>
        <w:rPr>
          <w:rFonts w:ascii="Times New Roman"/>
          <w:b w:val="false"/>
          <w:i w:val="false"/>
          <w:color w:val="000000"/>
          <w:sz w:val="28"/>
        </w:rPr>
        <w:t>
      есту қабілеті бұзылған балаларды тереңдетілген педагогикалық тексеру және түзете-дамыта оқыту мәселелерін шешу үшін психологиялық-медициналық-педагогикалық консультацияға жіберу;</w:t>
      </w:r>
    </w:p>
    <w:p>
      <w:pPr>
        <w:spacing w:after="0"/>
        <w:ind w:left="0"/>
        <w:jc w:val="both"/>
      </w:pPr>
      <w:r>
        <w:rPr>
          <w:rFonts w:ascii="Times New Roman"/>
          <w:b w:val="false"/>
          <w:i w:val="false"/>
          <w:color w:val="000000"/>
          <w:sz w:val="28"/>
        </w:rPr>
        <w:t>
      тексерілген пациенттерді есепке алу медициналық құжаттамаға (МАЖ) деректерді енгізу;</w:t>
      </w:r>
    </w:p>
    <w:p>
      <w:pPr>
        <w:spacing w:after="0"/>
        <w:ind w:left="0"/>
        <w:jc w:val="both"/>
      </w:pPr>
      <w:r>
        <w:rPr>
          <w:rFonts w:ascii="Times New Roman"/>
          <w:b w:val="false"/>
          <w:i w:val="false"/>
          <w:color w:val="000000"/>
          <w:sz w:val="28"/>
        </w:rPr>
        <w:t>
      есту қабілеті бұзылған балаларды емдеу, түзету мәселелері бойынша ата-аналарға (заңды өкілдерге) консультациялық көмек көрсету.</w:t>
      </w:r>
    </w:p>
    <w:bookmarkStart w:name="z74" w:id="72"/>
    <w:p>
      <w:pPr>
        <w:spacing w:after="0"/>
        <w:ind w:left="0"/>
        <w:jc w:val="both"/>
      </w:pPr>
      <w:r>
        <w:rPr>
          <w:rFonts w:ascii="Times New Roman"/>
          <w:b w:val="false"/>
          <w:i w:val="false"/>
          <w:color w:val="000000"/>
          <w:sz w:val="28"/>
        </w:rPr>
        <w:t>
      58. Аудиологиялық скринингті ұйымдастыру екі кезеңнен тұрады:</w:t>
      </w:r>
    </w:p>
    <w:bookmarkEnd w:id="72"/>
    <w:p>
      <w:pPr>
        <w:spacing w:after="0"/>
        <w:ind w:left="0"/>
        <w:jc w:val="both"/>
      </w:pPr>
      <w:r>
        <w:rPr>
          <w:rFonts w:ascii="Times New Roman"/>
          <w:b w:val="false"/>
          <w:i w:val="false"/>
          <w:color w:val="000000"/>
          <w:sz w:val="28"/>
        </w:rPr>
        <w:t>
      бірінші кезең-жаңа туған нәрестелерге меншік нысанына қарамастан босандыру ұйымдарында жүргізілетін неонаталдық аудиологиялық скрининг;</w:t>
      </w:r>
    </w:p>
    <w:p>
      <w:pPr>
        <w:spacing w:after="0"/>
        <w:ind w:left="0"/>
        <w:jc w:val="both"/>
      </w:pPr>
      <w:r>
        <w:rPr>
          <w:rFonts w:ascii="Times New Roman"/>
          <w:b w:val="false"/>
          <w:i w:val="false"/>
          <w:color w:val="000000"/>
          <w:sz w:val="28"/>
        </w:rPr>
        <w:t>
      екінші кезең – аудиологиялық скрининг, ол 3 ай, 1 жыл, 2 жыл, 3 жыл, 6 жасты қоса алғанда меншік нысанына қарамастан МСАК медициналық ұйымдарының балаларды дамыту кабинеттерінде жүргізіледі.</w:t>
      </w:r>
    </w:p>
    <w:bookmarkStart w:name="z75" w:id="73"/>
    <w:p>
      <w:pPr>
        <w:spacing w:after="0"/>
        <w:ind w:left="0"/>
        <w:jc w:val="both"/>
      </w:pPr>
      <w:r>
        <w:rPr>
          <w:rFonts w:ascii="Times New Roman"/>
          <w:b w:val="false"/>
          <w:i w:val="false"/>
          <w:color w:val="000000"/>
          <w:sz w:val="28"/>
        </w:rPr>
        <w:t>
      59. Аудиологиялық скринингтің бірінші кезеңінің іс-шараларына мыналар кіреді:</w:t>
      </w:r>
    </w:p>
    <w:bookmarkEnd w:id="7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анамнезді жинау, құлақ мүкістігі мен саңыраулығы бойынша тәуекел факторларын айқындау;</w:t>
      </w:r>
    </w:p>
    <w:p>
      <w:pPr>
        <w:spacing w:after="0"/>
        <w:ind w:left="0"/>
        <w:jc w:val="both"/>
      </w:pPr>
      <w:r>
        <w:rPr>
          <w:rFonts w:ascii="Times New Roman"/>
          <w:b w:val="false"/>
          <w:i w:val="false"/>
          <w:color w:val="000000"/>
          <w:sz w:val="28"/>
        </w:rPr>
        <w:t>
      жаңа туған нәрестенің ата-анасын немесе басқа заңды өкілін аудиологиялық скринингтің мақсаты мен рәсімі, тексеруден бас тартудың ықтимал салдары туралы хабардар ету. Аудиологиялық скрининг жүргізуге ақпараттандырылған келісім немесе бас тарту медициналық құжаттамаға енгізіледі;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жаңа туған нәрестелер мен 6 жасқа дейінгі балаларды қоса алғанда туындаған отоакустикалық эмиссия (бұдан әрі - ТОАЭ) әдісімен аудиологиялық скрининг жүргізу алгоритміне сәйкес ТОАЭ әдісімен (ұлулардың сыртқы түкті жасушаларының дыбыстық сигналға жауап ретінде қысқаруы нәтижесінде сыртқы есту жолында пайда болатын және тіркелетін әлсіз дыбыс) тексеру жүргізу;</w:t>
      </w:r>
    </w:p>
    <w:p>
      <w:pPr>
        <w:spacing w:after="0"/>
        <w:ind w:left="0"/>
        <w:jc w:val="both"/>
      </w:pPr>
      <w:r>
        <w:rPr>
          <w:rFonts w:ascii="Times New Roman"/>
          <w:b w:val="false"/>
          <w:i w:val="false"/>
          <w:color w:val="000000"/>
          <w:sz w:val="28"/>
        </w:rPr>
        <w:t xml:space="preserve">
      жаңа туған нәрестелер мен қоса алғанда 6 жасқа дейінгі балаларға аудиологиялық скрининг жүргізу алгоритміне сәйкес қысқа патенттелген есту қабілеті туындатқан әлеует әдісімен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(ҚҚТӘ) әдісімен тексеру жүргізу;</w:t>
      </w:r>
    </w:p>
    <w:p>
      <w:pPr>
        <w:spacing w:after="0"/>
        <w:ind w:left="0"/>
        <w:jc w:val="both"/>
      </w:pPr>
      <w:r>
        <w:rPr>
          <w:rFonts w:ascii="Times New Roman"/>
          <w:b w:val="false"/>
          <w:i w:val="false"/>
          <w:color w:val="000000"/>
          <w:sz w:val="28"/>
        </w:rPr>
        <w:t xml:space="preserve">
      тексеру нәтижелерін медициналық құжаттамаға енгізу – (МАЖ) "Денсаулық сақтау саласындағы есепке алу құжаттамасының нысандарын бекіту туралы" Қазақстан Республикасы Денсаулық сақтау министрінің м. а. 2020 жылғы 30 қазандағы № ҚР ДСМ-175/2020 бұйрығымен бекітілген "Стационарлық пациенттің медициналық картасы" № 001/е нысаны (Жаңа туған нәрестенің даму тарихына </w:t>
      </w:r>
      <w:r>
        <w:rPr>
          <w:rFonts w:ascii="Times New Roman"/>
          <w:b w:val="false"/>
          <w:i w:val="false"/>
          <w:color w:val="000000"/>
          <w:sz w:val="28"/>
        </w:rPr>
        <w:t>11-қосымша</w:t>
      </w:r>
      <w:r>
        <w:rPr>
          <w:rFonts w:ascii="Times New Roman"/>
          <w:b w:val="false"/>
          <w:i w:val="false"/>
          <w:color w:val="000000"/>
          <w:sz w:val="28"/>
        </w:rPr>
        <w:t xml:space="preserve"> парақ) және босандыру ұйымынан үзінді;</w:t>
      </w:r>
    </w:p>
    <w:p>
      <w:pPr>
        <w:spacing w:after="0"/>
        <w:ind w:left="0"/>
        <w:jc w:val="both"/>
      </w:pPr>
      <w:r>
        <w:rPr>
          <w:rFonts w:ascii="Times New Roman"/>
          <w:b w:val="false"/>
          <w:i w:val="false"/>
          <w:color w:val="000000"/>
          <w:sz w:val="28"/>
        </w:rPr>
        <w:t>
      аудиологиялық неонаталдық скринингтің нәтижелерін тіркелген жері бойынша учаскелік дәрігерге беру.</w:t>
      </w:r>
    </w:p>
    <w:bookmarkStart w:name="z76" w:id="74"/>
    <w:p>
      <w:pPr>
        <w:spacing w:after="0"/>
        <w:ind w:left="0"/>
        <w:jc w:val="both"/>
      </w:pPr>
      <w:r>
        <w:rPr>
          <w:rFonts w:ascii="Times New Roman"/>
          <w:b w:val="false"/>
          <w:i w:val="false"/>
          <w:color w:val="000000"/>
          <w:sz w:val="28"/>
        </w:rPr>
        <w:t>
      60. Аудиологиялық скринингтің бірінші кезеңінде арнайы оқытылған орта медицина қызметкері жаңа туған нәрестенің өмірінің алғашқы 24-72 сағатында жаңа туған нәрестелерге ТОАЭ және ҚЛЕШП тіркеу әдістерімен аудиологиялық скрининг жүргізеді.</w:t>
      </w:r>
    </w:p>
    <w:bookmarkEnd w:id="74"/>
    <w:bookmarkStart w:name="z77" w:id="75"/>
    <w:p>
      <w:pPr>
        <w:spacing w:after="0"/>
        <w:ind w:left="0"/>
        <w:jc w:val="both"/>
      </w:pPr>
      <w:r>
        <w:rPr>
          <w:rFonts w:ascii="Times New Roman"/>
          <w:b w:val="false"/>
          <w:i w:val="false"/>
          <w:color w:val="000000"/>
          <w:sz w:val="28"/>
        </w:rPr>
        <w:t>
      61. Бірінші кезеңде аудиологиялық скринингтің орындалуын бақылауды "Неонатология" мамандығы бойынша дәрігер, екінші кезеңде – "Педиатрия", "Жалпы дәрігерлік практика" немесе "Отбасылық медицина" мамандығы бойынша учаскелік дәрігер жүзеге асырады.</w:t>
      </w:r>
    </w:p>
    <w:bookmarkEnd w:id="75"/>
    <w:bookmarkStart w:name="z78" w:id="76"/>
    <w:p>
      <w:pPr>
        <w:spacing w:after="0"/>
        <w:ind w:left="0"/>
        <w:jc w:val="both"/>
      </w:pPr>
      <w:r>
        <w:rPr>
          <w:rFonts w:ascii="Times New Roman"/>
          <w:b w:val="false"/>
          <w:i w:val="false"/>
          <w:color w:val="000000"/>
          <w:sz w:val="28"/>
        </w:rPr>
        <w:t>
      62. Босандыру ұйымдарының және МСАК медициналық ұйымдарының баланы дамыту кабинеттерінің орта медицина қызметкерлері бір балаға 30 минут есебінен екі әдіспен тексеру жүргізеді.</w:t>
      </w:r>
    </w:p>
    <w:bookmarkEnd w:id="76"/>
    <w:bookmarkStart w:name="z79" w:id="77"/>
    <w:p>
      <w:pPr>
        <w:spacing w:after="0"/>
        <w:ind w:left="0"/>
        <w:jc w:val="both"/>
      </w:pPr>
      <w:r>
        <w:rPr>
          <w:rFonts w:ascii="Times New Roman"/>
          <w:b w:val="false"/>
          <w:i w:val="false"/>
          <w:color w:val="000000"/>
          <w:sz w:val="28"/>
        </w:rPr>
        <w:t>
      63. Жаңа туған нәрестеге бірінші кезеңде оның денсаулық жағдайы бойынша зерттеп - қарау жүргізу болмаған жағдайда (күтудің екінші кезеңіне ерте ауыстыру, медициналық ұйымнан тыс босану және басқа да себептер), баланы стационардан шығарғаннан кейін "Педиатрия", "Жалпы дәрігерлік практика" немесе "Отбасылық медицина" мамандығы бойынша учаскелік дәрігер аудиологиялық скрининг жүргізу үшін тіркелген жері бойынша МСАК медициналық ұйымының баланы дамыту кабинетіне екі әдіспен (ТОАЭ және ҚЛЕШП) жібереді.</w:t>
      </w:r>
    </w:p>
    <w:bookmarkEnd w:id="77"/>
    <w:bookmarkStart w:name="z80" w:id="78"/>
    <w:p>
      <w:pPr>
        <w:spacing w:after="0"/>
        <w:ind w:left="0"/>
        <w:jc w:val="both"/>
      </w:pPr>
      <w:r>
        <w:rPr>
          <w:rFonts w:ascii="Times New Roman"/>
          <w:b w:val="false"/>
          <w:i w:val="false"/>
          <w:color w:val="000000"/>
          <w:sz w:val="28"/>
        </w:rPr>
        <w:t>
      64. Нәтижесі екі құлақта да "Өтті" - екі әдіспен (ТОАЭ және ҚЛЕШП) зерттеп - қарау кезінде құлақ мүкістігінің немесе саңыраудың бар – жоғына көрсеткіш болып табылады.</w:t>
      </w:r>
    </w:p>
    <w:bookmarkEnd w:id="78"/>
    <w:bookmarkStart w:name="z81" w:id="79"/>
    <w:p>
      <w:pPr>
        <w:spacing w:after="0"/>
        <w:ind w:left="0"/>
        <w:jc w:val="both"/>
      </w:pPr>
      <w:r>
        <w:rPr>
          <w:rFonts w:ascii="Times New Roman"/>
          <w:b w:val="false"/>
          <w:i w:val="false"/>
          <w:color w:val="000000"/>
          <w:sz w:val="28"/>
        </w:rPr>
        <w:t>
      65. Нәтижесі бір немесе екі құлақта "Өткен жоқ" - екі әдіспен (ТОАЭ және ҚЛЕШП) тексеру кезінде құлақ мүкістігінің немесе саңыраулықтың бар/жоғына күдік болып табылады.</w:t>
      </w:r>
    </w:p>
    <w:bookmarkEnd w:id="79"/>
    <w:bookmarkStart w:name="z82" w:id="80"/>
    <w:p>
      <w:pPr>
        <w:spacing w:after="0"/>
        <w:ind w:left="0"/>
        <w:jc w:val="both"/>
      </w:pPr>
      <w:r>
        <w:rPr>
          <w:rFonts w:ascii="Times New Roman"/>
          <w:b w:val="false"/>
          <w:i w:val="false"/>
          <w:color w:val="000000"/>
          <w:sz w:val="28"/>
        </w:rPr>
        <w:t>
      66. ТОАЭ және ҚЛЕШП екі әдістерімен бір немесе екі құлағында "Өткен жоқ" деген нәтижені алған кезде жаңа туған нәрестені "Педиатрия", "Жалпы дәрігерлік практика" немесе "Отбасылық медицина" мамандығы бойынша учаскелік дәрігер МСАК медициналық ұйымдарының баланы дамыту кабинетіне аудиологиялық скринингтің екінші кезеңіне жібереді.</w:t>
      </w:r>
    </w:p>
    <w:bookmarkEnd w:id="80"/>
    <w:bookmarkStart w:name="z83" w:id="81"/>
    <w:p>
      <w:pPr>
        <w:spacing w:after="0"/>
        <w:ind w:left="0"/>
        <w:jc w:val="both"/>
      </w:pPr>
      <w:r>
        <w:rPr>
          <w:rFonts w:ascii="Times New Roman"/>
          <w:b w:val="false"/>
          <w:i w:val="false"/>
          <w:color w:val="000000"/>
          <w:sz w:val="28"/>
        </w:rPr>
        <w:t>
      67. ТОАЭ және ҚЛЕШП әдістерімен бір немесе екі құлағына "Өтті" деген нәтижені алған кезде жаңа туған нәрестені "Педиатрия", "Жалпы дәрігерлік практика" немесе "Отбасылық медицина" мамандығы бойынша учаскелік дәрігер сурдологиялық кабинетке (орталық, бөлімше) жібереді.</w:t>
      </w:r>
    </w:p>
    <w:bookmarkEnd w:id="81"/>
    <w:bookmarkStart w:name="z84" w:id="82"/>
    <w:p>
      <w:pPr>
        <w:spacing w:after="0"/>
        <w:ind w:left="0"/>
        <w:jc w:val="both"/>
      </w:pPr>
      <w:r>
        <w:rPr>
          <w:rFonts w:ascii="Times New Roman"/>
          <w:b w:val="false"/>
          <w:i w:val="false"/>
          <w:color w:val="000000"/>
          <w:sz w:val="28"/>
        </w:rPr>
        <w:t>
      68. Аудиологиялық скринингтің екінші кезеңі МСАК медициналық ұйымдарының балаларды дамыту кабинеттерінде 3 ай, 1 жыл, 2 жыл, 3 жыл, 6 жасты қоса алғанда жүргізіледі.</w:t>
      </w:r>
    </w:p>
    <w:bookmarkEnd w:id="82"/>
    <w:bookmarkStart w:name="z85" w:id="83"/>
    <w:p>
      <w:pPr>
        <w:spacing w:after="0"/>
        <w:ind w:left="0"/>
        <w:jc w:val="both"/>
      </w:pPr>
      <w:r>
        <w:rPr>
          <w:rFonts w:ascii="Times New Roman"/>
          <w:b w:val="false"/>
          <w:i w:val="false"/>
          <w:color w:val="000000"/>
          <w:sz w:val="28"/>
        </w:rPr>
        <w:t>
      69. Учаскелік қызметтің орта медицина қызметкері тіркелген халықты белгіленген мерзімде аудиологиялық скрининг жүргізу қажеттігі туралы алдын ала хабардар етеді (оның ішінде жеке және жазбаша шақыру, жадынамалар, парақшалар, телефон байланысы, хабарламалар арқылы немесе қолда бар мобильді медициналық қосымшалар арқылы).</w:t>
      </w:r>
    </w:p>
    <w:bookmarkEnd w:id="83"/>
    <w:bookmarkStart w:name="z86" w:id="84"/>
    <w:p>
      <w:pPr>
        <w:spacing w:after="0"/>
        <w:ind w:left="0"/>
        <w:jc w:val="both"/>
      </w:pPr>
      <w:r>
        <w:rPr>
          <w:rFonts w:ascii="Times New Roman"/>
          <w:b w:val="false"/>
          <w:i w:val="false"/>
          <w:color w:val="000000"/>
          <w:sz w:val="28"/>
        </w:rPr>
        <w:t>
      70. Екінші кезеңде балаларға аудиологиялық скрининг жүргізудің міндетті шарты зерттеу кезінде жіті респираторлық және инфекциялық аурулардың болмауы болып табылады.</w:t>
      </w:r>
    </w:p>
    <w:bookmarkEnd w:id="84"/>
    <w:bookmarkStart w:name="z87" w:id="85"/>
    <w:p>
      <w:pPr>
        <w:spacing w:after="0"/>
        <w:ind w:left="0"/>
        <w:jc w:val="both"/>
      </w:pPr>
      <w:r>
        <w:rPr>
          <w:rFonts w:ascii="Times New Roman"/>
          <w:b w:val="false"/>
          <w:i w:val="false"/>
          <w:color w:val="000000"/>
          <w:sz w:val="28"/>
        </w:rPr>
        <w:t>
      71. Аудиологиялық скринингтің екінші кезеңіндегі іс-шаралар мыналарды қамтиды:</w:t>
      </w:r>
    </w:p>
    <w:bookmarkEnd w:id="85"/>
    <w:p>
      <w:pPr>
        <w:spacing w:after="0"/>
        <w:ind w:left="0"/>
        <w:jc w:val="both"/>
      </w:pPr>
      <w:r>
        <w:rPr>
          <w:rFonts w:ascii="Times New Roman"/>
          <w:b w:val="false"/>
          <w:i w:val="false"/>
          <w:color w:val="000000"/>
          <w:sz w:val="28"/>
        </w:rPr>
        <w:t xml:space="preserve">
      анамнез жинау, балаларда құлақ мүкістігі мен саңыраулығы бойынша қауіп факторларын анықтау; дені сау бала кабинетінде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сауалнама-саулдарды толтыру;</w:t>
      </w:r>
    </w:p>
    <w:p>
      <w:pPr>
        <w:spacing w:after="0"/>
        <w:ind w:left="0"/>
        <w:jc w:val="both"/>
      </w:pPr>
      <w:r>
        <w:rPr>
          <w:rFonts w:ascii="Times New Roman"/>
          <w:b w:val="false"/>
          <w:i w:val="false"/>
          <w:color w:val="000000"/>
          <w:sz w:val="28"/>
        </w:rPr>
        <w:t>
      жаңа туған нәрестенің ата-анасын немесе басқа заңды өкілін аудиологиялық скринингтің мақсаты мен рәсімі, тексеруден бас тартудың ықтимал салдары туралы хабардар ету. Аудиологиялық скрининг жүргізуге ақпараттандырылған келісім немесе бас тарту медициналық құжаттамаға енгізіледі;</w:t>
      </w:r>
    </w:p>
    <w:p>
      <w:pPr>
        <w:spacing w:after="0"/>
        <w:ind w:left="0"/>
        <w:jc w:val="both"/>
      </w:pPr>
      <w:r>
        <w:rPr>
          <w:rFonts w:ascii="Times New Roman"/>
          <w:b w:val="false"/>
          <w:i w:val="false"/>
          <w:color w:val="000000"/>
          <w:sz w:val="28"/>
        </w:rPr>
        <w:t>
      ТОАЭ әдісімен зерттеп - қарау жүргізу;</w:t>
      </w:r>
    </w:p>
    <w:p>
      <w:pPr>
        <w:spacing w:after="0"/>
        <w:ind w:left="0"/>
        <w:jc w:val="both"/>
      </w:pPr>
      <w:r>
        <w:rPr>
          <w:rFonts w:ascii="Times New Roman"/>
          <w:b w:val="false"/>
          <w:i w:val="false"/>
          <w:color w:val="000000"/>
          <w:sz w:val="28"/>
        </w:rPr>
        <w:t>
      ҚЛЕШП әдісімен зерттеп - қарау жүргізу;</w:t>
      </w:r>
    </w:p>
    <w:p>
      <w:pPr>
        <w:spacing w:after="0"/>
        <w:ind w:left="0"/>
        <w:jc w:val="both"/>
      </w:pPr>
      <w:r>
        <w:rPr>
          <w:rFonts w:ascii="Times New Roman"/>
          <w:b w:val="false"/>
          <w:i w:val="false"/>
          <w:color w:val="000000"/>
          <w:sz w:val="28"/>
        </w:rPr>
        <w:t>
      Зерттеп – қарау нәтижелерін медициналық құжаттамаға, медициналық ақпараттық жүйеге енгізу.</w:t>
      </w:r>
    </w:p>
    <w:bookmarkStart w:name="z88" w:id="86"/>
    <w:p>
      <w:pPr>
        <w:spacing w:after="0"/>
        <w:ind w:left="0"/>
        <w:jc w:val="both"/>
      </w:pPr>
      <w:r>
        <w:rPr>
          <w:rFonts w:ascii="Times New Roman"/>
          <w:b w:val="false"/>
          <w:i w:val="false"/>
          <w:color w:val="000000"/>
          <w:sz w:val="28"/>
        </w:rPr>
        <w:t>
      72. ТОАЭ және ҚЛЕШП әдісімен екі құлағына "Өтті" деген нәтиже алған кезде баланы "Педиатрия", "Жалпы дәрігерлік практика" немесе "Отбасылық медицина" мамандығы бойынша учаскелік дәрігер МСАК медициналық ұйымдарының баланы дамыту кабинетіне 1 жас, 2 жас, 3 жас, 6 жасты қоса алғанда келесі аудиологиялық скринингке жібереді.</w:t>
      </w:r>
    </w:p>
    <w:bookmarkEnd w:id="86"/>
    <w:bookmarkStart w:name="z89" w:id="87"/>
    <w:p>
      <w:pPr>
        <w:spacing w:after="0"/>
        <w:ind w:left="0"/>
        <w:jc w:val="both"/>
      </w:pPr>
      <w:r>
        <w:rPr>
          <w:rFonts w:ascii="Times New Roman"/>
          <w:b w:val="false"/>
          <w:i w:val="false"/>
          <w:color w:val="000000"/>
          <w:sz w:val="28"/>
        </w:rPr>
        <w:t>
      73. ТОАЭ және ҚЛЕШП әдісімен бір немесе екі құлағына "Өткен жоқ" деген нәтижені алған кезде баланы "Педиатрия", "Жалпы дәрігерлік практика" немесе "Отбасылық медицина" мамандығы бойынша учаскелік дәрігер сурдологиялық кабинетке (орталыққа, бөлімшеге) жібереді.</w:t>
      </w:r>
    </w:p>
    <w:bookmarkEnd w:id="87"/>
    <w:bookmarkStart w:name="z90" w:id="88"/>
    <w:p>
      <w:pPr>
        <w:spacing w:after="0"/>
        <w:ind w:left="0"/>
        <w:jc w:val="both"/>
      </w:pPr>
      <w:r>
        <w:rPr>
          <w:rFonts w:ascii="Times New Roman"/>
          <w:b w:val="false"/>
          <w:i w:val="false"/>
          <w:color w:val="000000"/>
          <w:sz w:val="28"/>
        </w:rPr>
        <w:t>
      74. Бірінші және екінші кезеңдерде жүргізілген ТОАЭ және ҚЛЕШП зерттеулерінің, сондай-ақ сурдологиялық кабинетте зерттеп - қарау нәтижелерін "Педиатрия", "Жалпы дәрігерлік практика" немесе "Отбасылық медицина" мамандығы бойынша учаскелік дәрігер медициналық құжаттамаға (МАЖ) енгізеді.</w:t>
      </w:r>
    </w:p>
    <w:bookmarkEnd w:id="88"/>
    <w:bookmarkStart w:name="z91" w:id="89"/>
    <w:p>
      <w:pPr>
        <w:spacing w:after="0"/>
        <w:ind w:left="0"/>
        <w:jc w:val="both"/>
      </w:pPr>
      <w:r>
        <w:rPr>
          <w:rFonts w:ascii="Times New Roman"/>
          <w:b w:val="false"/>
          <w:i w:val="false"/>
          <w:color w:val="000000"/>
          <w:sz w:val="28"/>
        </w:rPr>
        <w:t>
      75. Сурдологиялық кабинетте (орталықта, бөлімшеде) тереңдетілген аудиологиялық зерттеп - қарау нәтижелері бойынша естудің қайтымсыз төмендеуі анықталған жағдайда, бала "Медициналық генетика" мамандығы бойынша дәрігердің консультациясына жіберіледі, сондай-ақ динамикалық байқауға жатады және одан әрі аудиологиялық скринингке жіберілмейді.</w:t>
      </w:r>
    </w:p>
    <w:bookmarkEnd w:id="89"/>
    <w:bookmarkStart w:name="z92" w:id="90"/>
    <w:p>
      <w:pPr>
        <w:spacing w:after="0"/>
        <w:ind w:left="0"/>
        <w:jc w:val="both"/>
      </w:pPr>
      <w:r>
        <w:rPr>
          <w:rFonts w:ascii="Times New Roman"/>
          <w:b w:val="false"/>
          <w:i w:val="false"/>
          <w:color w:val="000000"/>
          <w:sz w:val="28"/>
        </w:rPr>
        <w:t>
      76. Есту функциясының кез келген дәрежедегі (құлақ мүкістігінің халықаралық сыныптамасына сәйкес) қайтымсыз (созылмалы) бұзылуы бар баланы сурдологиялық кабинет дәрігерінің қорытындысы бойынша "Педиатрия", "Жалпы дәрігерлік практика" немесе "Отбасылық медицина" мамандығы бойынша учаскелік дәрігер түзеу-дамыта оқыту жағдайларын айқындау үшін аумақтық психологиялық-медициналық-педагогикалық комиссияға жібереді.</w:t>
      </w:r>
    </w:p>
    <w:bookmarkEnd w:id="90"/>
    <w:bookmarkStart w:name="z93" w:id="91"/>
    <w:p>
      <w:pPr>
        <w:spacing w:after="0"/>
        <w:ind w:left="0"/>
        <w:jc w:val="both"/>
      </w:pPr>
      <w:r>
        <w:rPr>
          <w:rFonts w:ascii="Times New Roman"/>
          <w:b w:val="false"/>
          <w:i w:val="false"/>
          <w:color w:val="000000"/>
          <w:sz w:val="28"/>
        </w:rPr>
        <w:t>
      77. Аудиологиялық скринингтің бірінші және екінші деңгейлеріндегі медициналық ұйымдардың басшылары скринингтің ұйымдастырылуын және жүргізілу сапасын, аудиологиялық скринингке арналған жабдықты жыл сайын тексеруді және калибрлеуді бақылайды.</w:t>
      </w:r>
    </w:p>
    <w:bookmarkEnd w:id="91"/>
    <w:bookmarkStart w:name="z94" w:id="92"/>
    <w:p>
      <w:pPr>
        <w:spacing w:after="0"/>
        <w:ind w:left="0"/>
        <w:jc w:val="both"/>
      </w:pPr>
      <w:r>
        <w:rPr>
          <w:rFonts w:ascii="Times New Roman"/>
          <w:b w:val="false"/>
          <w:i w:val="false"/>
          <w:color w:val="000000"/>
          <w:sz w:val="28"/>
        </w:rPr>
        <w:t xml:space="preserve">
      78. Босандыру, МСАК ұйымдары, сурдологиялық кабинеттер (орталықтар, бөлімшелер) ай сайын облыстардың, республикалық маңызы бар қалалардың және астананың денсаулық сақтауды мемлекеттік басқарудың жергілікті органдарына және аумақтық ПМПК-ға есепті айдан кейінгі айдың 1-күніне дейінгі мерзімде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аудиологиялық скрининг жүргізу және есту қабілеті бұзылған балалар туралы ақпарат береді, тоқсан сайын жіберілген балалар туралы ПМПК-мен салыстырып тексеру жүргізеді.</w:t>
      </w:r>
    </w:p>
    <w:bookmarkEnd w:id="92"/>
    <w:bookmarkStart w:name="z95" w:id="93"/>
    <w:p>
      <w:pPr>
        <w:spacing w:after="0"/>
        <w:ind w:left="0"/>
        <w:jc w:val="both"/>
      </w:pPr>
      <w:r>
        <w:rPr>
          <w:rFonts w:ascii="Times New Roman"/>
          <w:b w:val="false"/>
          <w:i w:val="false"/>
          <w:color w:val="000000"/>
          <w:sz w:val="28"/>
        </w:rPr>
        <w:t>
      79. Облыстардың, республикалық маңызы бар қалалардың және астананың денсаулық сақтауды мемлекеттік басқарудың жергілікті органдары тоқсан сайын есепті кезеңнен кейінгі айдың 5-күніне дейінгі мерзімде жетекшілік ететін республикалық орталықтарға аудиологиялық скрининг жүргізу туралы ақпаратты және есту қабілеті бұзылған балаларды жібереді, олар есепті кезеңнен кейінгі айдың 10-күніне дейінгі мерзімде жиынтық және талдамалық ақпаратты уәкілетті органға ұсынады.</w:t>
      </w:r>
    </w:p>
    <w:bookmarkEnd w:id="93"/>
    <w:bookmarkStart w:name="z96" w:id="94"/>
    <w:p>
      <w:pPr>
        <w:spacing w:after="0"/>
        <w:ind w:left="0"/>
        <w:jc w:val="left"/>
      </w:pPr>
      <w:r>
        <w:rPr>
          <w:rFonts w:ascii="Times New Roman"/>
          <w:b/>
          <w:i w:val="false"/>
          <w:color w:val="000000"/>
        </w:rPr>
        <w:t xml:space="preserve"> 5 - тарау. Ерте жастағы балалардың психофизикалық дамуының скринингін ұйымдастыру</w:t>
      </w:r>
    </w:p>
    <w:bookmarkEnd w:id="94"/>
    <w:bookmarkStart w:name="z97" w:id="95"/>
    <w:p>
      <w:pPr>
        <w:spacing w:after="0"/>
        <w:ind w:left="0"/>
        <w:jc w:val="both"/>
      </w:pPr>
      <w:r>
        <w:rPr>
          <w:rFonts w:ascii="Times New Roman"/>
          <w:b w:val="false"/>
          <w:i w:val="false"/>
          <w:color w:val="000000"/>
          <w:sz w:val="28"/>
        </w:rPr>
        <w:t>
      80. Ерте жастағы балалардың психофизикалық даму скринингі туғаннан бастап 5 жасқа дейінгі балалардың психофизикалық дамуын скринингтік тестілеу, көру және есту функцияларын бағалау арқылы бұзылуларды ерте анықтауға бағытталған.</w:t>
      </w:r>
    </w:p>
    <w:bookmarkEnd w:id="95"/>
    <w:bookmarkStart w:name="z98" w:id="96"/>
    <w:p>
      <w:pPr>
        <w:spacing w:after="0"/>
        <w:ind w:left="0"/>
        <w:jc w:val="both"/>
      </w:pPr>
      <w:r>
        <w:rPr>
          <w:rFonts w:ascii="Times New Roman"/>
          <w:b w:val="false"/>
          <w:i w:val="false"/>
          <w:color w:val="000000"/>
          <w:sz w:val="28"/>
        </w:rPr>
        <w:t>
      81. Ерте жастағы балалардың нейропсихикалық дамуын бағалау баланың физикалық, ақыл-ой, әлеуметтік дамуын анықтау және бейінді мамандардың балаға уақтылы медициналық көмек көрсетуі үшін жүргізіледі.</w:t>
      </w:r>
    </w:p>
    <w:bookmarkEnd w:id="96"/>
    <w:bookmarkStart w:name="z99" w:id="97"/>
    <w:p>
      <w:pPr>
        <w:spacing w:after="0"/>
        <w:ind w:left="0"/>
        <w:jc w:val="both"/>
      </w:pPr>
      <w:r>
        <w:rPr>
          <w:rFonts w:ascii="Times New Roman"/>
          <w:b w:val="false"/>
          <w:i w:val="false"/>
          <w:color w:val="000000"/>
          <w:sz w:val="28"/>
        </w:rPr>
        <w:t>
      82. Психофизикалық даму скринингінің міндеттері:</w:t>
      </w:r>
    </w:p>
    <w:bookmarkEnd w:id="97"/>
    <w:p>
      <w:pPr>
        <w:spacing w:after="0"/>
        <w:ind w:left="0"/>
        <w:jc w:val="both"/>
      </w:pPr>
      <w:r>
        <w:rPr>
          <w:rFonts w:ascii="Times New Roman"/>
          <w:b w:val="false"/>
          <w:i w:val="false"/>
          <w:color w:val="000000"/>
          <w:sz w:val="28"/>
        </w:rPr>
        <w:t>
      1) барлық жаңа туған нәрестелерді, 5 жасқа дейінгі балаларды қамту;</w:t>
      </w:r>
    </w:p>
    <w:p>
      <w:pPr>
        <w:spacing w:after="0"/>
        <w:ind w:left="0"/>
        <w:jc w:val="both"/>
      </w:pPr>
      <w:r>
        <w:rPr>
          <w:rFonts w:ascii="Times New Roman"/>
          <w:b w:val="false"/>
          <w:i w:val="false"/>
          <w:color w:val="000000"/>
          <w:sz w:val="28"/>
        </w:rPr>
        <w:t>
      2) одан әрі зерттеп - қарау, уақтылы араласу және оңалту үшін психофизикалық дамуының бұзылу қаупі бар балаларды ерте анықтау болып табылады;</w:t>
      </w:r>
    </w:p>
    <w:p>
      <w:pPr>
        <w:spacing w:after="0"/>
        <w:ind w:left="0"/>
        <w:jc w:val="both"/>
      </w:pPr>
      <w:r>
        <w:rPr>
          <w:rFonts w:ascii="Times New Roman"/>
          <w:b w:val="false"/>
          <w:i w:val="false"/>
          <w:color w:val="000000"/>
          <w:sz w:val="28"/>
        </w:rPr>
        <w:t>
      3) психофизикалық дамуының бұзылу қаупі бар балаларды тереңдетілген педагогикалық зерттеп - қарау және түзету-дамыта оқыту мәселелерін шешу үшін психологиялық-медициналық-педагогикалық консультацияға жіберу;</w:t>
      </w:r>
    </w:p>
    <w:p>
      <w:pPr>
        <w:spacing w:after="0"/>
        <w:ind w:left="0"/>
        <w:jc w:val="both"/>
      </w:pPr>
      <w:r>
        <w:rPr>
          <w:rFonts w:ascii="Times New Roman"/>
          <w:b w:val="false"/>
          <w:i w:val="false"/>
          <w:color w:val="000000"/>
          <w:sz w:val="28"/>
        </w:rPr>
        <w:t>
      4) анықталған психофизикалық дамуы бұзылған балалар туралы деректерді медициналық құжаттамаға, есепке алуды жүргізу үшін ақпараттық жүйеге енгізуді қамтиды.</w:t>
      </w:r>
    </w:p>
    <w:p>
      <w:pPr>
        <w:spacing w:after="0"/>
        <w:ind w:left="0"/>
        <w:jc w:val="both"/>
      </w:pPr>
      <w:r>
        <w:rPr>
          <w:rFonts w:ascii="Times New Roman"/>
          <w:b w:val="false"/>
          <w:i w:val="false"/>
          <w:color w:val="000000"/>
          <w:sz w:val="28"/>
        </w:rPr>
        <w:t>
      5) психофизикалық дамуы бұзылған балаларды зерттеп - қарау, емдеу, оңалту мәселелері бойынша ата-аналарға (заңды өкілдерге) консультациялық көмек көрсету болып табылады.</w:t>
      </w:r>
    </w:p>
    <w:bookmarkStart w:name="z100" w:id="98"/>
    <w:p>
      <w:pPr>
        <w:spacing w:after="0"/>
        <w:ind w:left="0"/>
        <w:jc w:val="both"/>
      </w:pPr>
      <w:r>
        <w:rPr>
          <w:rFonts w:ascii="Times New Roman"/>
          <w:b w:val="false"/>
          <w:i w:val="false"/>
          <w:color w:val="000000"/>
          <w:sz w:val="28"/>
        </w:rPr>
        <w:t>
      83. Ерте жастағы балалардың психофизикалық даму скринингінің бағыты үш кезеңнен тұрады:</w:t>
      </w:r>
    </w:p>
    <w:bookmarkEnd w:id="98"/>
    <w:p>
      <w:pPr>
        <w:spacing w:after="0"/>
        <w:ind w:left="0"/>
        <w:jc w:val="both"/>
      </w:pPr>
      <w:r>
        <w:rPr>
          <w:rFonts w:ascii="Times New Roman"/>
          <w:b w:val="false"/>
          <w:i w:val="false"/>
          <w:color w:val="000000"/>
          <w:sz w:val="28"/>
        </w:rPr>
        <w:t>
      бірінші кезең туғаннан кейін босандыру ұйымдарында (перинаталдық орталықтар, босандыру үйлері, босандыру бөлімшелері) жүргізіледі;</w:t>
      </w:r>
    </w:p>
    <w:p>
      <w:pPr>
        <w:spacing w:after="0"/>
        <w:ind w:left="0"/>
        <w:jc w:val="both"/>
      </w:pPr>
      <w:r>
        <w:rPr>
          <w:rFonts w:ascii="Times New Roman"/>
          <w:b w:val="false"/>
          <w:i w:val="false"/>
          <w:color w:val="000000"/>
          <w:sz w:val="28"/>
        </w:rPr>
        <w:t>
      екінші кезеңді МСАК ұйымдарында учаскелік қызмет жүргізеді;</w:t>
      </w:r>
    </w:p>
    <w:p>
      <w:pPr>
        <w:spacing w:after="0"/>
        <w:ind w:left="0"/>
        <w:jc w:val="both"/>
      </w:pPr>
      <w:r>
        <w:rPr>
          <w:rFonts w:ascii="Times New Roman"/>
          <w:b w:val="false"/>
          <w:i w:val="false"/>
          <w:color w:val="000000"/>
          <w:sz w:val="28"/>
        </w:rPr>
        <w:t>
      үшінші кезең 5 жасқа дейінгі ерте жастағы балалардың психофизикалық дамуына қайта зерттеп – қарау мен мониторингті қамтиды, МСАК ұйымдарында баланы дамыту кабинеті (орталығы) жағдайында жүргізіледі.</w:t>
      </w:r>
    </w:p>
    <w:bookmarkStart w:name="z101" w:id="99"/>
    <w:p>
      <w:pPr>
        <w:spacing w:after="0"/>
        <w:ind w:left="0"/>
        <w:jc w:val="both"/>
      </w:pPr>
      <w:r>
        <w:rPr>
          <w:rFonts w:ascii="Times New Roman"/>
          <w:b w:val="false"/>
          <w:i w:val="false"/>
          <w:color w:val="000000"/>
          <w:sz w:val="28"/>
        </w:rPr>
        <w:t>
      84. Босандыру ұйымдарында психофизикалық даму скринингінің бірінші кезеңінің іс-шаралары мыналарды қамтиды:</w:t>
      </w:r>
    </w:p>
    <w:bookmarkEnd w:id="99"/>
    <w:p>
      <w:pPr>
        <w:spacing w:after="0"/>
        <w:ind w:left="0"/>
        <w:jc w:val="both"/>
      </w:pPr>
      <w:r>
        <w:rPr>
          <w:rFonts w:ascii="Times New Roman"/>
          <w:b w:val="false"/>
          <w:i w:val="false"/>
          <w:color w:val="000000"/>
          <w:sz w:val="28"/>
        </w:rPr>
        <w:t>
      1) жаңа туған нәрестені фенотиптік қарап - тексеру;</w:t>
      </w:r>
    </w:p>
    <w:p>
      <w:pPr>
        <w:spacing w:after="0"/>
        <w:ind w:left="0"/>
        <w:jc w:val="both"/>
      </w:pPr>
      <w:r>
        <w:rPr>
          <w:rFonts w:ascii="Times New Roman"/>
          <w:b w:val="false"/>
          <w:i w:val="false"/>
          <w:color w:val="000000"/>
          <w:sz w:val="28"/>
        </w:rPr>
        <w:t>
      2) есту қабілетін бағалау.</w:t>
      </w:r>
    </w:p>
    <w:bookmarkStart w:name="z102" w:id="100"/>
    <w:p>
      <w:pPr>
        <w:spacing w:after="0"/>
        <w:ind w:left="0"/>
        <w:jc w:val="both"/>
      </w:pPr>
      <w:r>
        <w:rPr>
          <w:rFonts w:ascii="Times New Roman"/>
          <w:b w:val="false"/>
          <w:i w:val="false"/>
          <w:color w:val="000000"/>
          <w:sz w:val="28"/>
        </w:rPr>
        <w:t>
      85. Скринингтің бірінші кезеңінде босандыру ұйымында "Неонатология" мамандығы бойынша дәрігер туа біткен даму ақауларын айқындай отырып, жаңа туған нәрестеге фенотиптік қарап - тексеру жүргізеді (Жаңа туған нәрестеде эмбриогенездің немесе Даму микроаномалиясының көрінетін стигмалары алып тасталады). Дамудың 5 және одан да көп микроаномалиясы болған кезде неонатолог жаңа туған нәрестеге "Медициналық генетика" мамандығы бойынша дәрігердің және басқа бейінді мамандардың (балалар хирургтарының, кардиохирургтарының, оториноларингологтарының және басқалардың) көрсеткіштері бойынша консультация беруін ұйымдастырады.</w:t>
      </w:r>
    </w:p>
    <w:bookmarkEnd w:id="100"/>
    <w:bookmarkStart w:name="z103" w:id="101"/>
    <w:p>
      <w:pPr>
        <w:spacing w:after="0"/>
        <w:ind w:left="0"/>
        <w:jc w:val="both"/>
      </w:pPr>
      <w:r>
        <w:rPr>
          <w:rFonts w:ascii="Times New Roman"/>
          <w:b w:val="false"/>
          <w:i w:val="false"/>
          <w:color w:val="000000"/>
          <w:sz w:val="28"/>
        </w:rPr>
        <w:t>
      86. Аудиологиялық скрининг шеңберінде есту қабілетін бағалау осы Қағидаларға 3-тарауға сәйкес босандыру ұйымында жүргізіледі.</w:t>
      </w:r>
    </w:p>
    <w:bookmarkEnd w:id="101"/>
    <w:bookmarkStart w:name="z104" w:id="102"/>
    <w:p>
      <w:pPr>
        <w:spacing w:after="0"/>
        <w:ind w:left="0"/>
        <w:jc w:val="both"/>
      </w:pPr>
      <w:r>
        <w:rPr>
          <w:rFonts w:ascii="Times New Roman"/>
          <w:b w:val="false"/>
          <w:i w:val="false"/>
          <w:color w:val="000000"/>
          <w:sz w:val="28"/>
        </w:rPr>
        <w:t>
      87. Ерте жастағы балалардың психофизикалық дамуы скринингінің бірінші кезеңінде "Неонатология" мамандығы бойынша дәрігер жүргізілген зерттеп – қарау нәтижелерін, топ анықталған кезде ҚР ДСМ - №175/2020 бұйрықпен "Стационарлық пациенттің медициналық картасы" № 001/е нысанына ұсынымдарды, сондай-ақ босандыру ұйымынан (МАЖ) жаңа туған нәрестенің үзіндісін енгізеді.</w:t>
      </w:r>
    </w:p>
    <w:bookmarkEnd w:id="102"/>
    <w:bookmarkStart w:name="z105" w:id="103"/>
    <w:p>
      <w:pPr>
        <w:spacing w:after="0"/>
        <w:ind w:left="0"/>
        <w:jc w:val="both"/>
      </w:pPr>
      <w:r>
        <w:rPr>
          <w:rFonts w:ascii="Times New Roman"/>
          <w:b w:val="false"/>
          <w:i w:val="false"/>
          <w:color w:val="000000"/>
          <w:sz w:val="28"/>
        </w:rPr>
        <w:t xml:space="preserve">
      88. Ерте жастағы балалардың психофизикалық дамуы скринингінің екінші кезеңінің іс – шаралары МСАК ұйымының педиатрының немесе жалпы практика дәрігерінің (бұдан әрі – ЖПД) бір айдан бір жасқа дейінгі баланы қарап – тексеру және бойының, салмағының, бас көлемінің центильді кестелерінің көрсеткіштеріне сәйкес нерв - психикалық дамуын бағалауды қамтиды. 5 жасқа дейінгі ұлдар мен қыздар үшін ай сайын бас көлемінің жас шамасына арақатынасының центильді кестелері </w:t>
      </w:r>
      <w:r>
        <w:rPr>
          <w:rFonts w:ascii="Times New Roman"/>
          <w:b w:val="false"/>
          <w:i w:val="false"/>
          <w:color w:val="000000"/>
          <w:sz w:val="28"/>
        </w:rPr>
        <w:t>13-қосымшада</w:t>
      </w:r>
      <w:r>
        <w:rPr>
          <w:rFonts w:ascii="Times New Roman"/>
          <w:b w:val="false"/>
          <w:i w:val="false"/>
          <w:color w:val="000000"/>
          <w:sz w:val="28"/>
        </w:rPr>
        <w:t xml:space="preserve"> (№1, 2 кестелер) келтірілген. Осы кестелер бойынша шала туған нәрестелерді бағалау кейінгі жасқа жеткенде жүргізіледі.</w:t>
      </w:r>
    </w:p>
    <w:bookmarkEnd w:id="103"/>
    <w:bookmarkStart w:name="z106" w:id="104"/>
    <w:p>
      <w:pPr>
        <w:spacing w:after="0"/>
        <w:ind w:left="0"/>
        <w:jc w:val="both"/>
      </w:pPr>
      <w:r>
        <w:rPr>
          <w:rFonts w:ascii="Times New Roman"/>
          <w:b w:val="false"/>
          <w:i w:val="false"/>
          <w:color w:val="000000"/>
          <w:sz w:val="28"/>
        </w:rPr>
        <w:t>
      89. Бас көлемінде, салмағынан, бойынан екіден артық сигмалдық ауытқулардың ұлғаю немесе азаю жағына қарай ауытқуы, баланың психофизикалық дамуының бұзылуы анықталған кезде МСАК ұйымының учаскелік медицина қызметкері (дәрігер, фельдшер немесе мейіргер) тұқым қуалаушылық патологиясының сараланған және синдромдық диагностикасын жүргізу үшін "Неврология (балалар)" мамандығы бойынша дәрігердің және "Медициналық генетика" мамандығы бойынша дәрігердің консультациясына жібереді, сондай-ақ прогрессивті тәсіл шеңберінде жеке жоспар жасай отырып, патронаждық бақылауды ұйымдастырады.</w:t>
      </w:r>
    </w:p>
    <w:bookmarkEnd w:id="104"/>
    <w:bookmarkStart w:name="z107" w:id="105"/>
    <w:p>
      <w:pPr>
        <w:spacing w:after="0"/>
        <w:ind w:left="0"/>
        <w:jc w:val="both"/>
      </w:pPr>
      <w:r>
        <w:rPr>
          <w:rFonts w:ascii="Times New Roman"/>
          <w:b w:val="false"/>
          <w:i w:val="false"/>
          <w:color w:val="000000"/>
          <w:sz w:val="28"/>
        </w:rPr>
        <w:t>
      90. Ерте жастағы балалардың психофизикалық дамуы скринингінің үшінші кезеңінің іс-шаралары бірінші және екінші кезеңдердің нәтижелеріне қарамастан, МСАК ұйымы дәрігерінің немесе баланы дамыту кабинетінің орта медицина қызметкерінің (болмаған кезде – учаскелік медицина қызметкерлерінің) балалардың нейропсихикалық Даму шәкілдері бойынша 0 жастан 5 жасқа дейінгі балаларды скринингтік бағалауды қамтиды.</w:t>
      </w:r>
    </w:p>
    <w:bookmarkEnd w:id="105"/>
    <w:p>
      <w:pPr>
        <w:spacing w:after="0"/>
        <w:ind w:left="0"/>
        <w:jc w:val="both"/>
      </w:pPr>
      <w:r>
        <w:rPr>
          <w:rFonts w:ascii="Times New Roman"/>
          <w:b w:val="false"/>
          <w:i w:val="false"/>
          <w:color w:val="000000"/>
          <w:sz w:val="28"/>
        </w:rPr>
        <w:t>
      немесе МСАК ұйымының баланы дамыту кабинетінің орта медицина қызметкері (болмаған жағдайда – учаскелік медицина қызметкері) бірінші кезеңнің нәтижесіне қарамастан, ерте жастағы балалардың нерв - психикалық дамуын бағалау мақсатында скринингтік тестілеуді жүргізеді.</w:t>
      </w:r>
    </w:p>
    <w:bookmarkStart w:name="z108" w:id="106"/>
    <w:p>
      <w:pPr>
        <w:spacing w:after="0"/>
        <w:ind w:left="0"/>
        <w:jc w:val="both"/>
      </w:pPr>
      <w:r>
        <w:rPr>
          <w:rFonts w:ascii="Times New Roman"/>
          <w:b w:val="false"/>
          <w:i w:val="false"/>
          <w:color w:val="000000"/>
          <w:sz w:val="28"/>
        </w:rPr>
        <w:t xml:space="preserve">
      91. Балалардың нерв - психикалық дамуына бағалау жүргізу мерзімдері мен жиілігі осы Қағидаларға </w:t>
      </w:r>
      <w:r>
        <w:rPr>
          <w:rFonts w:ascii="Times New Roman"/>
          <w:b w:val="false"/>
          <w:i w:val="false"/>
          <w:color w:val="000000"/>
          <w:sz w:val="28"/>
        </w:rPr>
        <w:t>14-қосымшада</w:t>
      </w:r>
      <w:r>
        <w:rPr>
          <w:rFonts w:ascii="Times New Roman"/>
          <w:b w:val="false"/>
          <w:i w:val="false"/>
          <w:color w:val="000000"/>
          <w:sz w:val="28"/>
        </w:rPr>
        <w:t xml:space="preserve"> айқындалған.</w:t>
      </w:r>
    </w:p>
    <w:bookmarkEnd w:id="106"/>
    <w:bookmarkStart w:name="z109" w:id="107"/>
    <w:p>
      <w:pPr>
        <w:spacing w:after="0"/>
        <w:ind w:left="0"/>
        <w:jc w:val="both"/>
      </w:pPr>
      <w:r>
        <w:rPr>
          <w:rFonts w:ascii="Times New Roman"/>
          <w:b w:val="false"/>
          <w:i w:val="false"/>
          <w:color w:val="000000"/>
          <w:sz w:val="28"/>
        </w:rPr>
        <w:t>
      92. 5 жасқа дейінгі баланың нейропсихикалық даму өлшемшарттарын бағалау кезінде негізгі көрсеткіштер моториканың, сөйлеу және есту қабілетінің даму кезеңдері болып табылады.</w:t>
      </w:r>
    </w:p>
    <w:bookmarkEnd w:id="107"/>
    <w:bookmarkStart w:name="z110" w:id="108"/>
    <w:p>
      <w:pPr>
        <w:spacing w:after="0"/>
        <w:ind w:left="0"/>
        <w:jc w:val="both"/>
      </w:pPr>
      <w:r>
        <w:rPr>
          <w:rFonts w:ascii="Times New Roman"/>
          <w:b w:val="false"/>
          <w:i w:val="false"/>
          <w:color w:val="000000"/>
          <w:sz w:val="28"/>
        </w:rPr>
        <w:t xml:space="preserve">
      93. Ерте жастағы балаларды скринингтік бағалау осы Қағидаларға </w:t>
      </w:r>
      <w:r>
        <w:rPr>
          <w:rFonts w:ascii="Times New Roman"/>
          <w:b w:val="false"/>
          <w:i w:val="false"/>
          <w:color w:val="000000"/>
          <w:sz w:val="28"/>
        </w:rPr>
        <w:t>15-қосымшаның</w:t>
      </w:r>
      <w:r>
        <w:rPr>
          <w:rFonts w:ascii="Times New Roman"/>
          <w:b w:val="false"/>
          <w:i w:val="false"/>
          <w:color w:val="000000"/>
          <w:sz w:val="28"/>
        </w:rPr>
        <w:t xml:space="preserve"> 1-кестесіне және 2-кестесіне сәйкес 1 жасқа дейінгі және 1 жастан асқан балалардың нерв - психикалық даму шкаласы бойынша жүзеге асырылады.</w:t>
      </w:r>
    </w:p>
    <w:bookmarkEnd w:id="108"/>
    <w:bookmarkStart w:name="z111" w:id="109"/>
    <w:p>
      <w:pPr>
        <w:spacing w:after="0"/>
        <w:ind w:left="0"/>
        <w:jc w:val="both"/>
      </w:pPr>
      <w:r>
        <w:rPr>
          <w:rFonts w:ascii="Times New Roman"/>
          <w:b w:val="false"/>
          <w:i w:val="false"/>
          <w:color w:val="000000"/>
          <w:sz w:val="28"/>
        </w:rPr>
        <w:t>
      94. Үшінші кезеңде дәрігер немесе баланың даму кабинетінің орта медицина қызметкері нерв - психикалық даму шкаласы бойынша 1,75 балдан төмен психофизикалық дамуының бұзылу қаупі бар балалар анықталған кезде учаскелік медицина қызметкеріне (дәрігер, фельдшер немесе мейіргер) жібереді, ол балаға "Неврология (балалар)" мамандығы бойынша дәрігердің және "Медициналық генетика" мамандығы бойынша дәрігердің консультациясын тұқым қуалаушылық патологиясының сараланған және синдромдық диагностикасын жүргізу үшін ұйымдастырады.</w:t>
      </w:r>
    </w:p>
    <w:bookmarkEnd w:id="109"/>
    <w:bookmarkStart w:name="z112" w:id="110"/>
    <w:p>
      <w:pPr>
        <w:spacing w:after="0"/>
        <w:ind w:left="0"/>
        <w:jc w:val="both"/>
      </w:pPr>
      <w:r>
        <w:rPr>
          <w:rFonts w:ascii="Times New Roman"/>
          <w:b w:val="false"/>
          <w:i w:val="false"/>
          <w:color w:val="000000"/>
          <w:sz w:val="28"/>
        </w:rPr>
        <w:t>
      95. Аудиологиялық скрининг нәтижелері бойынша нерв-психикалық даму және есту шкалалары бойынша бағалау нәтижесі бойынша көру қабілетінің бұзылу қаупі бар балалар анықталған кезде учаскелік медицина қызметкері (дәрігер немесе мейіргер) көру немесе есту қабілеті бұзылған тұқым қуалайтын патологияның сараланған және синдромдық диагностикасын жүргізу үшін "Офтальмология (балалар)" және (немесе) "Оториноларингология (балалар сурдологиясы) (балалар)", "Медициналық генетика" мамандықтары бойынша дәрігерлермен консультация беруді ұйымдастырады.</w:t>
      </w:r>
    </w:p>
    <w:bookmarkEnd w:id="110"/>
    <w:bookmarkStart w:name="z113" w:id="111"/>
    <w:p>
      <w:pPr>
        <w:spacing w:after="0"/>
        <w:ind w:left="0"/>
        <w:jc w:val="both"/>
      </w:pPr>
      <w:r>
        <w:rPr>
          <w:rFonts w:ascii="Times New Roman"/>
          <w:b w:val="false"/>
          <w:i w:val="false"/>
          <w:color w:val="000000"/>
          <w:sz w:val="28"/>
        </w:rPr>
        <w:t>
      96. Скринингтің үшінші кезеңінде учаскелік медицина қызметкері (дәрігер, фельдшер немесе мейіргер) психофизикалық дамуында бұзылу қаупі бар балалар анықталған кезде Нейропсихикалық даму шкаласы бойынша тестілеу нәтижелері бойынша аумақтық ПМПК-ға жібереді.</w:t>
      </w:r>
    </w:p>
    <w:bookmarkEnd w:id="111"/>
    <w:bookmarkStart w:name="z114" w:id="112"/>
    <w:p>
      <w:pPr>
        <w:spacing w:after="0"/>
        <w:ind w:left="0"/>
        <w:jc w:val="both"/>
      </w:pPr>
      <w:r>
        <w:rPr>
          <w:rFonts w:ascii="Times New Roman"/>
          <w:b w:val="false"/>
          <w:i w:val="false"/>
          <w:color w:val="000000"/>
          <w:sz w:val="28"/>
        </w:rPr>
        <w:t>
      97. Босандыру, МСАК ұйымдарының басшылары барлық кезеңдерде сабақтастықты сақтай отырып, ерте жастағы балалардың психофизикалық дамуына скринингті қамтуды және сапалы жүргізуді ұйымдастырады.</w:t>
      </w:r>
    </w:p>
    <w:bookmarkEnd w:id="112"/>
    <w:bookmarkStart w:name="z115" w:id="113"/>
    <w:p>
      <w:pPr>
        <w:spacing w:after="0"/>
        <w:ind w:left="0"/>
        <w:jc w:val="both"/>
      </w:pPr>
      <w:r>
        <w:rPr>
          <w:rFonts w:ascii="Times New Roman"/>
          <w:b w:val="false"/>
          <w:i w:val="false"/>
          <w:color w:val="000000"/>
          <w:sz w:val="28"/>
        </w:rPr>
        <w:t xml:space="preserve">
      98. Босандыру және МСАК ұйымдары ай сайын облыстардың, республикалық маңызы бар қалалардың денсаулық сақтау басқармаларына және аумақтық ПМПК-ға </w:t>
      </w:r>
      <w:r>
        <w:rPr>
          <w:rFonts w:ascii="Times New Roman"/>
          <w:b w:val="false"/>
          <w:i w:val="false"/>
          <w:color w:val="000000"/>
          <w:sz w:val="28"/>
        </w:rPr>
        <w:t>16-қосымшаға</w:t>
      </w:r>
      <w:r>
        <w:rPr>
          <w:rFonts w:ascii="Times New Roman"/>
          <w:b w:val="false"/>
          <w:i w:val="false"/>
          <w:color w:val="000000"/>
          <w:sz w:val="28"/>
        </w:rPr>
        <w:t xml:space="preserve"> сәйкес ерте жастағы балалардың психофизикалық дамуына скрининг жүргізу туралы ақпаратты және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ерте жастағы балалардың психофизикалық дамуына скрининг жүргізу кезінде анықталған психофизикалық ауытқулары бар балалар туралы ақпаратты береді, есепті айдан кейінгі айдың 1-күніне дейінгі мерзімде тоқсан сайын жіберілген балалар туралы ПМПК-мен салыстыру жүргізеді.</w:t>
      </w:r>
    </w:p>
    <w:bookmarkEnd w:id="113"/>
    <w:bookmarkStart w:name="z116" w:id="114"/>
    <w:p>
      <w:pPr>
        <w:spacing w:after="0"/>
        <w:ind w:left="0"/>
        <w:jc w:val="both"/>
      </w:pPr>
      <w:r>
        <w:rPr>
          <w:rFonts w:ascii="Times New Roman"/>
          <w:b w:val="false"/>
          <w:i w:val="false"/>
          <w:color w:val="000000"/>
          <w:sz w:val="28"/>
        </w:rPr>
        <w:t>
      99. Облыстардың, республикалық маңызы бар қалалардың және астананың денсаулық сақтауды мемлекеттік басқарудың жергілікті органдары тоқсан сайын есепті кезеңнен кейінгі айдың 5-күніне дейінгі мерзімде жетекшілік ететін республикалық орталықтарға психофизикалық дамудың жүргізілген скринингі туралы есепті (16-қосымшаға сәйкес анықтама және жиынтық ақпарат) жібереді, олар есепті кезеңнен кейінгі айдың 10-күніне дейінгі мерзімде жиынтық есепті және талдамалық ақпаратты уәкілетті органға ұсынады.</w:t>
      </w:r>
    </w:p>
    <w:bookmarkEnd w:id="114"/>
    <w:bookmarkStart w:name="z117" w:id="115"/>
    <w:p>
      <w:pPr>
        <w:spacing w:after="0"/>
        <w:ind w:left="0"/>
        <w:jc w:val="left"/>
      </w:pPr>
      <w:r>
        <w:rPr>
          <w:rFonts w:ascii="Times New Roman"/>
          <w:b/>
          <w:i w:val="false"/>
          <w:color w:val="000000"/>
        </w:rPr>
        <w:t xml:space="preserve"> 6-тарау. Шала туған нәрестелердің офтальмологиялық скринингін ұйымдастыру</w:t>
      </w:r>
    </w:p>
    <w:bookmarkEnd w:id="115"/>
    <w:bookmarkStart w:name="z118" w:id="116"/>
    <w:p>
      <w:pPr>
        <w:spacing w:after="0"/>
        <w:ind w:left="0"/>
        <w:jc w:val="both"/>
      </w:pPr>
      <w:r>
        <w:rPr>
          <w:rFonts w:ascii="Times New Roman"/>
          <w:b w:val="false"/>
          <w:i w:val="false"/>
          <w:color w:val="000000"/>
          <w:sz w:val="28"/>
        </w:rPr>
        <w:t>
      100. Шала туған нәрестелердің офтальмологиялық скринингі нәрестелерде қайтымсыз соқырлықтың дамуын болдырмау үшін шала туған нәрестелердің ретинопатиясын (РН) ерте анықтауға және уақтылы емдеуге бағытталған.</w:t>
      </w:r>
    </w:p>
    <w:bookmarkEnd w:id="116"/>
    <w:bookmarkStart w:name="z119" w:id="117"/>
    <w:p>
      <w:pPr>
        <w:spacing w:after="0"/>
        <w:ind w:left="0"/>
        <w:jc w:val="both"/>
      </w:pPr>
      <w:r>
        <w:rPr>
          <w:rFonts w:ascii="Times New Roman"/>
          <w:b w:val="false"/>
          <w:i w:val="false"/>
          <w:color w:val="000000"/>
          <w:sz w:val="28"/>
        </w:rPr>
        <w:t>
      101. Шала туған нәрестелердің офтальмологиялық скринингінің міндеттері:</w:t>
      </w:r>
    </w:p>
    <w:bookmarkEnd w:id="117"/>
    <w:p>
      <w:pPr>
        <w:spacing w:after="0"/>
        <w:ind w:left="0"/>
        <w:jc w:val="both"/>
      </w:pPr>
      <w:r>
        <w:rPr>
          <w:rFonts w:ascii="Times New Roman"/>
          <w:b w:val="false"/>
          <w:i w:val="false"/>
          <w:color w:val="000000"/>
          <w:sz w:val="28"/>
        </w:rPr>
        <w:t>
      1) РН ерте анықтау;</w:t>
      </w:r>
    </w:p>
    <w:p>
      <w:pPr>
        <w:spacing w:after="0"/>
        <w:ind w:left="0"/>
        <w:jc w:val="both"/>
      </w:pPr>
      <w:r>
        <w:rPr>
          <w:rFonts w:ascii="Times New Roman"/>
          <w:b w:val="false"/>
          <w:i w:val="false"/>
          <w:color w:val="000000"/>
          <w:sz w:val="28"/>
        </w:rPr>
        <w:t>
      2) офтальмологиялық көмекті уақтылы көрсету;</w:t>
      </w:r>
    </w:p>
    <w:p>
      <w:pPr>
        <w:spacing w:after="0"/>
        <w:ind w:left="0"/>
        <w:jc w:val="both"/>
      </w:pPr>
      <w:r>
        <w:rPr>
          <w:rFonts w:ascii="Times New Roman"/>
          <w:b w:val="false"/>
          <w:i w:val="false"/>
          <w:color w:val="000000"/>
          <w:sz w:val="28"/>
        </w:rPr>
        <w:t>
      3) РН, офтальмологиялық скрининг, емдеу және оңалту мәселелері бойынша ата-аналарға (заңды өкілдерге немесе қамқоршыларға) консультациялық көмек көрсету;</w:t>
      </w:r>
    </w:p>
    <w:p>
      <w:pPr>
        <w:spacing w:after="0"/>
        <w:ind w:left="0"/>
        <w:jc w:val="both"/>
      </w:pPr>
      <w:r>
        <w:rPr>
          <w:rFonts w:ascii="Times New Roman"/>
          <w:b w:val="false"/>
          <w:i w:val="false"/>
          <w:color w:val="000000"/>
          <w:sz w:val="28"/>
        </w:rPr>
        <w:t>
      4) шала туған нәрестелердің офтальмологиялық скринингінің тиімділігін мониторингілеу және талдау.</w:t>
      </w:r>
    </w:p>
    <w:bookmarkStart w:name="z120" w:id="118"/>
    <w:p>
      <w:pPr>
        <w:spacing w:after="0"/>
        <w:ind w:left="0"/>
        <w:jc w:val="both"/>
      </w:pPr>
      <w:r>
        <w:rPr>
          <w:rFonts w:ascii="Times New Roman"/>
          <w:b w:val="false"/>
          <w:i w:val="false"/>
          <w:color w:val="000000"/>
          <w:sz w:val="28"/>
        </w:rPr>
        <w:t>
      102. Офтальмологиялық скринингтің бағыты төрт кезеңнен тұрады:</w:t>
      </w:r>
    </w:p>
    <w:bookmarkEnd w:id="118"/>
    <w:p>
      <w:pPr>
        <w:spacing w:after="0"/>
        <w:ind w:left="0"/>
        <w:jc w:val="both"/>
      </w:pPr>
      <w:r>
        <w:rPr>
          <w:rFonts w:ascii="Times New Roman"/>
          <w:b w:val="false"/>
          <w:i w:val="false"/>
          <w:color w:val="000000"/>
          <w:sz w:val="28"/>
        </w:rPr>
        <w:t>
      бірінші кезең – скринингке жататын РН дамуы бойынша тәуекел тобын анықтау;</w:t>
      </w:r>
    </w:p>
    <w:p>
      <w:pPr>
        <w:spacing w:after="0"/>
        <w:ind w:left="0"/>
        <w:jc w:val="both"/>
      </w:pPr>
      <w:r>
        <w:rPr>
          <w:rFonts w:ascii="Times New Roman"/>
          <w:b w:val="false"/>
          <w:i w:val="false"/>
          <w:color w:val="000000"/>
          <w:sz w:val="28"/>
        </w:rPr>
        <w:t>
      екінші кезең – РН дамуы бойынша тәуекел тобындағы шала туған нәрестелердің көз түбін бастапқы қарап тексеру;</w:t>
      </w:r>
    </w:p>
    <w:p>
      <w:pPr>
        <w:spacing w:after="0"/>
        <w:ind w:left="0"/>
        <w:jc w:val="both"/>
      </w:pPr>
      <w:r>
        <w:rPr>
          <w:rFonts w:ascii="Times New Roman"/>
          <w:b w:val="false"/>
          <w:i w:val="false"/>
          <w:color w:val="000000"/>
          <w:sz w:val="28"/>
        </w:rPr>
        <w:t>
      үшінші кезең - қауіп тобындағы шала туған нәрестелердің көз түбінің жай-күйін қайта қарау және мониторингілеу, РН анықтау; офтальмологиялық көмек көрсетуді талап ететін РН бар шала туған нәрестелердің тобын айқындау, операциялық емдеуге жіберу;</w:t>
      </w:r>
    </w:p>
    <w:p>
      <w:pPr>
        <w:spacing w:after="0"/>
        <w:ind w:left="0"/>
        <w:jc w:val="both"/>
      </w:pPr>
      <w:r>
        <w:rPr>
          <w:rFonts w:ascii="Times New Roman"/>
          <w:b w:val="false"/>
          <w:i w:val="false"/>
          <w:color w:val="000000"/>
          <w:sz w:val="28"/>
        </w:rPr>
        <w:t>
      төртінші кезең - операциядан кейінгі қарап - тексеру, мониторингті аяқтау.</w:t>
      </w:r>
    </w:p>
    <w:p>
      <w:pPr>
        <w:spacing w:after="0"/>
        <w:ind w:left="0"/>
        <w:jc w:val="both"/>
      </w:pPr>
      <w:r>
        <w:rPr>
          <w:rFonts w:ascii="Times New Roman"/>
          <w:b w:val="false"/>
          <w:i w:val="false"/>
          <w:color w:val="000000"/>
          <w:sz w:val="28"/>
        </w:rPr>
        <w:t>
      Жаңа туған нәрестелерге акушерлік және неонаталдық көмек көрсететін, оның ішінде республикалық деңгейдегі перинаталдық көмектің 2-3 деңгейіндегі босандыру ұйымдары офтальмологиялық скринингтің барлық кезеңдерін жүргізеді.</w:t>
      </w:r>
    </w:p>
    <w:p>
      <w:pPr>
        <w:spacing w:after="0"/>
        <w:ind w:left="0"/>
        <w:jc w:val="both"/>
      </w:pPr>
      <w:r>
        <w:rPr>
          <w:rFonts w:ascii="Times New Roman"/>
          <w:b w:val="false"/>
          <w:i w:val="false"/>
          <w:color w:val="000000"/>
          <w:sz w:val="28"/>
        </w:rPr>
        <w:t>
      Катамнез кабинеттері (орталықтары), АЕК ұйымдарының, республикалық маңызы бар қалалардағы және астанадағы көпбейінді ауруханалардың, республикалық орталықтардың, диагностикалық орталықтардың, клиникалық-диагностикалық бөлімшелері де офтальмологиялық скринингтің үшінші және төртінші кезеңдерін жүргізеді.</w:t>
      </w:r>
    </w:p>
    <w:bookmarkStart w:name="z121" w:id="119"/>
    <w:p>
      <w:pPr>
        <w:spacing w:after="0"/>
        <w:ind w:left="0"/>
        <w:jc w:val="both"/>
      </w:pPr>
      <w:r>
        <w:rPr>
          <w:rFonts w:ascii="Times New Roman"/>
          <w:b w:val="false"/>
          <w:i w:val="false"/>
          <w:color w:val="000000"/>
          <w:sz w:val="28"/>
        </w:rPr>
        <w:t>
      103. Бірінші кезеңде офтальмологиялық дәрігер "Неонатология" мамандығы бойынша шала туған нәрестелер арасында РН дамуы бойынша қауіп тобын айқындайды және жаңа туған нәрестені босандыру ұйымынан шығарғанға дейін офтальмологиялық скрининг жүргізуді ұйымдастырады ("Офтальмология" мамандығы бойынша дәрігер қарап - тексеру тағайындайды).</w:t>
      </w:r>
    </w:p>
    <w:bookmarkEnd w:id="119"/>
    <w:bookmarkStart w:name="z122" w:id="120"/>
    <w:p>
      <w:pPr>
        <w:spacing w:after="0"/>
        <w:ind w:left="0"/>
        <w:jc w:val="both"/>
      </w:pPr>
      <w:r>
        <w:rPr>
          <w:rFonts w:ascii="Times New Roman"/>
          <w:b w:val="false"/>
          <w:i w:val="false"/>
          <w:color w:val="000000"/>
          <w:sz w:val="28"/>
        </w:rPr>
        <w:t>
      104. РН дамуы бойынша қауіп тобына мынадай көрсетілімдері бар шала туған нәрестелер жатады:</w:t>
      </w:r>
    </w:p>
    <w:bookmarkEnd w:id="120"/>
    <w:p>
      <w:pPr>
        <w:spacing w:after="0"/>
        <w:ind w:left="0"/>
        <w:jc w:val="both"/>
      </w:pPr>
      <w:r>
        <w:rPr>
          <w:rFonts w:ascii="Times New Roman"/>
          <w:b w:val="false"/>
          <w:i w:val="false"/>
          <w:color w:val="000000"/>
          <w:sz w:val="28"/>
        </w:rPr>
        <w:t>
      1) туу кезіндегі дене салмағы 2000 граммға дейін;</w:t>
      </w:r>
    </w:p>
    <w:p>
      <w:pPr>
        <w:spacing w:after="0"/>
        <w:ind w:left="0"/>
        <w:jc w:val="both"/>
      </w:pPr>
      <w:r>
        <w:rPr>
          <w:rFonts w:ascii="Times New Roman"/>
          <w:b w:val="false"/>
          <w:i w:val="false"/>
          <w:color w:val="000000"/>
          <w:sz w:val="28"/>
        </w:rPr>
        <w:t>
      2) туған кездегі гестация мерзімі 34 аптадан кем;</w:t>
      </w:r>
    </w:p>
    <w:p>
      <w:pPr>
        <w:spacing w:after="0"/>
        <w:ind w:left="0"/>
        <w:jc w:val="both"/>
      </w:pPr>
      <w:r>
        <w:rPr>
          <w:rFonts w:ascii="Times New Roman"/>
          <w:b w:val="false"/>
          <w:i w:val="false"/>
          <w:color w:val="000000"/>
          <w:sz w:val="28"/>
        </w:rPr>
        <w:t>
      3) ауыр перинаталдық анамнездің болуы;</w:t>
      </w:r>
    </w:p>
    <w:p>
      <w:pPr>
        <w:spacing w:after="0"/>
        <w:ind w:left="0"/>
        <w:jc w:val="both"/>
      </w:pPr>
      <w:r>
        <w:rPr>
          <w:rFonts w:ascii="Times New Roman"/>
          <w:b w:val="false"/>
          <w:i w:val="false"/>
          <w:color w:val="000000"/>
          <w:sz w:val="28"/>
        </w:rPr>
        <w:t>
      4) нәрестенің тұрақсыз клиникалық жағдайының болуы.</w:t>
      </w:r>
    </w:p>
    <w:bookmarkStart w:name="z123" w:id="121"/>
    <w:p>
      <w:pPr>
        <w:spacing w:after="0"/>
        <w:ind w:left="0"/>
        <w:jc w:val="both"/>
      </w:pPr>
      <w:r>
        <w:rPr>
          <w:rFonts w:ascii="Times New Roman"/>
          <w:b w:val="false"/>
          <w:i w:val="false"/>
          <w:color w:val="000000"/>
          <w:sz w:val="28"/>
        </w:rPr>
        <w:t>
      105. РН диагностикасы және емдеу саласында дайындалған "Офтальмология (балалар, ересектер)" мамандығы бойынша дәрігер көз түбін тексеру жолымен РН дамуы бойынша қаупі бар шала туған нәрестелердің көз түбін бастапқы және қайта қарап - тексеруді жүргізеді.</w:t>
      </w:r>
    </w:p>
    <w:bookmarkEnd w:id="121"/>
    <w:bookmarkStart w:name="z124" w:id="122"/>
    <w:p>
      <w:pPr>
        <w:spacing w:after="0"/>
        <w:ind w:left="0"/>
        <w:jc w:val="both"/>
      </w:pPr>
      <w:r>
        <w:rPr>
          <w:rFonts w:ascii="Times New Roman"/>
          <w:b w:val="false"/>
          <w:i w:val="false"/>
          <w:color w:val="000000"/>
          <w:sz w:val="28"/>
        </w:rPr>
        <w:t>
      106. Офтальмологиялық скрининг көз түбін қарап - тексеру арқылы тікелей емес маңдай бинокулярлық офтальмоскопының және оптикалық күші 20-28 диоптриялы жанаспайтын асфералық линзалардың көмегімен немесе дәрі-дәрмекпен кеңейтілген кең көлемді ретинальды педиатриялық камерада цифрлық офтальмоскопия жүргізу жолымен жүргізіледі. Торқабығының перифериялық толық қарау үшін неонатальды тәжірибеде қолдануға жарамды қабақ кеңейткіші және склеродепрессор қолданылады.</w:t>
      </w:r>
    </w:p>
    <w:bookmarkEnd w:id="122"/>
    <w:bookmarkStart w:name="z125" w:id="123"/>
    <w:p>
      <w:pPr>
        <w:spacing w:after="0"/>
        <w:ind w:left="0"/>
        <w:jc w:val="both"/>
      </w:pPr>
      <w:r>
        <w:rPr>
          <w:rFonts w:ascii="Times New Roman"/>
          <w:b w:val="false"/>
          <w:i w:val="false"/>
          <w:color w:val="000000"/>
          <w:sz w:val="28"/>
        </w:rPr>
        <w:t>
      107. Екінші кезеңде көз түбін бастапқы қарап тексеру мынадай қарау мерзімінде жүзеге асырылады:</w:t>
      </w:r>
    </w:p>
    <w:bookmarkEnd w:id="123"/>
    <w:p>
      <w:pPr>
        <w:spacing w:after="0"/>
        <w:ind w:left="0"/>
        <w:jc w:val="both"/>
      </w:pPr>
      <w:r>
        <w:rPr>
          <w:rFonts w:ascii="Times New Roman"/>
          <w:b w:val="false"/>
          <w:i w:val="false"/>
          <w:color w:val="000000"/>
          <w:sz w:val="28"/>
        </w:rPr>
        <w:t>
      1) гестация мерзімі 27 аптадан кем шала туған нәрестелерде рецептіден кейінгі жаста 30-31 - аптада;</w:t>
      </w:r>
    </w:p>
    <w:p>
      <w:pPr>
        <w:spacing w:after="0"/>
        <w:ind w:left="0"/>
        <w:jc w:val="both"/>
      </w:pPr>
      <w:r>
        <w:rPr>
          <w:rFonts w:ascii="Times New Roman"/>
          <w:b w:val="false"/>
          <w:i w:val="false"/>
          <w:color w:val="000000"/>
          <w:sz w:val="28"/>
        </w:rPr>
        <w:t>
      2) босанғаннан кейінгі 4 - аптада гестация мерзімі шала 27 апта және одан кейін туған нәрестелерде.</w:t>
      </w:r>
    </w:p>
    <w:bookmarkStart w:name="z126" w:id="124"/>
    <w:p>
      <w:pPr>
        <w:spacing w:after="0"/>
        <w:ind w:left="0"/>
        <w:jc w:val="both"/>
      </w:pPr>
      <w:r>
        <w:rPr>
          <w:rFonts w:ascii="Times New Roman"/>
          <w:b w:val="false"/>
          <w:i w:val="false"/>
          <w:color w:val="000000"/>
          <w:sz w:val="28"/>
        </w:rPr>
        <w:t>
      108. "Офтальмология (балалар, ересектер)" мамандығы бойынша дәрігер әрбір офтальмологиялық қарап-тексеру кезінде өз қорытындысында РН аймағын, сатысын және таралуын, аурудың "пре-+" немесе "+" кез келген белгілерінің болуын нақтылайды, келесі офтальмологиялық қарап-тексеру уақыты (қажет болған кезде) туралы ұсынымдарды көрсетеді.</w:t>
      </w:r>
    </w:p>
    <w:bookmarkEnd w:id="124"/>
    <w:bookmarkStart w:name="z127" w:id="125"/>
    <w:p>
      <w:pPr>
        <w:spacing w:after="0"/>
        <w:ind w:left="0"/>
        <w:jc w:val="both"/>
      </w:pPr>
      <w:r>
        <w:rPr>
          <w:rFonts w:ascii="Times New Roman"/>
          <w:b w:val="false"/>
          <w:i w:val="false"/>
          <w:color w:val="000000"/>
          <w:sz w:val="28"/>
        </w:rPr>
        <w:t>
      109. Үшінші кезеңде "Офтальмология (балалар, ересектер)" мамандығы бойынша дәрігер көз түбінің жағдайына байланысты мынадай еселікпен қайта қарап-тексеруді жүргізеді:</w:t>
      </w:r>
    </w:p>
    <w:bookmarkEnd w:id="125"/>
    <w:p>
      <w:pPr>
        <w:spacing w:after="0"/>
        <w:ind w:left="0"/>
        <w:jc w:val="both"/>
      </w:pPr>
      <w:r>
        <w:rPr>
          <w:rFonts w:ascii="Times New Roman"/>
          <w:b w:val="false"/>
          <w:i w:val="false"/>
          <w:color w:val="000000"/>
          <w:sz w:val="28"/>
        </w:rPr>
        <w:t>
      1) үш күнде бір рет: артқы агрессивті РН кезінде, II аймақта үшінші сатыдағы РН кезінде, аурудың сатысы мен жергіліктеуіне қарамастан "пре-плюс" немесе "плюс" ауруына күдік болған кезде;</w:t>
      </w:r>
    </w:p>
    <w:p>
      <w:pPr>
        <w:spacing w:after="0"/>
        <w:ind w:left="0"/>
        <w:jc w:val="both"/>
      </w:pPr>
      <w:r>
        <w:rPr>
          <w:rFonts w:ascii="Times New Roman"/>
          <w:b w:val="false"/>
          <w:i w:val="false"/>
          <w:color w:val="000000"/>
          <w:sz w:val="28"/>
        </w:rPr>
        <w:t>
      2) аптасына бір рет: I аймақта торқабықтың аваскуляры болған кезде, II аймақта екінші сатыдағы РН және III аймақта үшінші сатыдағы РН кезінде аурудың "+" белгілері жоқ;</w:t>
      </w:r>
    </w:p>
    <w:p>
      <w:pPr>
        <w:spacing w:after="0"/>
        <w:ind w:left="0"/>
        <w:jc w:val="both"/>
      </w:pPr>
      <w:r>
        <w:rPr>
          <w:rFonts w:ascii="Times New Roman"/>
          <w:b w:val="false"/>
          <w:i w:val="false"/>
          <w:color w:val="000000"/>
          <w:sz w:val="28"/>
        </w:rPr>
        <w:t>
      3) екі аптада бір рет: II аймақта бірінші сатыдағы РН кезінде, аурудың "+" белгілері жоқ III аймақта бірінші-екінші сатыдағы РН кезінде, II және III аймақтарда аваскулярлық торқабықтың болуы.</w:t>
      </w:r>
    </w:p>
    <w:bookmarkStart w:name="z128" w:id="126"/>
    <w:p>
      <w:pPr>
        <w:spacing w:after="0"/>
        <w:ind w:left="0"/>
        <w:jc w:val="both"/>
      </w:pPr>
      <w:r>
        <w:rPr>
          <w:rFonts w:ascii="Times New Roman"/>
          <w:b w:val="false"/>
          <w:i w:val="false"/>
          <w:color w:val="000000"/>
          <w:sz w:val="28"/>
        </w:rPr>
        <w:t>
      110. Көз түбін тексеру нәтижелері бойынша "Офтальмология (балалар, ересектер)" мамандығы бойынша дәрігер РН айқындайды және офтальмологиялық көмек көрсетуге көрсеткіштері бар шала туған нәрестелер тобын айқындайды және операциялық емдеуге жібереді.</w:t>
      </w:r>
    </w:p>
    <w:bookmarkEnd w:id="126"/>
    <w:bookmarkStart w:name="z129" w:id="127"/>
    <w:p>
      <w:pPr>
        <w:spacing w:after="0"/>
        <w:ind w:left="0"/>
        <w:jc w:val="both"/>
      </w:pPr>
      <w:r>
        <w:rPr>
          <w:rFonts w:ascii="Times New Roman"/>
          <w:b w:val="false"/>
          <w:i w:val="false"/>
          <w:color w:val="000000"/>
          <w:sz w:val="28"/>
        </w:rPr>
        <w:t>
      111. Офтальмологиялық көмек көрсетудің абсолютті көрсеткіштері бірінші типтегі РН болып табылады:</w:t>
      </w:r>
    </w:p>
    <w:bookmarkEnd w:id="127"/>
    <w:p>
      <w:pPr>
        <w:spacing w:after="0"/>
        <w:ind w:left="0"/>
        <w:jc w:val="both"/>
      </w:pPr>
      <w:r>
        <w:rPr>
          <w:rFonts w:ascii="Times New Roman"/>
          <w:b w:val="false"/>
          <w:i w:val="false"/>
          <w:color w:val="000000"/>
          <w:sz w:val="28"/>
        </w:rPr>
        <w:t>
      1) артқы агрессивті РН;</w:t>
      </w:r>
    </w:p>
    <w:p>
      <w:pPr>
        <w:spacing w:after="0"/>
        <w:ind w:left="0"/>
        <w:jc w:val="both"/>
      </w:pPr>
      <w:r>
        <w:rPr>
          <w:rFonts w:ascii="Times New Roman"/>
          <w:b w:val="false"/>
          <w:i w:val="false"/>
          <w:color w:val="000000"/>
          <w:sz w:val="28"/>
        </w:rPr>
        <w:t>
      2) I аймақта аурудың "+" белгілері бар кез келген РН;</w:t>
      </w:r>
    </w:p>
    <w:p>
      <w:pPr>
        <w:spacing w:after="0"/>
        <w:ind w:left="0"/>
        <w:jc w:val="both"/>
      </w:pPr>
      <w:r>
        <w:rPr>
          <w:rFonts w:ascii="Times New Roman"/>
          <w:b w:val="false"/>
          <w:i w:val="false"/>
          <w:color w:val="000000"/>
          <w:sz w:val="28"/>
        </w:rPr>
        <w:t>
      3) I аймақта аурудың "+" белгілері бар немесе жоқ үшінші сатыдағы РН;</w:t>
      </w:r>
    </w:p>
    <w:p>
      <w:pPr>
        <w:spacing w:after="0"/>
        <w:ind w:left="0"/>
        <w:jc w:val="both"/>
      </w:pPr>
      <w:r>
        <w:rPr>
          <w:rFonts w:ascii="Times New Roman"/>
          <w:b w:val="false"/>
          <w:i w:val="false"/>
          <w:color w:val="000000"/>
          <w:sz w:val="28"/>
        </w:rPr>
        <w:t>
      4) II аймақта аурудың "+" белгілері бар екінші және үшінші сатыдағы РН.</w:t>
      </w:r>
    </w:p>
    <w:bookmarkStart w:name="z130" w:id="128"/>
    <w:p>
      <w:pPr>
        <w:spacing w:after="0"/>
        <w:ind w:left="0"/>
        <w:jc w:val="both"/>
      </w:pPr>
      <w:r>
        <w:rPr>
          <w:rFonts w:ascii="Times New Roman"/>
          <w:b w:val="false"/>
          <w:i w:val="false"/>
          <w:color w:val="000000"/>
          <w:sz w:val="28"/>
        </w:rPr>
        <w:t>
      112. Офтальмологиялық көмек көрсетуге сәйкесінше көрсетілімдер екінші типтегі РН болып табылады:</w:t>
      </w:r>
    </w:p>
    <w:bookmarkEnd w:id="128"/>
    <w:p>
      <w:pPr>
        <w:spacing w:after="0"/>
        <w:ind w:left="0"/>
        <w:jc w:val="both"/>
      </w:pPr>
      <w:r>
        <w:rPr>
          <w:rFonts w:ascii="Times New Roman"/>
          <w:b w:val="false"/>
          <w:i w:val="false"/>
          <w:color w:val="000000"/>
          <w:sz w:val="28"/>
        </w:rPr>
        <w:t>
      1) II аймақта аурудың "+" белгілері жоқ үшінші сатыдағы РН;</w:t>
      </w:r>
    </w:p>
    <w:p>
      <w:pPr>
        <w:spacing w:after="0"/>
        <w:ind w:left="0"/>
        <w:jc w:val="both"/>
      </w:pPr>
      <w:r>
        <w:rPr>
          <w:rFonts w:ascii="Times New Roman"/>
          <w:b w:val="false"/>
          <w:i w:val="false"/>
          <w:color w:val="000000"/>
          <w:sz w:val="28"/>
        </w:rPr>
        <w:t>
      2) I аймақта аурудың "+" белгілері жоқ бірінші және екінші сатыдағы РН.</w:t>
      </w:r>
    </w:p>
    <w:bookmarkStart w:name="z131" w:id="129"/>
    <w:p>
      <w:pPr>
        <w:spacing w:after="0"/>
        <w:ind w:left="0"/>
        <w:jc w:val="both"/>
      </w:pPr>
      <w:r>
        <w:rPr>
          <w:rFonts w:ascii="Times New Roman"/>
          <w:b w:val="false"/>
          <w:i w:val="false"/>
          <w:color w:val="000000"/>
          <w:sz w:val="28"/>
        </w:rPr>
        <w:t>
      113. РН бар шала туған нәрестеге офтальмологиялық көмек көрсетілімдері анықталғаннан кейін 48-72 сағаттан кешіктірілмей көрсетіледі.</w:t>
      </w:r>
    </w:p>
    <w:bookmarkEnd w:id="129"/>
    <w:bookmarkStart w:name="z132" w:id="130"/>
    <w:p>
      <w:pPr>
        <w:spacing w:after="0"/>
        <w:ind w:left="0"/>
        <w:jc w:val="both"/>
      </w:pPr>
      <w:r>
        <w:rPr>
          <w:rFonts w:ascii="Times New Roman"/>
          <w:b w:val="false"/>
          <w:i w:val="false"/>
          <w:color w:val="000000"/>
          <w:sz w:val="28"/>
        </w:rPr>
        <w:t>
      114. Төртінші кезеңде көз түбінің, оның ішінде операция жасалған шала туған нәрестелердің жай-күйін мониторингтеу кезінде мынадай өлшемшарттардың кемінде біреуінің негізінде офтальмологиялық скринингті аяқтау туралы шешім қабылданады:</w:t>
      </w:r>
    </w:p>
    <w:bookmarkEnd w:id="130"/>
    <w:p>
      <w:pPr>
        <w:spacing w:after="0"/>
        <w:ind w:left="0"/>
        <w:jc w:val="both"/>
      </w:pPr>
      <w:r>
        <w:rPr>
          <w:rFonts w:ascii="Times New Roman"/>
          <w:b w:val="false"/>
          <w:i w:val="false"/>
          <w:color w:val="000000"/>
          <w:sz w:val="28"/>
        </w:rPr>
        <w:t>
      1) I немесе II аймақтарда РН алдыңғы белгілерінсіз торқабықтың ІІІ аймағына дейін васкуляризациясы;</w:t>
      </w:r>
    </w:p>
    <w:p>
      <w:pPr>
        <w:spacing w:after="0"/>
        <w:ind w:left="0"/>
        <w:jc w:val="both"/>
      </w:pPr>
      <w:r>
        <w:rPr>
          <w:rFonts w:ascii="Times New Roman"/>
          <w:b w:val="false"/>
          <w:i w:val="false"/>
          <w:color w:val="000000"/>
          <w:sz w:val="28"/>
        </w:rPr>
        <w:t>
      2) торқабықтың толық васкуляризациясы;</w:t>
      </w:r>
    </w:p>
    <w:p>
      <w:pPr>
        <w:spacing w:after="0"/>
        <w:ind w:left="0"/>
        <w:jc w:val="both"/>
      </w:pPr>
      <w:r>
        <w:rPr>
          <w:rFonts w:ascii="Times New Roman"/>
          <w:b w:val="false"/>
          <w:i w:val="false"/>
          <w:color w:val="000000"/>
          <w:sz w:val="28"/>
        </w:rPr>
        <w:t>
      3) РН регрессиясы.</w:t>
      </w:r>
    </w:p>
    <w:bookmarkStart w:name="z133" w:id="131"/>
    <w:p>
      <w:pPr>
        <w:spacing w:after="0"/>
        <w:ind w:left="0"/>
        <w:jc w:val="both"/>
      </w:pPr>
      <w:r>
        <w:rPr>
          <w:rFonts w:ascii="Times New Roman"/>
          <w:b w:val="false"/>
          <w:i w:val="false"/>
          <w:color w:val="000000"/>
          <w:sz w:val="28"/>
        </w:rPr>
        <w:t>
      115. Офтальмологиялық скринингтің нәтижелері, оның ішінде офтальмологиялық көмек көрсету бойынша (көрсетілімдер бойынша) офтальмологиялық қарап-тексеру уақыты, орны туралы ұсынымдар жаңа туған нәрестенің даму тарихына нысан бойынша, сондай-ақ босандыру ұйымынан жаңа туған нәрестенің үзіндісіне енгізіледі.</w:t>
      </w:r>
    </w:p>
    <w:bookmarkEnd w:id="131"/>
    <w:bookmarkStart w:name="z134" w:id="132"/>
    <w:p>
      <w:pPr>
        <w:spacing w:after="0"/>
        <w:ind w:left="0"/>
        <w:jc w:val="both"/>
      </w:pPr>
      <w:r>
        <w:rPr>
          <w:rFonts w:ascii="Times New Roman"/>
          <w:b w:val="false"/>
          <w:i w:val="false"/>
          <w:color w:val="000000"/>
          <w:sz w:val="28"/>
        </w:rPr>
        <w:t>
      116. Шала туған нәрестелердің офтальмологиялық скринингінің кезеңдерін жүзеге асыратын медициналық ұйымдар сабақтастықты, оның ішінде офтальмологиялық скринингтің деректерін беру арқылы (бекітілген жері бойынша МСАК медициналық ұйымын қоса алғанда) жүзеге асырады.</w:t>
      </w:r>
    </w:p>
    <w:bookmarkEnd w:id="132"/>
    <w:bookmarkStart w:name="z135" w:id="133"/>
    <w:p>
      <w:pPr>
        <w:spacing w:after="0"/>
        <w:ind w:left="0"/>
        <w:jc w:val="both"/>
      </w:pPr>
      <w:r>
        <w:rPr>
          <w:rFonts w:ascii="Times New Roman"/>
          <w:b w:val="false"/>
          <w:i w:val="false"/>
          <w:color w:val="000000"/>
          <w:sz w:val="28"/>
        </w:rPr>
        <w:t>
      117. Медициналық босандыру ұйымдарының басшылары офтальмологиялық скринингті ұйымдастыру мен өткізу сапасын, сондай-ақ офтальмологиялық көмек көрсету үшін РН бар шала туған нәрестелерді уақтылы жіберуді үйлестіреді.</w:t>
      </w:r>
    </w:p>
    <w:bookmarkEnd w:id="133"/>
    <w:bookmarkStart w:name="z136" w:id="134"/>
    <w:p>
      <w:pPr>
        <w:spacing w:after="0"/>
        <w:ind w:left="0"/>
        <w:jc w:val="both"/>
      </w:pPr>
      <w:r>
        <w:rPr>
          <w:rFonts w:ascii="Times New Roman"/>
          <w:b w:val="false"/>
          <w:i w:val="false"/>
          <w:color w:val="000000"/>
          <w:sz w:val="28"/>
        </w:rPr>
        <w:t xml:space="preserve">
      118. Босандыру медициналық ұйымдары облыстардың, республикалық маңызы бар қалалардың және астананың денсаулық сақтауды мемлекеттік басқарудың жергілікті органдарына ай сайын есепті айдан кейінгі айдың 1-күніне дейінгі мерзімде босандыру ұйымдарында шала туған нәрестелердің ретинопатиясын дамыту жөніндегі қауіп тобындағы шала туған нәрестелерге офтальмологиялық скрининг жүргізу туралы ақпаратты </w:t>
      </w:r>
      <w:r>
        <w:rPr>
          <w:rFonts w:ascii="Times New Roman"/>
          <w:b w:val="false"/>
          <w:i w:val="false"/>
          <w:color w:val="000000"/>
          <w:sz w:val="28"/>
        </w:rPr>
        <w:t>18-қосымшаға</w:t>
      </w:r>
      <w:r>
        <w:rPr>
          <w:rFonts w:ascii="Times New Roman"/>
          <w:b w:val="false"/>
          <w:i w:val="false"/>
          <w:color w:val="000000"/>
          <w:sz w:val="28"/>
        </w:rPr>
        <w:t xml:space="preserve"> сәйкес және жедел ем алған шала туған нәрестелердің ретинопатиясы туралы ақпаратты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жібереді.</w:t>
      </w:r>
    </w:p>
    <w:bookmarkEnd w:id="134"/>
    <w:bookmarkStart w:name="z137" w:id="135"/>
    <w:p>
      <w:pPr>
        <w:spacing w:after="0"/>
        <w:ind w:left="0"/>
        <w:jc w:val="both"/>
      </w:pPr>
      <w:r>
        <w:rPr>
          <w:rFonts w:ascii="Times New Roman"/>
          <w:b w:val="false"/>
          <w:i w:val="false"/>
          <w:color w:val="000000"/>
          <w:sz w:val="28"/>
        </w:rPr>
        <w:t>
      119. Облыстардың, республикалық маңызы бар қалалардың және астананың денсаулық сақтауды мемлекеттік басқарудың жергілікті органдары тоқсан сайын есепті кезеңнен кейінгі айдың 5-күніне дейінгі мерзімде жетекшілік ететін республикалық орталықтарға ақпарат пен қысқаша талдауды жібереді, олар өңірлер бөлінісінде жиынтық ақпаратты және талдамалық анықтаманы есепті кезеңнен кейінгі айдың 10-күніне дейінгі мерзімде уәкілетті органға ұсынады.</w:t>
      </w:r>
    </w:p>
    <w:bookmarkEnd w:id="135"/>
    <w:bookmarkStart w:name="z178" w:id="136"/>
    <w:p>
      <w:pPr>
        <w:spacing w:after="0"/>
        <w:ind w:left="0"/>
        <w:jc w:val="left"/>
      </w:pPr>
      <w:r>
        <w:rPr>
          <w:rFonts w:ascii="Times New Roman"/>
          <w:b/>
          <w:i w:val="false"/>
          <w:color w:val="000000"/>
        </w:rPr>
        <w:t xml:space="preserve"> 7-тарау. Жасөспірім қыздарда жұлын бұлшықет атрофиясын тасымалдауға скринингті ұйымдастыру тәртібі</w:t>
      </w:r>
    </w:p>
    <w:bookmarkEnd w:id="136"/>
    <w:p>
      <w:pPr>
        <w:spacing w:after="0"/>
        <w:ind w:left="0"/>
        <w:jc w:val="both"/>
      </w:pPr>
      <w:r>
        <w:rPr>
          <w:rFonts w:ascii="Times New Roman"/>
          <w:b w:val="false"/>
          <w:i w:val="false"/>
          <w:color w:val="ff0000"/>
          <w:sz w:val="28"/>
        </w:rPr>
        <w:t xml:space="preserve">
      Ескерту. Қағидалар 7-тараумен толықтырылды - ҚР Денсаулық сақтау министрінің 21.02.2025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9" w:id="137"/>
    <w:p>
      <w:pPr>
        <w:spacing w:after="0"/>
        <w:ind w:left="0"/>
        <w:jc w:val="both"/>
      </w:pPr>
      <w:r>
        <w:rPr>
          <w:rFonts w:ascii="Times New Roman"/>
          <w:b w:val="false"/>
          <w:i w:val="false"/>
          <w:color w:val="000000"/>
          <w:sz w:val="28"/>
        </w:rPr>
        <w:t>
      120. Жұлын бұлшықет атрофиясын (бұдан әрі – ЖБА) тасымалдауға арналған скрининг некеге тұру және жүктілікті жоспарлауға дейін 16-17 жас аралығындағы қыздардағы гендердегі мутацияларды ерте анықтауға бағытталған.</w:t>
      </w:r>
    </w:p>
    <w:bookmarkEnd w:id="137"/>
    <w:bookmarkStart w:name="z180" w:id="138"/>
    <w:p>
      <w:pPr>
        <w:spacing w:after="0"/>
        <w:ind w:left="0"/>
        <w:jc w:val="both"/>
      </w:pPr>
      <w:r>
        <w:rPr>
          <w:rFonts w:ascii="Times New Roman"/>
          <w:b w:val="false"/>
          <w:i w:val="false"/>
          <w:color w:val="000000"/>
          <w:sz w:val="28"/>
        </w:rPr>
        <w:t>
      121. ЖБА тасымалдаушыларына скринингтің міндеттері:</w:t>
      </w:r>
    </w:p>
    <w:bookmarkEnd w:id="138"/>
    <w:bookmarkStart w:name="z181" w:id="139"/>
    <w:p>
      <w:pPr>
        <w:spacing w:after="0"/>
        <w:ind w:left="0"/>
        <w:jc w:val="both"/>
      </w:pPr>
      <w:r>
        <w:rPr>
          <w:rFonts w:ascii="Times New Roman"/>
          <w:b w:val="false"/>
          <w:i w:val="false"/>
          <w:color w:val="000000"/>
          <w:sz w:val="28"/>
        </w:rPr>
        <w:t>
      1) 16-17 жас аралығындағы барлық қыздарды қамту;</w:t>
      </w:r>
    </w:p>
    <w:bookmarkEnd w:id="139"/>
    <w:bookmarkStart w:name="z182" w:id="140"/>
    <w:p>
      <w:pPr>
        <w:spacing w:after="0"/>
        <w:ind w:left="0"/>
        <w:jc w:val="both"/>
      </w:pPr>
      <w:r>
        <w:rPr>
          <w:rFonts w:ascii="Times New Roman"/>
          <w:b w:val="false"/>
          <w:i w:val="false"/>
          <w:color w:val="000000"/>
          <w:sz w:val="28"/>
        </w:rPr>
        <w:t>
      2) ЖБА бар балалардың тууын уақтылы ескерту үшін қыздарда ЖБА жасырын тасымалдаушысын ерте анықтау және одан әрі тексеру;</w:t>
      </w:r>
    </w:p>
    <w:bookmarkEnd w:id="140"/>
    <w:bookmarkStart w:name="z183" w:id="141"/>
    <w:p>
      <w:pPr>
        <w:spacing w:after="0"/>
        <w:ind w:left="0"/>
        <w:jc w:val="both"/>
      </w:pPr>
      <w:r>
        <w:rPr>
          <w:rFonts w:ascii="Times New Roman"/>
          <w:b w:val="false"/>
          <w:i w:val="false"/>
          <w:color w:val="000000"/>
          <w:sz w:val="28"/>
        </w:rPr>
        <w:t>
      3) тереңдетілген генетикалық тексеру және одан әрі мониторинг тактикасын айқындау үшін ЖБА тасымалдауға талдаудың оң нәтижесі бар қыздарға консультация беру;</w:t>
      </w:r>
    </w:p>
    <w:bookmarkEnd w:id="141"/>
    <w:bookmarkStart w:name="z184" w:id="142"/>
    <w:p>
      <w:pPr>
        <w:spacing w:after="0"/>
        <w:ind w:left="0"/>
        <w:jc w:val="both"/>
      </w:pPr>
      <w:r>
        <w:rPr>
          <w:rFonts w:ascii="Times New Roman"/>
          <w:b w:val="false"/>
          <w:i w:val="false"/>
          <w:color w:val="000000"/>
          <w:sz w:val="28"/>
        </w:rPr>
        <w:t>
      4) есеп жүргізу үшін медициналық ақпараттық жүйеге (бұдан әрі – МАЖ) ЖБА тасымалдауға талдаудың оң нәтижесі бар тұлғаларды енгізу;</w:t>
      </w:r>
    </w:p>
    <w:bookmarkEnd w:id="142"/>
    <w:bookmarkStart w:name="z185" w:id="143"/>
    <w:p>
      <w:pPr>
        <w:spacing w:after="0"/>
        <w:ind w:left="0"/>
        <w:jc w:val="both"/>
      </w:pPr>
      <w:r>
        <w:rPr>
          <w:rFonts w:ascii="Times New Roman"/>
          <w:b w:val="false"/>
          <w:i w:val="false"/>
          <w:color w:val="000000"/>
          <w:sz w:val="28"/>
        </w:rPr>
        <w:t>
      5) ата-аналарға (заңды өкілдерге) ЖБА тасымалдауға талдаудың оң нәтижесі бар қыздарды тексеру, емдеу мәселелері бойынша консультациялық көмек көрсету;</w:t>
      </w:r>
    </w:p>
    <w:bookmarkEnd w:id="143"/>
    <w:bookmarkStart w:name="z186" w:id="144"/>
    <w:p>
      <w:pPr>
        <w:spacing w:after="0"/>
        <w:ind w:left="0"/>
        <w:jc w:val="both"/>
      </w:pPr>
      <w:r>
        <w:rPr>
          <w:rFonts w:ascii="Times New Roman"/>
          <w:b w:val="false"/>
          <w:i w:val="false"/>
          <w:color w:val="000000"/>
          <w:sz w:val="28"/>
        </w:rPr>
        <w:t>
      6) ЖБА тасымалдаушыларына скринингтің тиімділігін мониторингілеу және талдау жүргізу.</w:t>
      </w:r>
    </w:p>
    <w:bookmarkEnd w:id="144"/>
    <w:bookmarkStart w:name="z187" w:id="145"/>
    <w:p>
      <w:pPr>
        <w:spacing w:after="0"/>
        <w:ind w:left="0"/>
        <w:jc w:val="both"/>
      </w:pPr>
      <w:r>
        <w:rPr>
          <w:rFonts w:ascii="Times New Roman"/>
          <w:b w:val="false"/>
          <w:i w:val="false"/>
          <w:color w:val="000000"/>
          <w:sz w:val="28"/>
        </w:rPr>
        <w:t>
      122. 16-17 жас аралығындағы қыздардың ЖБА тасымалдаушыларына скрининг жүргізу кезеңдері:</w:t>
      </w:r>
    </w:p>
    <w:bookmarkEnd w:id="145"/>
    <w:p>
      <w:pPr>
        <w:spacing w:after="0"/>
        <w:ind w:left="0"/>
        <w:jc w:val="both"/>
      </w:pPr>
      <w:r>
        <w:rPr>
          <w:rFonts w:ascii="Times New Roman"/>
          <w:b w:val="false"/>
          <w:i w:val="false"/>
          <w:color w:val="000000"/>
          <w:sz w:val="28"/>
        </w:rPr>
        <w:t>
      бірінші кезең амбулаториялық-емханалық қызмет (МСАК, ОАА, ЖДО) ұйымдарында өткізіледі;</w:t>
      </w:r>
    </w:p>
    <w:p>
      <w:pPr>
        <w:spacing w:after="0"/>
        <w:ind w:left="0"/>
        <w:jc w:val="both"/>
      </w:pPr>
      <w:r>
        <w:rPr>
          <w:rFonts w:ascii="Times New Roman"/>
          <w:b w:val="false"/>
          <w:i w:val="false"/>
          <w:color w:val="000000"/>
          <w:sz w:val="28"/>
        </w:rPr>
        <w:t>
      екінші кезең перинаталдық орталықтар (көпбейінді ауруханалар) деңгейінде консультациялық-диагностикалық бөлімшелерде өткізіледі.</w:t>
      </w:r>
    </w:p>
    <w:bookmarkStart w:name="z188" w:id="146"/>
    <w:p>
      <w:pPr>
        <w:spacing w:after="0"/>
        <w:ind w:left="0"/>
        <w:jc w:val="both"/>
      </w:pPr>
      <w:r>
        <w:rPr>
          <w:rFonts w:ascii="Times New Roman"/>
          <w:b w:val="false"/>
          <w:i w:val="false"/>
          <w:color w:val="000000"/>
          <w:sz w:val="28"/>
        </w:rPr>
        <w:t>
      123. Скринингтің бірінші кезеңінде жалпы практика дәрігері (бұдан әрі – ЖПД) немесе МСАК (ОАА, ЖДО) ұйымының оқытылған медицина қызметкері:</w:t>
      </w:r>
    </w:p>
    <w:bookmarkEnd w:id="146"/>
    <w:bookmarkStart w:name="z189" w:id="147"/>
    <w:p>
      <w:pPr>
        <w:spacing w:after="0"/>
        <w:ind w:left="0"/>
        <w:jc w:val="both"/>
      </w:pPr>
      <w:r>
        <w:rPr>
          <w:rFonts w:ascii="Times New Roman"/>
          <w:b w:val="false"/>
          <w:i w:val="false"/>
          <w:color w:val="000000"/>
          <w:sz w:val="28"/>
        </w:rPr>
        <w:t>
      1) нысаналы топ арасында ЖБА тасымалдаушыларына, әлеуметтік желілер және басқа да заманауи коммуникация арналары арқылы уақтылы скринингтен өтудің орындылығы туралы ақпараттық-түсіндіру жұмыстарын жүргізеді;</w:t>
      </w:r>
    </w:p>
    <w:bookmarkEnd w:id="147"/>
    <w:bookmarkStart w:name="z190" w:id="148"/>
    <w:p>
      <w:pPr>
        <w:spacing w:after="0"/>
        <w:ind w:left="0"/>
        <w:jc w:val="both"/>
      </w:pPr>
      <w:r>
        <w:rPr>
          <w:rFonts w:ascii="Times New Roman"/>
          <w:b w:val="false"/>
          <w:i w:val="false"/>
          <w:color w:val="000000"/>
          <w:sz w:val="28"/>
        </w:rPr>
        <w:t>
      2) қозғалыс бағытын айқындай отырып, нысаналы топтағы қыздардың тізімін қалыптастырады және ЖБА тасымалдаушыларына скрининг жүргізуді ұйымдастырады;</w:t>
      </w:r>
    </w:p>
    <w:bookmarkEnd w:id="148"/>
    <w:bookmarkStart w:name="z191" w:id="149"/>
    <w:p>
      <w:pPr>
        <w:spacing w:after="0"/>
        <w:ind w:left="0"/>
        <w:jc w:val="both"/>
      </w:pPr>
      <w:r>
        <w:rPr>
          <w:rFonts w:ascii="Times New Roman"/>
          <w:b w:val="false"/>
          <w:i w:val="false"/>
          <w:color w:val="000000"/>
          <w:sz w:val="28"/>
        </w:rPr>
        <w:t>
      3) ЖБА тасымалдаушылыққа (бұдан әрі – ЖБА тасымалдаушысы) оларды консультация алу және қосымша тексеру үшін оң нәтижесі бар қыздар анықталған жағдайда "Медициналық генетика" мамандығы бойынша дәрігерге жібереді.</w:t>
      </w:r>
    </w:p>
    <w:bookmarkEnd w:id="149"/>
    <w:bookmarkStart w:name="z192" w:id="150"/>
    <w:p>
      <w:pPr>
        <w:spacing w:after="0"/>
        <w:ind w:left="0"/>
        <w:jc w:val="both"/>
      </w:pPr>
      <w:r>
        <w:rPr>
          <w:rFonts w:ascii="Times New Roman"/>
          <w:b w:val="false"/>
          <w:i w:val="false"/>
          <w:color w:val="000000"/>
          <w:sz w:val="28"/>
        </w:rPr>
        <w:t>
      124. Екінші кезеңде перинаталдық орталықтар (көпбейінді ауруханалар) деңгейіндегі консультативтік-диагностикалық бөлімшелерде "Медициналық генетика" мамандығы бойынша дәрігер:</w:t>
      </w:r>
    </w:p>
    <w:bookmarkEnd w:id="150"/>
    <w:bookmarkStart w:name="z193" w:id="151"/>
    <w:p>
      <w:pPr>
        <w:spacing w:after="0"/>
        <w:ind w:left="0"/>
        <w:jc w:val="both"/>
      </w:pPr>
      <w:r>
        <w:rPr>
          <w:rFonts w:ascii="Times New Roman"/>
          <w:b w:val="false"/>
          <w:i w:val="false"/>
          <w:color w:val="000000"/>
          <w:sz w:val="28"/>
        </w:rPr>
        <w:t>
      1) ЖБА тасымалдаушысы бар қыздар арасында отбасын жоспарлау және болашақ жұбайларын ЖБА тасымалдаушыларына тексеру мәселелері бойынша консультация ұйымдастырады және ақпараттық-түсіндіру жұмыстарын жүргізеді;</w:t>
      </w:r>
    </w:p>
    <w:bookmarkEnd w:id="151"/>
    <w:bookmarkStart w:name="z194" w:id="152"/>
    <w:p>
      <w:pPr>
        <w:spacing w:after="0"/>
        <w:ind w:left="0"/>
        <w:jc w:val="both"/>
      </w:pPr>
      <w:r>
        <w:rPr>
          <w:rFonts w:ascii="Times New Roman"/>
          <w:b w:val="false"/>
          <w:i w:val="false"/>
          <w:color w:val="000000"/>
          <w:sz w:val="28"/>
        </w:rPr>
        <w:t>
      2) ЖБА тасымалдаушысы бар қыздардың ата-аналарына (заңды өкілдерге) тексеру және емдеу мәселелері бойынша консультация беру қызметін қамтамасыз етеді;</w:t>
      </w:r>
    </w:p>
    <w:bookmarkEnd w:id="152"/>
    <w:bookmarkStart w:name="z195" w:id="153"/>
    <w:p>
      <w:pPr>
        <w:spacing w:after="0"/>
        <w:ind w:left="0"/>
        <w:jc w:val="both"/>
      </w:pPr>
      <w:r>
        <w:rPr>
          <w:rFonts w:ascii="Times New Roman"/>
          <w:b w:val="false"/>
          <w:i w:val="false"/>
          <w:color w:val="000000"/>
          <w:sz w:val="28"/>
        </w:rPr>
        <w:t>
      3) ЖБА тасымалдаушысы бар қыздарға тереңдетілген тексеру жүргізуді және оларды МАЖ-ға дербес тіркеуді жүзеге асырады;</w:t>
      </w:r>
    </w:p>
    <w:bookmarkEnd w:id="153"/>
    <w:bookmarkStart w:name="z196" w:id="154"/>
    <w:p>
      <w:pPr>
        <w:spacing w:after="0"/>
        <w:ind w:left="0"/>
        <w:jc w:val="both"/>
      </w:pPr>
      <w:r>
        <w:rPr>
          <w:rFonts w:ascii="Times New Roman"/>
          <w:b w:val="false"/>
          <w:i w:val="false"/>
          <w:color w:val="000000"/>
          <w:sz w:val="28"/>
        </w:rPr>
        <w:t>
      4) ЖБА тасымалдаушысы бар қыздардың болашақ жұбайларын отбасын құру және жүктілікті жоспарлау алдында тексеруді қамтамасыз етеді;</w:t>
      </w:r>
    </w:p>
    <w:bookmarkEnd w:id="154"/>
    <w:bookmarkStart w:name="z197" w:id="155"/>
    <w:p>
      <w:pPr>
        <w:spacing w:after="0"/>
        <w:ind w:left="0"/>
        <w:jc w:val="both"/>
      </w:pPr>
      <w:r>
        <w:rPr>
          <w:rFonts w:ascii="Times New Roman"/>
          <w:b w:val="false"/>
          <w:i w:val="false"/>
          <w:color w:val="000000"/>
          <w:sz w:val="28"/>
        </w:rPr>
        <w:t>
      5) ЖБА тасымалдаушысы бар қыздардың жүктілік және балалардың туу нәтижесіне жыл сайын талдау жүргізеді;</w:t>
      </w:r>
    </w:p>
    <w:bookmarkEnd w:id="155"/>
    <w:bookmarkStart w:name="z198" w:id="156"/>
    <w:p>
      <w:pPr>
        <w:spacing w:after="0"/>
        <w:ind w:left="0"/>
        <w:jc w:val="both"/>
      </w:pPr>
      <w:r>
        <w:rPr>
          <w:rFonts w:ascii="Times New Roman"/>
          <w:b w:val="false"/>
          <w:i w:val="false"/>
          <w:color w:val="000000"/>
          <w:sz w:val="28"/>
        </w:rPr>
        <w:t>
      6) ЖБА тасымалдаушыларына жүргізілген скринингтің тиімділігіне мониторинг пен талдауды жүзеге асырады.</w:t>
      </w:r>
    </w:p>
    <w:bookmarkEnd w:id="156"/>
    <w:bookmarkStart w:name="z199" w:id="157"/>
    <w:p>
      <w:pPr>
        <w:spacing w:after="0"/>
        <w:ind w:left="0"/>
        <w:jc w:val="both"/>
      </w:pPr>
      <w:r>
        <w:rPr>
          <w:rFonts w:ascii="Times New Roman"/>
          <w:b w:val="false"/>
          <w:i w:val="false"/>
          <w:color w:val="000000"/>
          <w:sz w:val="28"/>
        </w:rPr>
        <w:t>
      125. Медициналық ұйымдардың (перинаталдық орталықтар, көпбейінді ауруханалар, МСАК, ОАА, ЖДО), басшылары барлық кезеңдерде сабақтастықты сақтай отырып, 16-17 жастағы қыздарда ЖБА тасымалдаушылығына скринингті қамтуды және сапалы жүргізуді қамтамасыз етеді.</w:t>
      </w:r>
    </w:p>
    <w:bookmarkEnd w:id="157"/>
    <w:bookmarkStart w:name="z200" w:id="158"/>
    <w:p>
      <w:pPr>
        <w:spacing w:after="0"/>
        <w:ind w:left="0"/>
        <w:jc w:val="both"/>
      </w:pPr>
      <w:r>
        <w:rPr>
          <w:rFonts w:ascii="Times New Roman"/>
          <w:b w:val="false"/>
          <w:i w:val="false"/>
          <w:color w:val="000000"/>
          <w:sz w:val="28"/>
        </w:rPr>
        <w:t>
      126. Перинаталдық орталықтар (көпбейінді ауруханалар) және МСАК, ОАА, ЖДО скринингті ұйымдастыру қағидаларының 20, 21-қосымшаларға сәйкес 16-17 жас аралығындағы қыздарда ЖБА тасымалдаушылығына скрининг жүргізу туралы ақпаратты облыстардың, республикалық маңызы бар қалалардың және астананың денсаулық сақтауды мемлекеттік басқарудың жергілікті органдарына ай сайын есепті айдан кейінгі айдың 5-іне дейінгі мерзімде береді.</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39" w:id="159"/>
    <w:p>
      <w:pPr>
        <w:spacing w:after="0"/>
        <w:ind w:left="0"/>
        <w:jc w:val="left"/>
      </w:pPr>
      <w:r>
        <w:rPr>
          <w:rFonts w:ascii="Times New Roman"/>
          <w:b/>
          <w:i w:val="false"/>
          <w:color w:val="000000"/>
        </w:rPr>
        <w:t xml:space="preserve"> Жүкті әйелден қан үлгісін алу, таңбалау, жеткізу алгоритмі</w:t>
      </w:r>
    </w:p>
    <w:bookmarkEnd w:id="159"/>
    <w:p>
      <w:pPr>
        <w:spacing w:after="0"/>
        <w:ind w:left="0"/>
        <w:jc w:val="both"/>
      </w:pPr>
      <w:r>
        <w:rPr>
          <w:rFonts w:ascii="Times New Roman"/>
          <w:b w:val="false"/>
          <w:i w:val="false"/>
          <w:color w:val="000000"/>
          <w:sz w:val="28"/>
        </w:rPr>
        <w:t>
      Қан алу "Денсаулық сақтау саласындағы есепке алу құжаттамасының нысандарын бекіту туралы" Қазақстан Республикасы Денсаулық сақтау министрінің м.а. 2020 жылғы 30 қазандағы № ҚР ДСМ-175/2020 бұйрығымен бекітілген № 097/е нысанының "Қанды биохимиялық генетикалық скринингке жіберу" толтырылған қосымша парағы болған кезде жүргізіледі. Барлық тармақтар дұрыс және анық толтырылады.</w:t>
      </w:r>
    </w:p>
    <w:p>
      <w:pPr>
        <w:spacing w:after="0"/>
        <w:ind w:left="0"/>
        <w:jc w:val="both"/>
      </w:pPr>
      <w:r>
        <w:rPr>
          <w:rFonts w:ascii="Times New Roman"/>
          <w:b w:val="false"/>
          <w:i w:val="false"/>
          <w:color w:val="000000"/>
          <w:sz w:val="28"/>
        </w:rPr>
        <w:t>
      Қан алу амбулаториялық жағдайларда жүкті әйелдерге көмек көрсететін медициналық ұйымдарда соңғы менструацияның бірінші күнінен бастап 11 апта 0 күннен бастап 13 аптаға дейін 6 күн аралығында жүргізіледі.</w:t>
      </w:r>
    </w:p>
    <w:p>
      <w:pPr>
        <w:spacing w:after="0"/>
        <w:ind w:left="0"/>
        <w:jc w:val="both"/>
      </w:pPr>
      <w:r>
        <w:rPr>
          <w:rFonts w:ascii="Times New Roman"/>
          <w:b w:val="false"/>
          <w:i w:val="false"/>
          <w:color w:val="000000"/>
          <w:sz w:val="28"/>
        </w:rPr>
        <w:t>
      Қан алу бірінші триместрдің ультрадыбыстық скринингінің деректері болған кезде (1-3 күн ішінде ұсынылады), аш қарынға бөлгіш гелі бар бір реттік вакуумдық пробиркаға немесе ұйыған активаторы бар вакуумды үлгідегі бір реттік пробиркаға, оның ине арқылы еркін ағымы кезінде антикоагулянттарды қолданбай, кемінде 5 мл көлемінде гемолизден аулақ бола отырып, немесе қанның құрғақ дақтарына қан алу кезінде аналық сарысу маркерлерін талдауға қан алуға арналған сүзгі қағазын және жанаспалы-белсендірілетін ланцетті пайдалана отырып жүргізіледі. Сүзгі қағазын қолданған кезде стерильді қолғаптар пайдаланылады.</w:t>
      </w:r>
    </w:p>
    <w:p>
      <w:pPr>
        <w:spacing w:after="0"/>
        <w:ind w:left="0"/>
        <w:jc w:val="both"/>
      </w:pPr>
      <w:r>
        <w:rPr>
          <w:rFonts w:ascii="Times New Roman"/>
          <w:b w:val="false"/>
          <w:i w:val="false"/>
          <w:color w:val="000000"/>
          <w:sz w:val="28"/>
        </w:rPr>
        <w:t>
      Қан құйылған пробиркадағы немесе қан дақтары бар сүзгі қағазындағы нөмір жүкті әйелге жолдама бланкісіндегі нөмірге сәйкес беріледі.</w:t>
      </w:r>
    </w:p>
    <w:p>
      <w:pPr>
        <w:spacing w:after="0"/>
        <w:ind w:left="0"/>
        <w:jc w:val="both"/>
      </w:pPr>
      <w:r>
        <w:rPr>
          <w:rFonts w:ascii="Times New Roman"/>
          <w:b w:val="false"/>
          <w:i w:val="false"/>
          <w:color w:val="000000"/>
          <w:sz w:val="28"/>
        </w:rPr>
        <w:t>
      Қанды алғаннан кейін пробирканы мұқият (сілкілемей) қан реагенттермен толық араласқанға дейін 6-8 рет айналдырады, қойылғанша бөлме температурасында қалдырады, одан кейін минутына 1500-2000 айналымда 10 минут центрифугалайды. Гелі бар пробиркаларды қан алғаннан кейін 2 сағаттан кешіктірмей центрифугалайды.</w:t>
      </w:r>
    </w:p>
    <w:p>
      <w:pPr>
        <w:spacing w:after="0"/>
        <w:ind w:left="0"/>
        <w:jc w:val="both"/>
      </w:pPr>
      <w:r>
        <w:rPr>
          <w:rFonts w:ascii="Times New Roman"/>
          <w:b w:val="false"/>
          <w:i w:val="false"/>
          <w:color w:val="000000"/>
          <w:sz w:val="28"/>
        </w:rPr>
        <w:t>
      Қанның құрғақ дағына қанды алу кезінде:</w:t>
      </w:r>
    </w:p>
    <w:p>
      <w:pPr>
        <w:spacing w:after="0"/>
        <w:ind w:left="0"/>
        <w:jc w:val="both"/>
      </w:pPr>
      <w:r>
        <w:rPr>
          <w:rFonts w:ascii="Times New Roman"/>
          <w:b w:val="false"/>
          <w:i w:val="false"/>
          <w:color w:val="000000"/>
          <w:sz w:val="28"/>
        </w:rPr>
        <w:t>
      ортаңғы немесе кішкене саусақтың тесілген жерін 70 % этиль спиртімен сүрту, тескен жер толық құрғағанша күту;</w:t>
      </w:r>
    </w:p>
    <w:p>
      <w:pPr>
        <w:spacing w:after="0"/>
        <w:ind w:left="0"/>
        <w:jc w:val="both"/>
      </w:pPr>
      <w:r>
        <w:rPr>
          <w:rFonts w:ascii="Times New Roman"/>
          <w:b w:val="false"/>
          <w:i w:val="false"/>
          <w:color w:val="000000"/>
          <w:sz w:val="28"/>
        </w:rPr>
        <w:t>
      стерильді лацент көмегімен тілік/тесік жасау керек, бірінші кішкене қанды стерильді мақтамен алып тастау керек және қанның ағуын ұлғайту үшін қолды төмен түсіру керек;</w:t>
      </w:r>
    </w:p>
    <w:p>
      <w:pPr>
        <w:spacing w:after="0"/>
        <w:ind w:left="0"/>
        <w:jc w:val="both"/>
      </w:pPr>
      <w:r>
        <w:rPr>
          <w:rFonts w:ascii="Times New Roman"/>
          <w:b w:val="false"/>
          <w:i w:val="false"/>
          <w:color w:val="000000"/>
          <w:sz w:val="28"/>
        </w:rPr>
        <w:t>
      саусақты қыспай қанның үлкен тамшысы пайда болғанша күте тұру және саусаққа жапсырмай оны фильтрлік қағазды тигізу, қағазды қанның шыққан мөлшерін бір рет қабылдағанда фильтрлік қағаз әбден сіңіретіндей және ол белгіленген аумақты толық жауып, сіңіретіндей етіп басу керек;</w:t>
      </w:r>
    </w:p>
    <w:p>
      <w:pPr>
        <w:spacing w:after="0"/>
        <w:ind w:left="0"/>
        <w:jc w:val="both"/>
      </w:pPr>
      <w:r>
        <w:rPr>
          <w:rFonts w:ascii="Times New Roman"/>
          <w:b w:val="false"/>
          <w:i w:val="false"/>
          <w:color w:val="000000"/>
          <w:sz w:val="28"/>
        </w:rPr>
        <w:t>
      фильтрлік қағаздың әрбір дөңгелегін сіңдіру фильтрлік қағаздағы барлық дөңгелектерді қанмен толтыратындай етіп фильтрлік қағаздың бір жағымен бір реттік салу кезінде ғана орындалады, осындай тәртіпте фильтрлік қағаздың әрбір дөңгелегін толтыру;</w:t>
      </w:r>
    </w:p>
    <w:p>
      <w:pPr>
        <w:spacing w:after="0"/>
        <w:ind w:left="0"/>
        <w:jc w:val="both"/>
      </w:pPr>
      <w:r>
        <w:rPr>
          <w:rFonts w:ascii="Times New Roman"/>
          <w:b w:val="false"/>
          <w:i w:val="false"/>
          <w:color w:val="000000"/>
          <w:sz w:val="28"/>
        </w:rPr>
        <w:t>
      саусақты стерильді спиртті салфеткамен сүртіп, қан толық тоқтағанша стерильді спиртті салфеткамен басу және ұстап тұру керек.</w:t>
      </w:r>
    </w:p>
    <w:p>
      <w:pPr>
        <w:spacing w:after="0"/>
        <w:ind w:left="0"/>
        <w:jc w:val="both"/>
      </w:pPr>
      <w:r>
        <w:rPr>
          <w:rFonts w:ascii="Times New Roman"/>
          <w:b w:val="false"/>
          <w:i w:val="false"/>
          <w:color w:val="000000"/>
          <w:sz w:val="28"/>
        </w:rPr>
        <w:t>
      Қанның дағы бар фильтрлік қағазды қан дағына жанасудан және жабудан аулақ бола отырып, жылу көзінен, күннің тура сәулесінен және ауа ағынынан алыста бөлме температурасында кемінде 3 сағат таза құрғақ абсорбацияланбайтын бетке көлденең орналастырып, кептіру керек.</w:t>
      </w:r>
    </w:p>
    <w:p>
      <w:pPr>
        <w:spacing w:after="0"/>
        <w:ind w:left="0"/>
        <w:jc w:val="both"/>
      </w:pPr>
      <w:r>
        <w:rPr>
          <w:rFonts w:ascii="Times New Roman"/>
          <w:b w:val="false"/>
          <w:i w:val="false"/>
          <w:color w:val="000000"/>
          <w:sz w:val="28"/>
        </w:rPr>
        <w:t>
      Қанның құрғақ дақтарының үлгілерін кептіргеннен кейін пренаталдық скрининг жүргізген медициналық ұйымға (бұдан әрі – ПСМҰ) кейіннен жіберу үшін қағаз су өтпейтін және жыртылмайтын конвертке қанның құрғақ дақтарын жинап, қол тигізбей қаптау керек.</w:t>
      </w:r>
    </w:p>
    <w:p>
      <w:pPr>
        <w:spacing w:after="0"/>
        <w:ind w:left="0"/>
        <w:jc w:val="both"/>
      </w:pPr>
      <w:r>
        <w:rPr>
          <w:rFonts w:ascii="Times New Roman"/>
          <w:b w:val="false"/>
          <w:i w:val="false"/>
          <w:color w:val="000000"/>
          <w:sz w:val="28"/>
        </w:rPr>
        <w:t>
      Қанның құрғақ дақтарының үлгілерін жібергенге дейін тоңазытқышта емес, құрғақ салқын жерде сақтау керек.</w:t>
      </w:r>
    </w:p>
    <w:p>
      <w:pPr>
        <w:spacing w:after="0"/>
        <w:ind w:left="0"/>
        <w:jc w:val="both"/>
      </w:pPr>
      <w:r>
        <w:rPr>
          <w:rFonts w:ascii="Times New Roman"/>
          <w:b w:val="false"/>
          <w:i w:val="false"/>
          <w:color w:val="000000"/>
          <w:sz w:val="28"/>
        </w:rPr>
        <w:t>
      Пренатальдық скринингтің екінші кезеңінің медициналық ұйымына ҚР ДСМ – 175/2020 бұйрығымен бекітілген № 097/е нысаны бойынша қағаз және (немесе) электрондық жеткізгіште ілеспе хатпен толтырылған қосымша парақтары бар, қан алғаннан кейін 36 сағат ішінде температуралық режимдерді сақтамай, плюс 2º – 8º 0 С температурада суық элементі бар термоконтейнерде сарысу үлгілері жеткізіледі. Жүкті әйелдің қан сарысуының немесе құрғақ дағының әрбір үлгісі № ҚР ДСМ-175/2020 бұйрығымен бекітілген № 097/е нысаны бойынша толтырылған қосымша парақпен сүйемелденеді.</w:t>
      </w:r>
    </w:p>
    <w:p>
      <w:pPr>
        <w:spacing w:after="0"/>
        <w:ind w:left="0"/>
        <w:jc w:val="both"/>
      </w:pPr>
      <w:r>
        <w:rPr>
          <w:rFonts w:ascii="Times New Roman"/>
          <w:b w:val="false"/>
          <w:i w:val="false"/>
          <w:color w:val="000000"/>
          <w:sz w:val="28"/>
        </w:rPr>
        <w:t>
      Пренаталдық скринингтің екінші кезеңінің медициналық ұйымында жүкті әйелдің әрбір қан үлгісінің келген күні тіркеледі. Аналық Сарысу маркерлерін талдау нәтижесін беру мерзімі жүкті әйелдің қан үлгісі пренаталдық скринингтің екінші кезеңінің медициналық ұйымына келгеннен кейін күнтізбелік 3 күннен аспайды.</w:t>
      </w:r>
    </w:p>
    <w:p>
      <w:pPr>
        <w:spacing w:after="0"/>
        <w:ind w:left="0"/>
        <w:jc w:val="both"/>
      </w:pPr>
      <w:r>
        <w:rPr>
          <w:rFonts w:ascii="Times New Roman"/>
          <w:b w:val="false"/>
          <w:i w:val="false"/>
          <w:color w:val="000000"/>
          <w:sz w:val="28"/>
        </w:rPr>
        <w:t>
      Қан алу мерзімдері, қан алу, жеткізу, сақтау қағидалары бұзыла отырып, дұрыс толтырылған жолдама бланкісі жоқ қан сарысуларының немесе құрғақ дақтарының үлгілері пренаталдық скринингтің екінші кезеңінің медициналық ұйымында сарысудың немесе қанның құрғақ дағының үлгісі келіп түскен күні бірінші кезеңнің медициналық ұйымына жіберілген хабарламамен талданбайды.</w:t>
      </w:r>
    </w:p>
    <w:p>
      <w:pPr>
        <w:spacing w:after="0"/>
        <w:ind w:left="0"/>
        <w:jc w:val="both"/>
      </w:pPr>
      <w:r>
        <w:rPr>
          <w:rFonts w:ascii="Times New Roman"/>
          <w:b w:val="false"/>
          <w:i w:val="false"/>
          <w:color w:val="000000"/>
          <w:sz w:val="28"/>
        </w:rPr>
        <w:t>
      Пренатальдық скринингтің бірінші кезеңінің медициналық ұйымы хабарламаны алғаннан кейін жүкті әйелдің қанын дереу қайта алуды және қан алудың барлық қағидалары мен мерзімдерін сақтай отырып, қан үлгісін қайта жіберуді ұйымдастырады.</w:t>
      </w:r>
    </w:p>
    <w:p>
      <w:pPr>
        <w:spacing w:after="0"/>
        <w:ind w:left="0"/>
        <w:jc w:val="both"/>
      </w:pPr>
      <w:r>
        <w:rPr>
          <w:rFonts w:ascii="Times New Roman"/>
          <w:b w:val="false"/>
          <w:i w:val="false"/>
          <w:color w:val="000000"/>
          <w:sz w:val="28"/>
        </w:rPr>
        <w:t>
      Жеке генетикалық қауіп болған жағдайда пренаталдық скринингтің екінші кезеңінің медициналық ұйымы бірінші триместрдің аралас тестінің нәтижесін алған күні оны жіберген пренаталдық скринингтің бірінші кезеңінің медициналық ұйымына жоғары қауіпті жүкті әйел туралы қосымша ақпарат береді.</w:t>
      </w:r>
    </w:p>
    <w:p>
      <w:pPr>
        <w:spacing w:after="0"/>
        <w:ind w:left="0"/>
        <w:jc w:val="both"/>
      </w:pPr>
      <w:r>
        <w:rPr>
          <w:rFonts w:ascii="Times New Roman"/>
          <w:b w:val="false"/>
          <w:i w:val="false"/>
          <w:color w:val="000000"/>
          <w:sz w:val="28"/>
        </w:rPr>
        <w:t>
      АСМ талдауын орындаған медициналық ұйым сақтайды:</w:t>
      </w:r>
    </w:p>
    <w:p>
      <w:pPr>
        <w:spacing w:after="0"/>
        <w:ind w:left="0"/>
        <w:jc w:val="both"/>
      </w:pPr>
      <w:r>
        <w:rPr>
          <w:rFonts w:ascii="Times New Roman"/>
          <w:b w:val="false"/>
          <w:i w:val="false"/>
          <w:color w:val="000000"/>
          <w:sz w:val="28"/>
        </w:rPr>
        <w:t>
      Жүкті әйелдердің сарысу үлгілерін мұздатқыш камера жағдайында минус 20º С температурада бір жыл ішінде немесе босану нәтижесі туралы ақпарат алғанға дейін:</w:t>
      </w:r>
    </w:p>
    <w:p>
      <w:pPr>
        <w:spacing w:after="0"/>
        <w:ind w:left="0"/>
        <w:jc w:val="both"/>
      </w:pPr>
      <w:r>
        <w:rPr>
          <w:rFonts w:ascii="Times New Roman"/>
          <w:b w:val="false"/>
          <w:i w:val="false"/>
          <w:color w:val="000000"/>
          <w:sz w:val="28"/>
        </w:rPr>
        <w:t>
      Құрғақ қан дақтары бар фильтрлік бланкілері бөлме температурасында салқын, құрғақ, қараңғы жерде сақталып, одан кейінгі екі жылда немесе босанғаннан кейін ақпарат алу нәтижесі туралы "Денсаулық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11 тамыздағы № ҚР ДСМ-96/2020 (Қазақстан Республикасының Әділет министрлігінде 2020 жылғы 12 тамызда № 21080 болып тіркелді) бұйрығына сәйкес жойылады.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41" w:id="160"/>
    <w:p>
      <w:pPr>
        <w:spacing w:after="0"/>
        <w:ind w:left="0"/>
        <w:jc w:val="left"/>
      </w:pPr>
      <w:r>
        <w:rPr>
          <w:rFonts w:ascii="Times New Roman"/>
          <w:b/>
          <w:i w:val="false"/>
          <w:color w:val="000000"/>
        </w:rPr>
        <w:t xml:space="preserve"> Пренаталдық скрининг өткізу туралы ақпаратты ұсыну алгоритмі</w:t>
      </w:r>
    </w:p>
    <w:bookmarkEnd w:id="160"/>
    <w:p>
      <w:pPr>
        <w:spacing w:after="0"/>
        <w:ind w:left="0"/>
        <w:jc w:val="both"/>
      </w:pPr>
      <w:r>
        <w:rPr>
          <w:rFonts w:ascii="Times New Roman"/>
          <w:b w:val="false"/>
          <w:i w:val="false"/>
          <w:color w:val="000000"/>
          <w:sz w:val="28"/>
        </w:rPr>
        <w:t>
      20 _ _ жылғы _ _ _ _ _тоқсан кезеңіне</w:t>
      </w:r>
    </w:p>
    <w:p>
      <w:pPr>
        <w:spacing w:after="0"/>
        <w:ind w:left="0"/>
        <w:jc w:val="both"/>
      </w:pPr>
      <w:r>
        <w:rPr>
          <w:rFonts w:ascii="Times New Roman"/>
          <w:b w:val="false"/>
          <w:i w:val="false"/>
          <w:color w:val="000000"/>
          <w:sz w:val="28"/>
        </w:rPr>
        <w:t>
      Кезеңділік: тоқсанына 1 рет.</w:t>
      </w:r>
    </w:p>
    <w:p>
      <w:pPr>
        <w:spacing w:after="0"/>
        <w:ind w:left="0"/>
        <w:jc w:val="both"/>
      </w:pPr>
      <w:r>
        <w:rPr>
          <w:rFonts w:ascii="Times New Roman"/>
          <w:b w:val="false"/>
          <w:i w:val="false"/>
          <w:color w:val="000000"/>
          <w:sz w:val="28"/>
        </w:rPr>
        <w:t>
      Ақпарат ұсынатын тұлғалар тобы: пренаталдық скринингтің екінші және үшінші кезеңінің медициналық ұйымдары.</w:t>
      </w:r>
    </w:p>
    <w:p>
      <w:pPr>
        <w:spacing w:after="0"/>
        <w:ind w:left="0"/>
        <w:jc w:val="both"/>
      </w:pPr>
      <w:r>
        <w:rPr>
          <w:rFonts w:ascii="Times New Roman"/>
          <w:b w:val="false"/>
          <w:i w:val="false"/>
          <w:color w:val="000000"/>
          <w:sz w:val="28"/>
        </w:rPr>
        <w:t>
      Қайда ұсынылады:</w:t>
      </w:r>
    </w:p>
    <w:p>
      <w:pPr>
        <w:spacing w:after="0"/>
        <w:ind w:left="0"/>
        <w:jc w:val="both"/>
      </w:pPr>
      <w:r>
        <w:rPr>
          <w:rFonts w:ascii="Times New Roman"/>
          <w:b w:val="false"/>
          <w:i w:val="false"/>
          <w:color w:val="000000"/>
          <w:sz w:val="28"/>
        </w:rPr>
        <w:t>
      уәкілетті орган айқындайтын ұйымға;</w:t>
      </w:r>
    </w:p>
    <w:p>
      <w:pPr>
        <w:spacing w:after="0"/>
        <w:ind w:left="0"/>
        <w:jc w:val="both"/>
      </w:pPr>
      <w:r>
        <w:rPr>
          <w:rFonts w:ascii="Times New Roman"/>
          <w:b w:val="false"/>
          <w:i w:val="false"/>
          <w:color w:val="000000"/>
          <w:sz w:val="28"/>
        </w:rPr>
        <w:t>
      уәкілетті органға.</w:t>
      </w:r>
    </w:p>
    <w:p>
      <w:pPr>
        <w:spacing w:after="0"/>
        <w:ind w:left="0"/>
        <w:jc w:val="both"/>
      </w:pPr>
      <w:r>
        <w:rPr>
          <w:rFonts w:ascii="Times New Roman"/>
          <w:b w:val="false"/>
          <w:i w:val="false"/>
          <w:color w:val="000000"/>
          <w:sz w:val="28"/>
        </w:rPr>
        <w:t>
      Ұсыну мерзімі: пренатальдық скринингтің екінші және үшінші кезеңінің медициналық ұйымдары – тоқсанына 1 рет келесі айдың 5-күніне дейін;</w:t>
      </w:r>
    </w:p>
    <w:p>
      <w:pPr>
        <w:spacing w:after="0"/>
        <w:ind w:left="0"/>
        <w:jc w:val="both"/>
      </w:pPr>
      <w:r>
        <w:rPr>
          <w:rFonts w:ascii="Times New Roman"/>
          <w:b w:val="false"/>
          <w:i w:val="false"/>
          <w:color w:val="000000"/>
          <w:sz w:val="28"/>
        </w:rPr>
        <w:t>
      Уәкілетті орган айқындайтын ұйымдарды уәкілетті органға – тоқсанына 1 рет келесі айдың 15-күніне дейін ұсынады.</w:t>
      </w:r>
    </w:p>
    <w:p>
      <w:pPr>
        <w:spacing w:after="0"/>
        <w:ind w:left="0"/>
        <w:jc w:val="both"/>
      </w:pPr>
      <w:r>
        <w:rPr>
          <w:rFonts w:ascii="Times New Roman"/>
          <w:b w:val="false"/>
          <w:i w:val="false"/>
          <w:color w:val="000000"/>
          <w:sz w:val="28"/>
        </w:rPr>
        <w:t>
      Пренаталдық скринингтің екінші және үшінші кезеңінің медициналық ұйымында пренаталдық скринингтен өткен әйелдерде хромосомалық патологиясы бар бала (Даун, Эдвардс, Патау, Тернер синдромы) туған жағдайда, бірінші триместрдің аралас тесті кезінде аналық сарысулық маркерлерді талдаудың зертханааралық салыстырмалы сынақтары уәкілетті орган айқындайтын ұйымда тоқсанына кемінде 1 рет келесі айдың 5-күнінен кешіктірілмей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43" w:id="161"/>
    <w:p>
      <w:pPr>
        <w:spacing w:after="0"/>
        <w:ind w:left="0"/>
        <w:jc w:val="left"/>
      </w:pPr>
      <w:r>
        <w:rPr>
          <w:rFonts w:ascii="Times New Roman"/>
          <w:b/>
          <w:i w:val="false"/>
          <w:color w:val="000000"/>
        </w:rPr>
        <w:t xml:space="preserve"> Пренатальды скрининг процесінің және нәтижесінің көрсеткіштері</w:t>
      </w:r>
    </w:p>
    <w:bookmarkEnd w:id="161"/>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көрсеткіштері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r>
      <w:tr>
        <w:trPr>
          <w:trHeight w:val="30" w:hRule="atLeast"/>
        </w:trPr>
        <w:tc>
          <w:tcPr>
            <w:tcW w:w="0" w:type="auto"/>
            <w:vMerge/>
            <w:tcBorders>
              <w:top w:val="nil"/>
            </w:tcBorders>
          </w:tc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 бірінші триместрдің біріктірілген генетикалық скринингімен қамту</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 Эдвардс, Патау және Тернер синдромдары бойынша қауіп тобына түскен бірінші триместрдің біріктірілген генетикалық скринингінен өткен жүкті әйелдердің үлес салмағы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 пренаталдық ультрадыбыстық скринингпен қамту</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 бірінші триместрдің ультрадыбыстық скринингімен қамту</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 пренатальды диагностиканың тиімділігі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барлық инвазивтік пренаталдық диагностиканың ішінде хорион вилласының биопсиясының үлес салмағы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даму ақаулары мен хромосомалық патологияға пренатальды скринингтің тиімділігі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скринингтің тиімділігі</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 ұйымның басшысы________________(қолы)</w:t>
      </w:r>
    </w:p>
    <w:p>
      <w:pPr>
        <w:spacing w:after="0"/>
        <w:ind w:left="0"/>
        <w:jc w:val="both"/>
      </w:pPr>
      <w:r>
        <w:rPr>
          <w:rFonts w:ascii="Times New Roman"/>
          <w:b w:val="false"/>
          <w:i w:val="false"/>
          <w:color w:val="000000"/>
          <w:sz w:val="28"/>
        </w:rPr>
        <w:t>
      Толтырған тұлғаның Т.А.Ә. (бар болса) ___________ (қолы)</w:t>
      </w:r>
    </w:p>
    <w:p>
      <w:pPr>
        <w:spacing w:after="0"/>
        <w:ind w:left="0"/>
        <w:jc w:val="both"/>
      </w:pPr>
      <w:r>
        <w:rPr>
          <w:rFonts w:ascii="Times New Roman"/>
          <w:b w:val="false"/>
          <w:i w:val="false"/>
          <w:color w:val="000000"/>
          <w:sz w:val="28"/>
        </w:rPr>
        <w:t>
      Толтырылған күні _________________</w:t>
      </w:r>
    </w:p>
    <w:p>
      <w:pPr>
        <w:spacing w:after="0"/>
        <w:ind w:left="0"/>
        <w:jc w:val="both"/>
      </w:pPr>
      <w:r>
        <w:rPr>
          <w:rFonts w:ascii="Times New Roman"/>
          <w:b w:val="false"/>
          <w:i w:val="false"/>
          <w:color w:val="000000"/>
          <w:sz w:val="28"/>
        </w:rPr>
        <w:t>
      Орындаушының телефоны _________________________________________</w:t>
      </w:r>
    </w:p>
    <w:p>
      <w:pPr>
        <w:spacing w:after="0"/>
        <w:ind w:left="0"/>
        <w:jc w:val="both"/>
      </w:pPr>
      <w:r>
        <w:rPr>
          <w:rFonts w:ascii="Times New Roman"/>
          <w:b w:val="false"/>
          <w:i w:val="false"/>
          <w:color w:val="000000"/>
          <w:sz w:val="28"/>
        </w:rPr>
        <w:t>
      Ұйымның мекенжайы ___________________________________________</w:t>
      </w:r>
    </w:p>
    <w:p>
      <w:pPr>
        <w:spacing w:after="0"/>
        <w:ind w:left="0"/>
        <w:jc w:val="both"/>
      </w:pPr>
      <w:r>
        <w:rPr>
          <w:rFonts w:ascii="Times New Roman"/>
          <w:b w:val="false"/>
          <w:i w:val="false"/>
          <w:color w:val="000000"/>
          <w:sz w:val="28"/>
        </w:rPr>
        <w:t>
      Ұйымның телефоны _________________________________________</w:t>
      </w:r>
    </w:p>
    <w:p>
      <w:pPr>
        <w:spacing w:after="0"/>
        <w:ind w:left="0"/>
        <w:jc w:val="both"/>
      </w:pPr>
      <w:r>
        <w:rPr>
          <w:rFonts w:ascii="Times New Roman"/>
          <w:b w:val="false"/>
          <w:i w:val="false"/>
          <w:color w:val="000000"/>
          <w:sz w:val="28"/>
        </w:rPr>
        <w:t>
      М. 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45" w:id="162"/>
    <w:p>
      <w:pPr>
        <w:spacing w:after="0"/>
        <w:ind w:left="0"/>
        <w:jc w:val="left"/>
      </w:pPr>
      <w:r>
        <w:rPr>
          <w:rFonts w:ascii="Times New Roman"/>
          <w:b/>
          <w:i w:val="false"/>
          <w:color w:val="000000"/>
        </w:rPr>
        <w:t xml:space="preserve"> Фенилаланин мен тиреотропты гормонды анықтау үшін жаңа туған нәрестелердің құрғақ қан дақтарының үлгілерін алу, таңбалау және тасымалдау алгоритмі</w:t>
      </w:r>
    </w:p>
    <w:bookmarkEnd w:id="162"/>
    <w:p>
      <w:pPr>
        <w:spacing w:after="0"/>
        <w:ind w:left="0"/>
        <w:jc w:val="both"/>
      </w:pPr>
      <w:r>
        <w:rPr>
          <w:rFonts w:ascii="Times New Roman"/>
          <w:b w:val="false"/>
          <w:i w:val="false"/>
          <w:color w:val="000000"/>
          <w:sz w:val="28"/>
        </w:rPr>
        <w:t>
      Фенилаланин мен тиреотропты гормонды анықтау үшін қанның құрғақ дақтарының үлгілерін алу шала туған нәрестелерде өмірдің 2-3 күніне (өмірдің 25-72 сағаты), шала туған нәрестелерде – өмірдің 7-14 күніне, таңертең құрғақ дақ әдісімен соңғы тамақтандырғаннан кейін 3 сағаттан ерте емес жүргізіледі.</w:t>
      </w:r>
    </w:p>
    <w:p>
      <w:pPr>
        <w:spacing w:after="0"/>
        <w:ind w:left="0"/>
        <w:jc w:val="both"/>
      </w:pPr>
      <w:r>
        <w:rPr>
          <w:rFonts w:ascii="Times New Roman"/>
          <w:b w:val="false"/>
          <w:i w:val="false"/>
          <w:color w:val="000000"/>
          <w:sz w:val="28"/>
        </w:rPr>
        <w:t>
      Қан реактивтер жиынтығының құрамына кіретін сүзгі қағазының карточкаларына (бұдан әрі – тест-бланкілер) салынады. Фенилаланин мен тиреотропты гормонды анықтауға қан үлгісін алу туралы ақпарат жаңа туған нәрестенің үзіндісіне немесе қан алу күнін көрсете отырып, амбулаториялық науқастың картасына енгізіледі.</w:t>
      </w:r>
    </w:p>
    <w:p>
      <w:pPr>
        <w:spacing w:after="0"/>
        <w:ind w:left="0"/>
        <w:jc w:val="both"/>
      </w:pPr>
      <w:r>
        <w:rPr>
          <w:rFonts w:ascii="Times New Roman"/>
          <w:b w:val="false"/>
          <w:i w:val="false"/>
          <w:color w:val="000000"/>
          <w:sz w:val="28"/>
        </w:rPr>
        <w:t>
      Құрғақ қан дақтарын кетіру әдісі бірнеше кезеңнен тұрады:</w:t>
      </w:r>
    </w:p>
    <w:p>
      <w:pPr>
        <w:spacing w:after="0"/>
        <w:ind w:left="0"/>
        <w:jc w:val="both"/>
      </w:pPr>
      <w:r>
        <w:rPr>
          <w:rFonts w:ascii="Times New Roman"/>
          <w:b w:val="false"/>
          <w:i w:val="false"/>
          <w:color w:val="000000"/>
          <w:sz w:val="28"/>
        </w:rPr>
        <w:t>
      1) қан алудан бұрын жаңа туған нәрестенің өкшесін дымқыл, содан кейін 70% этил спиртіне малынған стерильді сулықпен сүртеді. Қан гемолизін болдырмау үшін өңделген жерді құрғақ стерильді шүберекпен ылғалдандыру керек.</w:t>
      </w:r>
    </w:p>
    <w:p>
      <w:pPr>
        <w:spacing w:after="0"/>
        <w:ind w:left="0"/>
        <w:jc w:val="both"/>
      </w:pPr>
      <w:r>
        <w:rPr>
          <w:rFonts w:ascii="Times New Roman"/>
          <w:b w:val="false"/>
          <w:i w:val="false"/>
          <w:color w:val="000000"/>
          <w:sz w:val="28"/>
        </w:rPr>
        <w:t>
      2) жаңа туған нәрестенің өкшесін тесуді стерильді бір рет қолданылатын скарификатормен 2 мм аспайтын тереңдікке жүзеге асырады, қанның бірінші тамшысын стерильді құрғақ тампонмен алып тастайды.</w:t>
      </w:r>
    </w:p>
    <w:p>
      <w:pPr>
        <w:spacing w:after="0"/>
        <w:ind w:left="0"/>
        <w:jc w:val="both"/>
      </w:pPr>
      <w:r>
        <w:rPr>
          <w:rFonts w:ascii="Times New Roman"/>
          <w:b w:val="false"/>
          <w:i w:val="false"/>
          <w:color w:val="000000"/>
          <w:sz w:val="28"/>
        </w:rPr>
        <w:t>
      3) жаңа туған нәрестенің өкшесіне қысым жасамай, бір рет, толық және қан арқылы сіңетін тест-бланк перпендикулярлы түрде қолданылатын екінші қан тамшысының жинақталуын күтіңіз. Бір тест-бланкіге кемінде 3 қан дақтары жағылады, дақтың диаметрі кемінде 12 мм, қан дақтарының түрі тест-бланкінің екі жағынан бірдей.</w:t>
      </w:r>
    </w:p>
    <w:p>
      <w:pPr>
        <w:spacing w:after="0"/>
        <w:ind w:left="0"/>
        <w:jc w:val="both"/>
      </w:pPr>
      <w:r>
        <w:rPr>
          <w:rFonts w:ascii="Times New Roman"/>
          <w:b w:val="false"/>
          <w:i w:val="false"/>
          <w:color w:val="000000"/>
          <w:sz w:val="28"/>
        </w:rPr>
        <w:t>
      4) қаны бар Тест-дайындамалар күн сәулесінің тікелей түсуіне жол бермей, қосымша жылумен өңдеуді қолданбай, таза майсыздандырылған бетте көлденең қалыпта кемінде 2 сағат кептіріледі.</w:t>
      </w:r>
    </w:p>
    <w:p>
      <w:pPr>
        <w:spacing w:after="0"/>
        <w:ind w:left="0"/>
        <w:jc w:val="both"/>
      </w:pPr>
      <w:r>
        <w:rPr>
          <w:rFonts w:ascii="Times New Roman"/>
          <w:b w:val="false"/>
          <w:i w:val="false"/>
          <w:color w:val="000000"/>
          <w:sz w:val="28"/>
        </w:rPr>
        <w:t>
      5) қан алуды жүзеге асыратын медицина қызметкері қан дақтарын шарикті қаламмен қозғамай, құрамында қан бар тест-бланкілерде мынадай мәліметтерді анық жазады:</w:t>
      </w:r>
    </w:p>
    <w:p>
      <w:pPr>
        <w:spacing w:after="0"/>
        <w:ind w:left="0"/>
        <w:jc w:val="both"/>
      </w:pPr>
      <w:r>
        <w:rPr>
          <w:rFonts w:ascii="Times New Roman"/>
          <w:b w:val="false"/>
          <w:i w:val="false"/>
          <w:color w:val="000000"/>
          <w:sz w:val="28"/>
        </w:rPr>
        <w:t>
      қан үлгісі бар тест-бланкінің реттік нөмірі;</w:t>
      </w:r>
    </w:p>
    <w:p>
      <w:pPr>
        <w:spacing w:after="0"/>
        <w:ind w:left="0"/>
        <w:jc w:val="both"/>
      </w:pPr>
      <w:r>
        <w:rPr>
          <w:rFonts w:ascii="Times New Roman"/>
          <w:b w:val="false"/>
          <w:i w:val="false"/>
          <w:color w:val="000000"/>
          <w:sz w:val="28"/>
        </w:rPr>
        <w:t>
      баланың анасының тегі, аты, әкесінің аты (бар болса);</w:t>
      </w:r>
    </w:p>
    <w:p>
      <w:pPr>
        <w:spacing w:after="0"/>
        <w:ind w:left="0"/>
        <w:jc w:val="both"/>
      </w:pPr>
      <w:r>
        <w:rPr>
          <w:rFonts w:ascii="Times New Roman"/>
          <w:b w:val="false"/>
          <w:i w:val="false"/>
          <w:color w:val="000000"/>
          <w:sz w:val="28"/>
        </w:rPr>
        <w:t>
      медициналық құжаттаманың бастапқы тіркеу нөмірі (босану тарихының, ауру тарихының нөмірі немесе амбулаториялық науқастың картасы).</w:t>
      </w:r>
    </w:p>
    <w:p>
      <w:pPr>
        <w:spacing w:after="0"/>
        <w:ind w:left="0"/>
        <w:jc w:val="both"/>
      </w:pPr>
      <w:r>
        <w:rPr>
          <w:rFonts w:ascii="Times New Roman"/>
          <w:b w:val="false"/>
          <w:i w:val="false"/>
          <w:color w:val="000000"/>
          <w:sz w:val="28"/>
        </w:rPr>
        <w:t>
      6) қан құйылған тест-бланкілерді кептіргеннен кейін қанның құрғақ дақтарын ұстамай таза қағаз су өткізбейтін және жарылуға төзімді конвертті жинап, буып-түйеді, кейіннен қан алынғаннан кейін 36 сағаттан аспайтын уақыт ішінде медициналық-генетикалық консультацияға жібереді.</w:t>
      </w:r>
    </w:p>
    <w:p>
      <w:pPr>
        <w:spacing w:after="0"/>
        <w:ind w:left="0"/>
        <w:jc w:val="both"/>
      </w:pPr>
      <w:r>
        <w:rPr>
          <w:rFonts w:ascii="Times New Roman"/>
          <w:b w:val="false"/>
          <w:i w:val="false"/>
          <w:color w:val="000000"/>
          <w:sz w:val="28"/>
        </w:rPr>
        <w:t>
      7) қаны бар тест-бланкілер жөнелтілгенге дейін салқын, құрғақ жерде, тоңазытқышта сақталмайды. Қаны бар Тест-бланкілер мынадай мәліметтер көрсетілген тізіммен бірге жүреді:</w:t>
      </w:r>
    </w:p>
    <w:p>
      <w:pPr>
        <w:spacing w:after="0"/>
        <w:ind w:left="0"/>
        <w:jc w:val="both"/>
      </w:pPr>
      <w:r>
        <w:rPr>
          <w:rFonts w:ascii="Times New Roman"/>
          <w:b w:val="false"/>
          <w:i w:val="false"/>
          <w:color w:val="000000"/>
          <w:sz w:val="28"/>
        </w:rPr>
        <w:t>
      жаңа туған нәрестеден қан үлгілерін алу жүргізілген медициналық ұйымның атауы;</w:t>
      </w:r>
    </w:p>
    <w:p>
      <w:pPr>
        <w:spacing w:after="0"/>
        <w:ind w:left="0"/>
        <w:jc w:val="both"/>
      </w:pPr>
      <w:r>
        <w:rPr>
          <w:rFonts w:ascii="Times New Roman"/>
          <w:b w:val="false"/>
          <w:i w:val="false"/>
          <w:color w:val="000000"/>
          <w:sz w:val="28"/>
        </w:rPr>
        <w:t>
      қан үлгісі бар тест-бланкінің реттік нөмірі;</w:t>
      </w:r>
    </w:p>
    <w:p>
      <w:pPr>
        <w:spacing w:after="0"/>
        <w:ind w:left="0"/>
        <w:jc w:val="both"/>
      </w:pPr>
      <w:r>
        <w:rPr>
          <w:rFonts w:ascii="Times New Roman"/>
          <w:b w:val="false"/>
          <w:i w:val="false"/>
          <w:color w:val="000000"/>
          <w:sz w:val="28"/>
        </w:rPr>
        <w:t>
      баланың анасының тегі, аты, әкесінің аты (бар болса);</w:t>
      </w:r>
    </w:p>
    <w:p>
      <w:pPr>
        <w:spacing w:after="0"/>
        <w:ind w:left="0"/>
        <w:jc w:val="both"/>
      </w:pPr>
      <w:r>
        <w:rPr>
          <w:rFonts w:ascii="Times New Roman"/>
          <w:b w:val="false"/>
          <w:i w:val="false"/>
          <w:color w:val="000000"/>
          <w:sz w:val="28"/>
        </w:rPr>
        <w:t>
      баланың анасының (немесе әкесінің) телефон нөмірі;</w:t>
      </w:r>
    </w:p>
    <w:p>
      <w:pPr>
        <w:spacing w:after="0"/>
        <w:ind w:left="0"/>
        <w:jc w:val="both"/>
      </w:pPr>
      <w:r>
        <w:rPr>
          <w:rFonts w:ascii="Times New Roman"/>
          <w:b w:val="false"/>
          <w:i w:val="false"/>
          <w:color w:val="000000"/>
          <w:sz w:val="28"/>
        </w:rPr>
        <w:t>
      босану күні;</w:t>
      </w:r>
    </w:p>
    <w:p>
      <w:pPr>
        <w:spacing w:after="0"/>
        <w:ind w:left="0"/>
        <w:jc w:val="both"/>
      </w:pPr>
      <w:r>
        <w:rPr>
          <w:rFonts w:ascii="Times New Roman"/>
          <w:b w:val="false"/>
          <w:i w:val="false"/>
          <w:color w:val="000000"/>
          <w:sz w:val="28"/>
        </w:rPr>
        <w:t>
      босану тарихының нөмірі (ауру тарихы немесе емханалық карта);</w:t>
      </w:r>
    </w:p>
    <w:p>
      <w:pPr>
        <w:spacing w:after="0"/>
        <w:ind w:left="0"/>
        <w:jc w:val="both"/>
      </w:pPr>
      <w:r>
        <w:rPr>
          <w:rFonts w:ascii="Times New Roman"/>
          <w:b w:val="false"/>
          <w:i w:val="false"/>
          <w:color w:val="000000"/>
          <w:sz w:val="28"/>
        </w:rPr>
        <w:t>
      қан үлгісін алу күні;</w:t>
      </w:r>
    </w:p>
    <w:p>
      <w:pPr>
        <w:spacing w:after="0"/>
        <w:ind w:left="0"/>
        <w:jc w:val="both"/>
      </w:pPr>
      <w:r>
        <w:rPr>
          <w:rFonts w:ascii="Times New Roman"/>
          <w:b w:val="false"/>
          <w:i w:val="false"/>
          <w:color w:val="000000"/>
          <w:sz w:val="28"/>
        </w:rPr>
        <w:t>
      қан алуды жүзеге асыратын адамның тегі, аты, әкесінің аты (бар болса).</w:t>
      </w:r>
    </w:p>
    <w:p>
      <w:pPr>
        <w:spacing w:after="0"/>
        <w:ind w:left="0"/>
        <w:jc w:val="both"/>
      </w:pPr>
      <w:r>
        <w:rPr>
          <w:rFonts w:ascii="Times New Roman"/>
          <w:b w:val="false"/>
          <w:i w:val="false"/>
          <w:color w:val="000000"/>
          <w:sz w:val="28"/>
        </w:rPr>
        <w:t>
      Қанның құрғақ дақтарының тест-бланкілері қабылданады, қан алу сапасына және осы медициналық ұйымда фенилаланин мен тиреотропты гормонды анықтауға Қан алуға жауапты медицина қызметкерінің оларды толтыруының дұрыстығына тексеріледі.</w:t>
      </w:r>
    </w:p>
    <w:p>
      <w:pPr>
        <w:spacing w:after="0"/>
        <w:ind w:left="0"/>
        <w:jc w:val="both"/>
      </w:pPr>
      <w:r>
        <w:rPr>
          <w:rFonts w:ascii="Times New Roman"/>
          <w:b w:val="false"/>
          <w:i w:val="false"/>
          <w:color w:val="000000"/>
          <w:sz w:val="28"/>
        </w:rPr>
        <w:t>
      Медициналық ұйымдарда нақты тұратын мекенжайы мен анасының телефон нөмірін және қан дақтарын жіберу күнін қоса алғанда, жаңа туған нәресте туралы жоғарыда көрсетілген барлық мәліметтерді көрсете отырып, тіркеу журналы жүргізіледі.</w:t>
      </w:r>
    </w:p>
    <w:p>
      <w:pPr>
        <w:spacing w:after="0"/>
        <w:ind w:left="0"/>
        <w:jc w:val="both"/>
      </w:pPr>
      <w:r>
        <w:rPr>
          <w:rFonts w:ascii="Times New Roman"/>
          <w:b w:val="false"/>
          <w:i w:val="false"/>
          <w:color w:val="000000"/>
          <w:sz w:val="28"/>
        </w:rPr>
        <w:t>
      Қанның құрғақ дақтарын сақтау және тасымалдау "медициналық генетика" және "зертханалық диагностика" кіші түрлері бойынша медициналық қызметке лицензиясы бар денсаулық сақтау субъектілеріне фенилаланин мен ТТГ айқындауға жаңа туған нәрестенің қан үлгісін бастапқы талдау үшін +15-тен +25С дейін бөлме температурасында су өткізбейтін және жарылысқа төзімді қағаз конвертте қанның құрғақ дақтарының үлгілерін алғаннан кейін күнтізбелік 3 күннен кешіктірілмей жүзеге асырылады.</w:t>
      </w:r>
    </w:p>
    <w:p>
      <w:pPr>
        <w:spacing w:after="0"/>
        <w:ind w:left="0"/>
        <w:jc w:val="both"/>
      </w:pPr>
      <w:r>
        <w:rPr>
          <w:rFonts w:ascii="Times New Roman"/>
          <w:b w:val="false"/>
          <w:i w:val="false"/>
          <w:color w:val="000000"/>
          <w:sz w:val="28"/>
        </w:rPr>
        <w:t>
      Жаңа туған нәрестелердің қанының құрғақ дақтарын қайта талдауға алған кезде қанның құрғақ дақтары "ФКУ қайталау" немесе "туа біткен гипотиреоздың қайталануы" деген белгісі бар жеке су өткізбейтін және көз жасына төзімді конвертте жеткізіледі.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47" w:id="163"/>
    <w:p>
      <w:pPr>
        <w:spacing w:after="0"/>
        <w:ind w:left="0"/>
        <w:jc w:val="left"/>
      </w:pPr>
      <w:r>
        <w:rPr>
          <w:rFonts w:ascii="Times New Roman"/>
          <w:b/>
          <w:i w:val="false"/>
          <w:color w:val="000000"/>
        </w:rPr>
        <w:t xml:space="preserve"> Фенилаланин мен тиреотропты гормонды анықтауға бастапқы және қайталама талдау жүргізу алгоритмі</w:t>
      </w:r>
    </w:p>
    <w:bookmarkEnd w:id="163"/>
    <w:p>
      <w:pPr>
        <w:spacing w:after="0"/>
        <w:ind w:left="0"/>
        <w:jc w:val="both"/>
      </w:pPr>
      <w:r>
        <w:rPr>
          <w:rFonts w:ascii="Times New Roman"/>
          <w:b w:val="false"/>
          <w:i w:val="false"/>
          <w:color w:val="000000"/>
          <w:sz w:val="28"/>
        </w:rPr>
        <w:t>
      Жаңа туған балалардың құрғақ қан дағынан фенилаланин мен тиреотропты гормонды анықтауға бастапқы талдау "Зертханалық диагностика" кіші түрі бойынша медициналық қызметке лицензиясы бар денсаулық сақтау субъектілерінде қанның құрғақ дақтарының үлгісін алғаннан кейін күнтізбелік 3 күннен кешіктірілмей жүргізіледі. Қанның құрғақ дақтары үлгісінің келген күні және талдау қойылған күн арнайы журналға тіркеледі.</w:t>
      </w:r>
    </w:p>
    <w:p>
      <w:pPr>
        <w:spacing w:after="0"/>
        <w:ind w:left="0"/>
        <w:jc w:val="both"/>
      </w:pPr>
      <w:r>
        <w:rPr>
          <w:rFonts w:ascii="Times New Roman"/>
          <w:b w:val="false"/>
          <w:i w:val="false"/>
          <w:color w:val="000000"/>
          <w:sz w:val="28"/>
        </w:rPr>
        <w:t>
      Жаңа туған нәрестелердің дұрыс алынбаған құрғақ қан дақтары журналға тіркеледі, тегі бойынша тізімі тіркелген босандыру көмегі немесе МСАК медициналық ұйымына қайта қан алу үшін қайтарылады. Қанның құрғақ дақтары бар жаңа тест-бланкінің тіркеу нөмірі бастапқы тіркеу нөміріне сәйкес қойылады және тест-бланк "қайтару" деген белгісі бар жеке конвертте жіберіледі.</w:t>
      </w:r>
    </w:p>
    <w:p>
      <w:pPr>
        <w:spacing w:after="0"/>
        <w:ind w:left="0"/>
        <w:jc w:val="both"/>
      </w:pPr>
      <w:r>
        <w:rPr>
          <w:rFonts w:ascii="Times New Roman"/>
          <w:b w:val="false"/>
          <w:i w:val="false"/>
          <w:color w:val="000000"/>
          <w:sz w:val="28"/>
        </w:rPr>
        <w:t>
      Жаңа туған нәрестелердің құрғақ қан дақтарын фенилаланинді және ТТГ айқындауға арналған талдау нәтижесі № ҚР ДСМ-175/2020 бұйрығымен бекітілген 097/е нысанының "Қанды биохимиялықгенетикалық скринингке жолдама" қосымша парағына сәйкес беріледі.</w:t>
      </w:r>
    </w:p>
    <w:p>
      <w:pPr>
        <w:spacing w:after="0"/>
        <w:ind w:left="0"/>
        <w:jc w:val="both"/>
      </w:pPr>
      <w:r>
        <w:rPr>
          <w:rFonts w:ascii="Times New Roman"/>
          <w:b w:val="false"/>
          <w:i w:val="false"/>
          <w:color w:val="000000"/>
          <w:sz w:val="28"/>
        </w:rPr>
        <w:t>
      Жаңа туған нәрестелердің құрғақ қанын дақтары бар Тест-бланкілері құрғақ, салқын жерде тұмшаланған орамада күн сәулесі тікелей түспейтін 3 жыл бойы сақталады және жинауға, пайдалануға, қолдануға, залалсыздандыруға, жеткізуге қойылатын санитариялық-эпидемиологиялық талаптарға сәйкес Қазақстан Республикасында қолданыстағы талаптарға сәйкес кәдеге жаратылады,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м.а. 2020 жылғы 25 желтоқсандағы № ҚР ДСМ-331/2020 бұйрығымен бекітілген (Қазақстан Республикасының Әділет министрлігінде 2020 жылғы 28 желтоқсанда № 21934 болып тіркелді) неонаталдық скринингтің медициналық ұйымында өндіріс және тұтыну қалдықтарын сақтау мен көмуге бақылауды жүзеге асырады.</w:t>
      </w:r>
    </w:p>
    <w:p>
      <w:pPr>
        <w:spacing w:after="0"/>
        <w:ind w:left="0"/>
        <w:jc w:val="both"/>
      </w:pPr>
      <w:r>
        <w:rPr>
          <w:rFonts w:ascii="Times New Roman"/>
          <w:b w:val="false"/>
          <w:i w:val="false"/>
          <w:color w:val="000000"/>
          <w:sz w:val="28"/>
        </w:rPr>
        <w:t>
      Кеш анықталған (бала өмірінің 30 күнінен кеш) не ФКУ және/немесе туа біткен гипотиреоз өтіп кеткен жағдайда осы баланың құрғақ қан дақтары фенилаланин мен тиреотропты гормонды анықтауға талдауларды зертханааралық салыстырмалы сынауды жүргізу үшін жіберіледі.</w:t>
      </w:r>
    </w:p>
    <w:p>
      <w:pPr>
        <w:spacing w:after="0"/>
        <w:ind w:left="0"/>
        <w:jc w:val="both"/>
      </w:pPr>
      <w:r>
        <w:rPr>
          <w:rFonts w:ascii="Times New Roman"/>
          <w:b w:val="false"/>
          <w:i w:val="false"/>
          <w:color w:val="000000"/>
          <w:sz w:val="28"/>
        </w:rPr>
        <w:t>
      Баланың қанында тиреотропты гормон 9,0 mU/ml және одан жоғары немесе фенилаланин 2,1 mg/dL және одан жоғары болған кезде бастапқы құрғақ қан дақтарынан ре-тест жүргізіледі.</w:t>
      </w:r>
    </w:p>
    <w:p>
      <w:pPr>
        <w:spacing w:after="0"/>
        <w:ind w:left="0"/>
        <w:jc w:val="both"/>
      </w:pPr>
      <w:r>
        <w:rPr>
          <w:rFonts w:ascii="Times New Roman"/>
          <w:b w:val="false"/>
          <w:i w:val="false"/>
          <w:color w:val="000000"/>
          <w:sz w:val="28"/>
        </w:rPr>
        <w:t>
      Фенилаланиннің немесе триотропты гормонның жоғары деңгейі жаңа туған нәрестенің бастапқы құрғақ қан дағынан алынған реестрде расталған кезде "Зертханалық диагностика" кіші түрі бойынша медициналық қызметке лицензиясы бар денсаулық сақтау субъектісі жаңа туған нәресте туралы ақпаратты 24 сағат ішінде зерттеуге жіберген медициналық ұйымның бас дәрігеріне береді.</w:t>
      </w:r>
    </w:p>
    <w:p>
      <w:pPr>
        <w:spacing w:after="0"/>
        <w:ind w:left="0"/>
        <w:jc w:val="both"/>
      </w:pPr>
      <w:r>
        <w:rPr>
          <w:rFonts w:ascii="Times New Roman"/>
          <w:b w:val="false"/>
          <w:i w:val="false"/>
          <w:color w:val="000000"/>
          <w:sz w:val="28"/>
        </w:rPr>
        <w:t>
      Жаңа туған нәресте есепте тұрған немесе есепте тұрған медициналық ұйымның басшысы шақыруды алғаннан кейін 72 сағат ішінде жаңа туған нәрестенің құрғақ қан дақтарын қайта алуды және қайта талдау үшін жеткізуді қамтамасыз етеді. Қайталанатын құрғақ қан дақтары "ФКУ қайталау" немесе "туа біткен гипотиреозды қайталау" деген белгісі бар жеке конвертте жеткізіледі.</w:t>
      </w:r>
    </w:p>
    <w:p>
      <w:pPr>
        <w:spacing w:after="0"/>
        <w:ind w:left="0"/>
        <w:jc w:val="both"/>
      </w:pPr>
      <w:r>
        <w:rPr>
          <w:rFonts w:ascii="Times New Roman"/>
          <w:b w:val="false"/>
          <w:i w:val="false"/>
          <w:color w:val="000000"/>
          <w:sz w:val="28"/>
        </w:rPr>
        <w:t>
      Жаңа туған баланың қанын қайта тексеру қан үлгісі түскен сәттен бастап 36 сағат ішінде жүргізіледі.</w:t>
      </w:r>
    </w:p>
    <w:p>
      <w:pPr>
        <w:spacing w:after="0"/>
        <w:ind w:left="0"/>
        <w:jc w:val="both"/>
      </w:pPr>
      <w:r>
        <w:rPr>
          <w:rFonts w:ascii="Times New Roman"/>
          <w:b w:val="false"/>
          <w:i w:val="false"/>
          <w:color w:val="000000"/>
          <w:sz w:val="28"/>
        </w:rPr>
        <w:t>
      ТТГ деңгейі жоғары болған жағдайда бала диагнозды клиникалық-биохимиялық верификациялау, амбулаториялық емдеу және диспансерлік бақылау үшін "Эндокринология" мамандығы бойынша дәрігердің консультациясына жіберіледі.</w:t>
      </w:r>
    </w:p>
    <w:p>
      <w:pPr>
        <w:spacing w:after="0"/>
        <w:ind w:left="0"/>
        <w:jc w:val="both"/>
      </w:pPr>
      <w:r>
        <w:rPr>
          <w:rFonts w:ascii="Times New Roman"/>
          <w:b w:val="false"/>
          <w:i w:val="false"/>
          <w:color w:val="000000"/>
          <w:sz w:val="28"/>
        </w:rPr>
        <w:t>
      Қандағы фенилаланин деңгейі жоғары болған кезде бала медициналық-генетикалық консультация беру, ем тағайындау, емдік тамағы бар диеталық терапияны және ақуызсыз (ақуызы аз) өнімдерді есептеу, емдеу мониторингін жүргізу және диспансерлік бақылау үшін "Медициналық генетика" мамандығы бойынша дәрігердің консультациясына жіберіледі.</w:t>
      </w:r>
    </w:p>
    <w:p>
      <w:pPr>
        <w:spacing w:after="0"/>
        <w:ind w:left="0"/>
        <w:jc w:val="both"/>
      </w:pPr>
      <w:r>
        <w:rPr>
          <w:rFonts w:ascii="Times New Roman"/>
          <w:b w:val="false"/>
          <w:i w:val="false"/>
          <w:color w:val="000000"/>
          <w:sz w:val="28"/>
        </w:rPr>
        <w:t>
      ФКУ диагнозы немесе туа біткен гипотиреоз бала өмірінің 21 күні ішінде расталады немесе жоққа шығарылады. ФКУ және туа біткен гипотиреозды емдеу балаға өмірдің 30 күнінде тағайындалады.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49" w:id="164"/>
    <w:p>
      <w:pPr>
        <w:spacing w:after="0"/>
        <w:ind w:left="0"/>
        <w:jc w:val="left"/>
      </w:pPr>
      <w:r>
        <w:rPr>
          <w:rFonts w:ascii="Times New Roman"/>
          <w:b/>
          <w:i w:val="false"/>
          <w:color w:val="000000"/>
        </w:rPr>
        <w:t xml:space="preserve"> Фенилкетонурия, туа біткен гипотиреоз бойынша алғаш анықталған қауіп тобындағы бала туралы ақпарат*</w:t>
      </w:r>
    </w:p>
    <w:bookmarkEnd w:id="16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ақпарат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ЖСН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 телефоны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 (әпке-қарындастары мен аға-інілері) туралы мәліметтер Т. А. Ә., туған күні, созылмалы аурулары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қан анализіндегі фенилаланин деңгейі (TSH)</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 мамандығы бойынша дәрігердің қарап-тексеруі (күні, қорытындысы, дәрігер генетиктің аты-жөні)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(балалар) мамандығы бойынша дәрігердің клиникалық қарап-тексеруі)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Қайталанған талдаулардағы қан фенилаланинінің (ТТГ) деңгейі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есепке алу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емдеу</w:t>
            </w:r>
          </w:p>
          <w:p>
            <w:pPr>
              <w:spacing w:after="20"/>
              <w:ind w:left="20"/>
              <w:jc w:val="both"/>
            </w:pPr>
            <w:r>
              <w:rPr>
                <w:rFonts w:ascii="Times New Roman"/>
                <w:b w:val="false"/>
                <w:i w:val="false"/>
                <w:color w:val="000000"/>
                <w:sz w:val="20"/>
              </w:rPr>
              <w:t>
(Емдеудің басталу күні, емдік тамақтану (емдік тамақтану және ақуызсыз (ақуызы аз) өнімдердің тізбесі, мамандандырылған диетаны есептеу), дәрі-дәрмектік терапия)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ФКУ немесе туа біткен гипотиреоз диагнозын қойған босандыру, МСАК, медициналық-генетикалық консультация ұйымының дәрігері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51" w:id="165"/>
    <w:p>
      <w:pPr>
        <w:spacing w:after="0"/>
        <w:ind w:left="0"/>
        <w:jc w:val="left"/>
      </w:pPr>
      <w:r>
        <w:rPr>
          <w:rFonts w:ascii="Times New Roman"/>
          <w:b/>
          <w:i w:val="false"/>
          <w:color w:val="000000"/>
        </w:rPr>
        <w:t xml:space="preserve"> Жаңа туған нәрестелерге неонаталдық скрининг жүргізу туралы ақпарат Өңір (медициналық ұйым)_______________________</w:t>
      </w:r>
    </w:p>
    <w:bookmarkEnd w:id="165"/>
    <w:tbl>
      <w:tblPr>
        <w:tblW w:w="0" w:type="auto"/>
        <w:tblCellSpacing w:w="0" w:type="auto"/>
        <w:tblBorders>
          <w:top w:val="none"/>
          <w:left w:val="none"/>
          <w:bottom w:val="none"/>
          <w:right w:val="none"/>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жаңа туған нәрестелердің саны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скринингпен қамтылған жаңа туған нәрестелер саны (ФКУ және туа біткен гипотиреозға)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Фенилаланинге бастапқы талдаумен қамтылған жаңа туған нәрестелер саны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фенилаланинге қайта талдаумен қамтылған жаңа туған нәрестелер саны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ФКУ диагнозы бар науқастар анықталды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ФКУ бастапқы талдаумен қамтылған жаңа туған нәрестелер саны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ФКУ-ға қайта талдаумен қамтылған жаңа туған нәрестелер саны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туа біткен гипотиреоз диагнозы бар науқастар анықталды</w:t>
            </w:r>
          </w:p>
        </w:tc>
      </w:tr>
      <w:tr>
        <w:trPr>
          <w:trHeight w:val="30" w:hRule="atLeast"/>
        </w:trPr>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53" w:id="166"/>
    <w:p>
      <w:pPr>
        <w:spacing w:after="0"/>
        <w:ind w:left="0"/>
        <w:jc w:val="left"/>
      </w:pPr>
      <w:r>
        <w:rPr>
          <w:rFonts w:ascii="Times New Roman"/>
          <w:b/>
          <w:i w:val="false"/>
          <w:color w:val="000000"/>
        </w:rPr>
        <w:t xml:space="preserve"> Жаңа туған нәрестелер мен ерте шақтағы балалардағы есту мүкістігі мен саңыраулық бойынша қауіп факторлары</w:t>
      </w:r>
    </w:p>
    <w:bookmarkEnd w:id="1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факторлары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құсуы, жүктілікпен байланысты гипертензивті жай-күйі, преэклампсия және эклампсия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жүктілікті үзу қаупі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анасы мен ұрықтың резус-айырмасы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 ісігі, цитостатиктерді қолдану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анасының инфекциялық және вирустық аурулары (қызамық, қызылша, тұмау, баспа, цитомегаловирус, ұшық, токсоплазмоз, хламидиоз, трихомониаз, ЖИТС және т.б.)</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немесе жаңа туған нәрестені емдеу үшін ототоксикалық әсері бар дәрілік заттарды пайдалану (аминогликозид тобындағы антибиотиктер – стрептомицин, амикацин, блеомицин, мономицин, канамицин, гентамицин, тобрамицин, неомицин және басқа да; макролидтер тобындағы антибиотиктер – эритромицин, азитромицин және басқа да; ілмек тәрізді диуретиктер – фуросемид және басқа да; стероидтық емес қабынуға қарсы препараттар және басқа 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тиреотоксикоз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эмфибреофетопатия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қарқынды, кешігіп, мерзімінен бұрын, ұзаққа созылған босанулар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ұрықтың бөксесімен және жамбасымен келуі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плацентаның ортада орналасуы, плацентаның жартылай ажырауы, қан кету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акушерлік қышқаштарды салу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ауыр анте- және интранаталдық гипоксиясы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асфиксиясы (Апгар бойынша алғашқы бағалау 5 баллдан кем емес, Апгар бойынша екінші реттік бағалау 7 баллдан кем емес)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кезіндегі бас сүйек ішілік зақымдану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гипербилирубинемия (20 ммоль/л астам)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гемолитикалық ауруы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кездегі дене салмағы кемінде 1500 грамм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 туудың шектік деңгейі (гестациялық жас 32 аптадан кем)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мерзімінен артық жүктілік (гестациялық жас 40 аптадан артық)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 бет қаңқасының туа біткен патологиясы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гипоксиялық ишемиялық ауыр зақымдануы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гипоксиялық – геморрагиялық ауыр зақымдануы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туғаннан кейінгі реанимациясы және қарқынды терапиясы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 емдеу үшін өкпенің жасанды желдеткіші аппаратын ұзақ уақыт пайдалану (96 сағат ұзақтығында)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жасы 40 жастан жоғары (кеш босану)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анализаторының зақымдануымен жүретін анасынан берілген аурулар (Ваарденбург синдромы, Ушер синдромы, ото-палато-қозғалу синдромы жән т.б.)</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жақын туыстары арасында есту бұзылушылықтары ең болмаса бір адамның бар болуы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55" w:id="167"/>
    <w:p>
      <w:pPr>
        <w:spacing w:after="0"/>
        <w:ind w:left="0"/>
        <w:jc w:val="left"/>
      </w:pPr>
      <w:r>
        <w:rPr>
          <w:rFonts w:ascii="Times New Roman"/>
          <w:b/>
          <w:i w:val="false"/>
          <w:color w:val="000000"/>
        </w:rPr>
        <w:t xml:space="preserve"> Тежеліп туындаған отоакустикалық эмиссияны тіркеу әдісімен жаңа туған нәрестелер мен 6 жасқа дейінгі балаларға аудиологиялық скрининг жүргізу алгоритмі </w:t>
      </w:r>
    </w:p>
    <w:bookmarkEnd w:id="167"/>
    <w:p>
      <w:pPr>
        <w:spacing w:after="0"/>
        <w:ind w:left="0"/>
        <w:jc w:val="both"/>
      </w:pPr>
      <w:r>
        <w:rPr>
          <w:rFonts w:ascii="Times New Roman"/>
          <w:b w:val="false"/>
          <w:i w:val="false"/>
          <w:color w:val="000000"/>
          <w:sz w:val="28"/>
        </w:rPr>
        <w:t>
      1. Баланың анасынамен танысу.</w:t>
      </w:r>
    </w:p>
    <w:p>
      <w:pPr>
        <w:spacing w:after="0"/>
        <w:ind w:left="0"/>
        <w:jc w:val="both"/>
      </w:pPr>
      <w:r>
        <w:rPr>
          <w:rFonts w:ascii="Times New Roman"/>
          <w:b w:val="false"/>
          <w:i w:val="false"/>
          <w:color w:val="000000"/>
          <w:sz w:val="28"/>
        </w:rPr>
        <w:t>
      2. Жаңа туған нәрестенің ата-анасын немесе басқа заңды өкілін аудиологиялық скринингтің мақсаты мен рәсімі, тексеруден бас тартудың ықтимал салдары туралы хабардар ету.</w:t>
      </w:r>
    </w:p>
    <w:p>
      <w:pPr>
        <w:spacing w:after="0"/>
        <w:ind w:left="0"/>
        <w:jc w:val="both"/>
      </w:pPr>
      <w:r>
        <w:rPr>
          <w:rFonts w:ascii="Times New Roman"/>
          <w:b w:val="false"/>
          <w:i w:val="false"/>
          <w:color w:val="000000"/>
          <w:sz w:val="28"/>
        </w:rPr>
        <w:t>
      3. Аудиологиялық скринингті жүргізуге ерікті түрде хабардар етілген келісімді немесе бас тартуды толтыру.</w:t>
      </w:r>
    </w:p>
    <w:p>
      <w:pPr>
        <w:spacing w:after="0"/>
        <w:ind w:left="0"/>
        <w:jc w:val="both"/>
      </w:pPr>
      <w:r>
        <w:rPr>
          <w:rFonts w:ascii="Times New Roman"/>
          <w:b w:val="false"/>
          <w:i w:val="false"/>
          <w:color w:val="000000"/>
          <w:sz w:val="28"/>
        </w:rPr>
        <w:t>
      4. Емшара өткізуге ауызша келісім алу.</w:t>
      </w:r>
    </w:p>
    <w:p>
      <w:pPr>
        <w:spacing w:after="0"/>
        <w:ind w:left="0"/>
        <w:jc w:val="both"/>
      </w:pPr>
      <w:r>
        <w:rPr>
          <w:rFonts w:ascii="Times New Roman"/>
          <w:b w:val="false"/>
          <w:i w:val="false"/>
          <w:color w:val="000000"/>
          <w:sz w:val="28"/>
        </w:rPr>
        <w:t>
      5. Аудиологиялық скрининг жүргізуге арналған құрылғыны қосып, анасының немесе баланың тегін, атын, әкесінің атын және/немесе ЖСН-ін жазып алыңыз.</w:t>
      </w:r>
    </w:p>
    <w:p>
      <w:pPr>
        <w:spacing w:after="0"/>
        <w:ind w:left="0"/>
        <w:jc w:val="both"/>
      </w:pPr>
      <w:r>
        <w:rPr>
          <w:rFonts w:ascii="Times New Roman"/>
          <w:b w:val="false"/>
          <w:i w:val="false"/>
          <w:color w:val="000000"/>
          <w:sz w:val="28"/>
        </w:rPr>
        <w:t>
      6. Қолдың гигиеналық өңдеудін жүргізу.</w:t>
      </w:r>
    </w:p>
    <w:p>
      <w:pPr>
        <w:spacing w:after="0"/>
        <w:ind w:left="0"/>
        <w:jc w:val="both"/>
      </w:pPr>
      <w:r>
        <w:rPr>
          <w:rFonts w:ascii="Times New Roman"/>
          <w:b w:val="false"/>
          <w:i w:val="false"/>
          <w:color w:val="000000"/>
          <w:sz w:val="28"/>
        </w:rPr>
        <w:t>
      7. Сыртқы есту жолдары құлықтан немесе босанғаннан кейінгі сілемейлерден тазартылады.</w:t>
      </w:r>
    </w:p>
    <w:p>
      <w:pPr>
        <w:spacing w:after="0"/>
        <w:ind w:left="0"/>
        <w:jc w:val="both"/>
      </w:pPr>
      <w:r>
        <w:rPr>
          <w:rFonts w:ascii="Times New Roman"/>
          <w:b w:val="false"/>
          <w:i w:val="false"/>
          <w:color w:val="000000"/>
          <w:sz w:val="28"/>
        </w:rPr>
        <w:t>
      8. Баланы кушеткаға ыңғайлы етіп жатқызу немесе анасымен ұйықтап жатқан кезде немесе қозғалмай тыныштықта отырған жағдайда орындыққа отырғызу керек.</w:t>
      </w:r>
    </w:p>
    <w:p>
      <w:pPr>
        <w:spacing w:after="0"/>
        <w:ind w:left="0"/>
        <w:jc w:val="both"/>
      </w:pPr>
      <w:r>
        <w:rPr>
          <w:rFonts w:ascii="Times New Roman"/>
          <w:b w:val="false"/>
          <w:i w:val="false"/>
          <w:color w:val="000000"/>
          <w:sz w:val="28"/>
        </w:rPr>
        <w:t>
      9. Бала табиғи ұйқы күйінде немесе тыныш күйде болуы керек (тест жүргізу кезінде бала жыламауға және айқайламауға тиіс).</w:t>
      </w:r>
    </w:p>
    <w:p>
      <w:pPr>
        <w:spacing w:after="0"/>
        <w:ind w:left="0"/>
        <w:jc w:val="both"/>
      </w:pPr>
      <w:r>
        <w:rPr>
          <w:rFonts w:ascii="Times New Roman"/>
          <w:b w:val="false"/>
          <w:i w:val="false"/>
          <w:color w:val="000000"/>
          <w:sz w:val="28"/>
        </w:rPr>
        <w:t>
      10. Тестілеу жүргізілетін үй-жайда толық тыныштықты қамтамасыз ету керек.</w:t>
      </w:r>
    </w:p>
    <w:p>
      <w:pPr>
        <w:spacing w:after="0"/>
        <w:ind w:left="0"/>
        <w:jc w:val="both"/>
      </w:pPr>
      <w:r>
        <w:rPr>
          <w:rFonts w:ascii="Times New Roman"/>
          <w:b w:val="false"/>
          <w:i w:val="false"/>
          <w:color w:val="000000"/>
          <w:sz w:val="28"/>
        </w:rPr>
        <w:t>
      11. ЖААЭ тіркеу үшін асептика және антисептика ережелеріне сәйкес өңделген, тиісті мөлшердегі көп реттік астарлар қолданылады.</w:t>
      </w:r>
    </w:p>
    <w:p>
      <w:pPr>
        <w:spacing w:after="0"/>
        <w:ind w:left="0"/>
        <w:jc w:val="both"/>
      </w:pPr>
      <w:r>
        <w:rPr>
          <w:rFonts w:ascii="Times New Roman"/>
          <w:b w:val="false"/>
          <w:i w:val="false"/>
          <w:color w:val="000000"/>
          <w:sz w:val="28"/>
        </w:rPr>
        <w:t>
      12. Тест жапсырмасын баланың сыртқы есту каналының мөлшеріне байланысты барлық жағынан теріге мықтап жабысатындай етіп таңдаңыз.</w:t>
      </w:r>
    </w:p>
    <w:p>
      <w:pPr>
        <w:spacing w:after="0"/>
        <w:ind w:left="0"/>
        <w:jc w:val="both"/>
      </w:pPr>
      <w:r>
        <w:rPr>
          <w:rFonts w:ascii="Times New Roman"/>
          <w:b w:val="false"/>
          <w:i w:val="false"/>
          <w:color w:val="000000"/>
          <w:sz w:val="28"/>
        </w:rPr>
        <w:t>
      13. Аудиологиялық скринингке арналған аспаптың сынама ұшының түбіне дейін тест жапсырмасын кию керек.</w:t>
      </w:r>
    </w:p>
    <w:p>
      <w:pPr>
        <w:spacing w:after="0"/>
        <w:ind w:left="0"/>
        <w:jc w:val="both"/>
      </w:pPr>
      <w:r>
        <w:rPr>
          <w:rFonts w:ascii="Times New Roman"/>
          <w:b w:val="false"/>
          <w:i w:val="false"/>
          <w:color w:val="000000"/>
          <w:sz w:val="28"/>
        </w:rPr>
        <w:t>
      14. Тесттен өткізілетін құлақты таңдау (сол жақ және оң жақ құлақ).</w:t>
      </w:r>
    </w:p>
    <w:p>
      <w:pPr>
        <w:spacing w:after="0"/>
        <w:ind w:left="0"/>
        <w:jc w:val="both"/>
      </w:pPr>
      <w:r>
        <w:rPr>
          <w:rFonts w:ascii="Times New Roman"/>
          <w:b w:val="false"/>
          <w:i w:val="false"/>
          <w:color w:val="000000"/>
          <w:sz w:val="28"/>
        </w:rPr>
        <w:t>
      15. Сынап сыртқы есту жолдарына қойылады.</w:t>
      </w:r>
    </w:p>
    <w:p>
      <w:pPr>
        <w:spacing w:after="0"/>
        <w:ind w:left="0"/>
        <w:jc w:val="both"/>
      </w:pPr>
      <w:r>
        <w:rPr>
          <w:rFonts w:ascii="Times New Roman"/>
          <w:b w:val="false"/>
          <w:i w:val="false"/>
          <w:color w:val="000000"/>
          <w:sz w:val="28"/>
        </w:rPr>
        <w:t>
      16. Тестілеу және нәтижелерді жазу автоматты режимде құралдармен жүргізіледі.</w:t>
      </w:r>
    </w:p>
    <w:p>
      <w:pPr>
        <w:spacing w:after="0"/>
        <w:ind w:left="0"/>
        <w:jc w:val="both"/>
      </w:pPr>
      <w:r>
        <w:rPr>
          <w:rFonts w:ascii="Times New Roman"/>
          <w:b w:val="false"/>
          <w:i w:val="false"/>
          <w:color w:val="000000"/>
          <w:sz w:val="28"/>
        </w:rPr>
        <w:t>
      17. Сынапты құлақтан аламыз.</w:t>
      </w:r>
    </w:p>
    <w:p>
      <w:pPr>
        <w:spacing w:after="0"/>
        <w:ind w:left="0"/>
        <w:jc w:val="both"/>
      </w:pPr>
      <w:r>
        <w:rPr>
          <w:rFonts w:ascii="Times New Roman"/>
          <w:b w:val="false"/>
          <w:i w:val="false"/>
          <w:color w:val="000000"/>
          <w:sz w:val="28"/>
        </w:rPr>
        <w:t>
      18. Тест астарын басқа құлаққа ауыстыру керек.</w:t>
      </w:r>
    </w:p>
    <w:p>
      <w:pPr>
        <w:spacing w:after="0"/>
        <w:ind w:left="0"/>
        <w:jc w:val="both"/>
      </w:pPr>
      <w:r>
        <w:rPr>
          <w:rFonts w:ascii="Times New Roman"/>
          <w:b w:val="false"/>
          <w:i w:val="false"/>
          <w:color w:val="000000"/>
          <w:sz w:val="28"/>
        </w:rPr>
        <w:t>
      19. Келесі құлақтың сыртқы есту жолдарына сынапты қою керек.</w:t>
      </w:r>
    </w:p>
    <w:p>
      <w:pPr>
        <w:spacing w:after="0"/>
        <w:ind w:left="0"/>
        <w:jc w:val="both"/>
      </w:pPr>
      <w:r>
        <w:rPr>
          <w:rFonts w:ascii="Times New Roman"/>
          <w:b w:val="false"/>
          <w:i w:val="false"/>
          <w:color w:val="000000"/>
          <w:sz w:val="28"/>
        </w:rPr>
        <w:t>
      20. ЖААЭ нәтижесіне жазба жүргізу.</w:t>
      </w:r>
    </w:p>
    <w:p>
      <w:pPr>
        <w:spacing w:after="0"/>
        <w:ind w:left="0"/>
        <w:jc w:val="both"/>
      </w:pPr>
      <w:r>
        <w:rPr>
          <w:rFonts w:ascii="Times New Roman"/>
          <w:b w:val="false"/>
          <w:i w:val="false"/>
          <w:color w:val="000000"/>
          <w:sz w:val="28"/>
        </w:rPr>
        <w:t>
      21. Тестілеу аяқталғаннан кейін тест астарларын тығындарды асептика және антисептика ережелеріне сәйкес кәдеге жарату немесе тазарту (құрамында спирт бар ерітінділерді пайдаланбай).</w:t>
      </w:r>
    </w:p>
    <w:p>
      <w:pPr>
        <w:spacing w:after="0"/>
        <w:ind w:left="0"/>
        <w:jc w:val="both"/>
      </w:pPr>
      <w:r>
        <w:rPr>
          <w:rFonts w:ascii="Times New Roman"/>
          <w:b w:val="false"/>
          <w:i w:val="false"/>
          <w:color w:val="000000"/>
          <w:sz w:val="28"/>
        </w:rPr>
        <w:t>
      22. Нәтижелерді түсіндіру:</w:t>
      </w:r>
    </w:p>
    <w:p>
      <w:pPr>
        <w:spacing w:after="0"/>
        <w:ind w:left="0"/>
        <w:jc w:val="both"/>
      </w:pPr>
      <w:r>
        <w:rPr>
          <w:rFonts w:ascii="Times New Roman"/>
          <w:b w:val="false"/>
          <w:i w:val="false"/>
          <w:color w:val="000000"/>
          <w:sz w:val="28"/>
        </w:rPr>
        <w:t>
      1) қалыпты тексеру нәтижесінде құрылғы экранында "Өтті" деп жазылады. Бұл жағдайда науқастың есту функциясының жағдайы сақталады.</w:t>
      </w:r>
    </w:p>
    <w:p>
      <w:pPr>
        <w:spacing w:after="0"/>
        <w:ind w:left="0"/>
        <w:jc w:val="both"/>
      </w:pPr>
      <w:r>
        <w:rPr>
          <w:rFonts w:ascii="Times New Roman"/>
          <w:b w:val="false"/>
          <w:i w:val="false"/>
          <w:color w:val="000000"/>
          <w:sz w:val="28"/>
        </w:rPr>
        <w:t>
      2) тәуекел тобы анықталған кезде экранда "Өткен жоқ" деген жазу пайда болады, бұл отоакустикалық эмиссия тіркелмегенін білдіреді.</w:t>
      </w:r>
    </w:p>
    <w:p>
      <w:pPr>
        <w:spacing w:after="0"/>
        <w:ind w:left="0"/>
        <w:jc w:val="both"/>
      </w:pPr>
      <w:r>
        <w:rPr>
          <w:rFonts w:ascii="Times New Roman"/>
          <w:b w:val="false"/>
          <w:i w:val="false"/>
          <w:color w:val="000000"/>
          <w:sz w:val="28"/>
        </w:rPr>
        <w:t>
      23. Тест нәтижесін құралда сақтау.</w:t>
      </w:r>
    </w:p>
    <w:p>
      <w:pPr>
        <w:spacing w:after="0"/>
        <w:ind w:left="0"/>
        <w:jc w:val="both"/>
      </w:pPr>
      <w:r>
        <w:rPr>
          <w:rFonts w:ascii="Times New Roman"/>
          <w:b w:val="false"/>
          <w:i w:val="false"/>
          <w:color w:val="000000"/>
          <w:sz w:val="28"/>
        </w:rPr>
        <w:t>
      24.Деректерді дербес компьютерге көшіру.</w:t>
      </w:r>
    </w:p>
    <w:p>
      <w:pPr>
        <w:spacing w:after="0"/>
        <w:ind w:left="0"/>
        <w:jc w:val="both"/>
      </w:pPr>
      <w:r>
        <w:rPr>
          <w:rFonts w:ascii="Times New Roman"/>
          <w:b w:val="false"/>
          <w:i w:val="false"/>
          <w:color w:val="000000"/>
          <w:sz w:val="28"/>
        </w:rPr>
        <w:t>
      25.Тексеру нәтижелерін медициналық ақпараттық жүйеге енгізу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157" w:id="168"/>
    <w:p>
      <w:pPr>
        <w:spacing w:after="0"/>
        <w:ind w:left="0"/>
        <w:jc w:val="left"/>
      </w:pPr>
      <w:r>
        <w:rPr>
          <w:rFonts w:ascii="Times New Roman"/>
          <w:b/>
          <w:i w:val="false"/>
          <w:color w:val="000000"/>
        </w:rPr>
        <w:t xml:space="preserve"> Жаңа туған нәрестелер мен 6 жасқа дейінгі балаларды қоса алғанда қысқа латенттелген есту қабілеті туындатқан потенциалдар әдісімен (ҚЛЕШП) аудиологиялық скрининг жүргізу алгоритмі</w:t>
      </w:r>
    </w:p>
    <w:bookmarkEnd w:id="168"/>
    <w:p>
      <w:pPr>
        <w:spacing w:after="0"/>
        <w:ind w:left="0"/>
        <w:jc w:val="both"/>
      </w:pPr>
      <w:r>
        <w:rPr>
          <w:rFonts w:ascii="Times New Roman"/>
          <w:b w:val="false"/>
          <w:i w:val="false"/>
          <w:color w:val="000000"/>
          <w:sz w:val="28"/>
        </w:rPr>
        <w:t>
      1. Баланың анасынамен танысу.</w:t>
      </w:r>
    </w:p>
    <w:p>
      <w:pPr>
        <w:spacing w:after="0"/>
        <w:ind w:left="0"/>
        <w:jc w:val="both"/>
      </w:pPr>
      <w:r>
        <w:rPr>
          <w:rFonts w:ascii="Times New Roman"/>
          <w:b w:val="false"/>
          <w:i w:val="false"/>
          <w:color w:val="000000"/>
          <w:sz w:val="28"/>
        </w:rPr>
        <w:t>
      2. Жаңа туған нәрестенің ата-анасын немесе басқа заңды өкілін аудиологиялық скринингтің мақсаты мен рәсімі, тексеруден бас тартудың ықтимал салдары туралы хабардар ету.</w:t>
      </w:r>
    </w:p>
    <w:p>
      <w:pPr>
        <w:spacing w:after="0"/>
        <w:ind w:left="0"/>
        <w:jc w:val="both"/>
      </w:pPr>
      <w:r>
        <w:rPr>
          <w:rFonts w:ascii="Times New Roman"/>
          <w:b w:val="false"/>
          <w:i w:val="false"/>
          <w:color w:val="000000"/>
          <w:sz w:val="28"/>
        </w:rPr>
        <w:t>
      3. Аудиологиялық скринингті жүргізуге ерікті түрде хабардар етілген келісімді немесе бас тартуды толтыру</w:t>
      </w:r>
    </w:p>
    <w:p>
      <w:pPr>
        <w:spacing w:after="0"/>
        <w:ind w:left="0"/>
        <w:jc w:val="both"/>
      </w:pPr>
      <w:r>
        <w:rPr>
          <w:rFonts w:ascii="Times New Roman"/>
          <w:b w:val="false"/>
          <w:i w:val="false"/>
          <w:color w:val="000000"/>
          <w:sz w:val="28"/>
        </w:rPr>
        <w:t>
      4. Емшара өткізуге ауызша келісім алу.</w:t>
      </w:r>
    </w:p>
    <w:p>
      <w:pPr>
        <w:spacing w:after="0"/>
        <w:ind w:left="0"/>
        <w:jc w:val="both"/>
      </w:pPr>
      <w:r>
        <w:rPr>
          <w:rFonts w:ascii="Times New Roman"/>
          <w:b w:val="false"/>
          <w:i w:val="false"/>
          <w:color w:val="000000"/>
          <w:sz w:val="28"/>
        </w:rPr>
        <w:t>
      5. Аудиологиялық скрининг жүргізуге арналған құрылғыны қосып, анасының немесе баланың тегін, атын, әкесінің атын және/немесе ЖСН-ін жазып алыңыз.</w:t>
      </w:r>
    </w:p>
    <w:p>
      <w:pPr>
        <w:spacing w:after="0"/>
        <w:ind w:left="0"/>
        <w:jc w:val="both"/>
      </w:pPr>
      <w:r>
        <w:rPr>
          <w:rFonts w:ascii="Times New Roman"/>
          <w:b w:val="false"/>
          <w:i w:val="false"/>
          <w:color w:val="000000"/>
          <w:sz w:val="28"/>
        </w:rPr>
        <w:t>
      6. Қолдың гигиеналық өңдеудін жүргізу.</w:t>
      </w:r>
    </w:p>
    <w:p>
      <w:pPr>
        <w:spacing w:after="0"/>
        <w:ind w:left="0"/>
        <w:jc w:val="both"/>
      </w:pPr>
      <w:r>
        <w:rPr>
          <w:rFonts w:ascii="Times New Roman"/>
          <w:b w:val="false"/>
          <w:i w:val="false"/>
          <w:color w:val="000000"/>
          <w:sz w:val="28"/>
        </w:rPr>
        <w:t>
      7. Сыртқы есту жолдары құлықтан немесе босанғаннан кейінгі сілемейлерден тазартылады.</w:t>
      </w:r>
    </w:p>
    <w:p>
      <w:pPr>
        <w:spacing w:after="0"/>
        <w:ind w:left="0"/>
        <w:jc w:val="both"/>
      </w:pPr>
      <w:r>
        <w:rPr>
          <w:rFonts w:ascii="Times New Roman"/>
          <w:b w:val="false"/>
          <w:i w:val="false"/>
          <w:color w:val="000000"/>
          <w:sz w:val="28"/>
        </w:rPr>
        <w:t>
      8. Баланы кушеткаға ыңғайлы етіп жатқызу немесе анасымен ұйықтап жатқан кезде немесе қозғалмай тыныштықта отырған жағдайда орындыққа отырғызу керек.</w:t>
      </w:r>
    </w:p>
    <w:p>
      <w:pPr>
        <w:spacing w:after="0"/>
        <w:ind w:left="0"/>
        <w:jc w:val="both"/>
      </w:pPr>
      <w:r>
        <w:rPr>
          <w:rFonts w:ascii="Times New Roman"/>
          <w:b w:val="false"/>
          <w:i w:val="false"/>
          <w:color w:val="000000"/>
          <w:sz w:val="28"/>
        </w:rPr>
        <w:t>
      9. Бала табиғи ұйқы күйінде немесе тыныш күйде болуы керек (тест жүргізу кезінде бала жыламауға және айқайламауға тиіс).</w:t>
      </w:r>
    </w:p>
    <w:p>
      <w:pPr>
        <w:spacing w:after="0"/>
        <w:ind w:left="0"/>
        <w:jc w:val="both"/>
      </w:pPr>
      <w:r>
        <w:rPr>
          <w:rFonts w:ascii="Times New Roman"/>
          <w:b w:val="false"/>
          <w:i w:val="false"/>
          <w:color w:val="000000"/>
          <w:sz w:val="28"/>
        </w:rPr>
        <w:t>
      10. Тестілеу жүргізілетін үй-жайда толық тыныштықты қамтамасыз ету керек.</w:t>
      </w:r>
    </w:p>
    <w:p>
      <w:pPr>
        <w:spacing w:after="0"/>
        <w:ind w:left="0"/>
        <w:jc w:val="both"/>
      </w:pPr>
      <w:r>
        <w:rPr>
          <w:rFonts w:ascii="Times New Roman"/>
          <w:b w:val="false"/>
          <w:i w:val="false"/>
          <w:color w:val="000000"/>
          <w:sz w:val="28"/>
        </w:rPr>
        <w:t>
      11. Баланың басындағы тері аймақтары (өткізгіш электродтарды қолдану орындарында: маңдай, артында құлақ аймағы, бет аймағы) алкоголь ерітіндісінсіз және абразивті құраммен өңделеді.</w:t>
      </w:r>
    </w:p>
    <w:p>
      <w:pPr>
        <w:spacing w:after="0"/>
        <w:ind w:left="0"/>
        <w:jc w:val="both"/>
      </w:pPr>
      <w:r>
        <w:rPr>
          <w:rFonts w:ascii="Times New Roman"/>
          <w:b w:val="false"/>
          <w:i w:val="false"/>
          <w:color w:val="000000"/>
          <w:sz w:val="28"/>
        </w:rPr>
        <w:t>
      12. ҚЛЕШП тіркеу үшін арнайы бір реттік және көп реттік астарлар қолданылады.</w:t>
      </w:r>
    </w:p>
    <w:p>
      <w:pPr>
        <w:spacing w:after="0"/>
        <w:ind w:left="0"/>
        <w:jc w:val="both"/>
      </w:pPr>
      <w:r>
        <w:rPr>
          <w:rFonts w:ascii="Times New Roman"/>
          <w:b w:val="false"/>
          <w:i w:val="false"/>
          <w:color w:val="000000"/>
          <w:sz w:val="28"/>
        </w:rPr>
        <w:t>
      13. Электродтарды орнатқан кезде электр өткізгіштігін жақсарту және терінің кедергісін азайту үшін электр өткізгіш гельді немесе пастаны қолданыңыз.</w:t>
      </w:r>
    </w:p>
    <w:p>
      <w:pPr>
        <w:spacing w:after="0"/>
        <w:ind w:left="0"/>
        <w:jc w:val="both"/>
      </w:pPr>
      <w:r>
        <w:rPr>
          <w:rFonts w:ascii="Times New Roman"/>
          <w:b w:val="false"/>
          <w:i w:val="false"/>
          <w:color w:val="000000"/>
          <w:sz w:val="28"/>
        </w:rPr>
        <w:t>
      14. Электродтарды баланың бас терісіне жабдықты жасаушы ұсынған схемаға сәйкес орнатыңыз.</w:t>
      </w:r>
    </w:p>
    <w:p>
      <w:pPr>
        <w:spacing w:after="0"/>
        <w:ind w:left="0"/>
        <w:jc w:val="both"/>
      </w:pPr>
      <w:r>
        <w:rPr>
          <w:rFonts w:ascii="Times New Roman"/>
          <w:b w:val="false"/>
          <w:i w:val="false"/>
          <w:color w:val="000000"/>
          <w:sz w:val="28"/>
        </w:rPr>
        <w:t>
      15. Зерттеушінің қолының әсерінен диаметрі кішірейе алатын, содан кейін сыртқы құлақ каналына "түзелетін", конус тәрізді немесе цилиндр тәрізді бір рет қолданылатын құлақішілік лайнерлерді сыртқы құлақ каналдарына енгізіңіз, оны толығымен орап алыңыз.</w:t>
      </w:r>
    </w:p>
    <w:p>
      <w:pPr>
        <w:spacing w:after="0"/>
        <w:ind w:left="0"/>
        <w:jc w:val="both"/>
      </w:pPr>
      <w:r>
        <w:rPr>
          <w:rFonts w:ascii="Times New Roman"/>
          <w:b w:val="false"/>
          <w:i w:val="false"/>
          <w:color w:val="000000"/>
          <w:sz w:val="28"/>
        </w:rPr>
        <w:t>
      16. Тестілеу және нәтижелерді жазу автоматты режимде құралдармен жүргізіледі.</w:t>
      </w:r>
    </w:p>
    <w:p>
      <w:pPr>
        <w:spacing w:after="0"/>
        <w:ind w:left="0"/>
        <w:jc w:val="both"/>
      </w:pPr>
      <w:r>
        <w:rPr>
          <w:rFonts w:ascii="Times New Roman"/>
          <w:b w:val="false"/>
          <w:i w:val="false"/>
          <w:color w:val="000000"/>
          <w:sz w:val="28"/>
        </w:rPr>
        <w:t>
      17. Тестілеу нәтижесін аспапта сақтау.</w:t>
      </w:r>
    </w:p>
    <w:p>
      <w:pPr>
        <w:spacing w:after="0"/>
        <w:ind w:left="0"/>
        <w:jc w:val="both"/>
      </w:pPr>
      <w:r>
        <w:rPr>
          <w:rFonts w:ascii="Times New Roman"/>
          <w:b w:val="false"/>
          <w:i w:val="false"/>
          <w:color w:val="000000"/>
          <w:sz w:val="28"/>
        </w:rPr>
        <w:t>
      18. Деректерді дербес компьютерге көшіру.</w:t>
      </w:r>
    </w:p>
    <w:p>
      <w:pPr>
        <w:spacing w:after="0"/>
        <w:ind w:left="0"/>
        <w:jc w:val="both"/>
      </w:pPr>
      <w:r>
        <w:rPr>
          <w:rFonts w:ascii="Times New Roman"/>
          <w:b w:val="false"/>
          <w:i w:val="false"/>
          <w:color w:val="000000"/>
          <w:sz w:val="28"/>
        </w:rPr>
        <w:t>
      19. Тексеру нәтижелері медициналық ақпараттық жүйеге енгізілсін.</w:t>
      </w:r>
    </w:p>
    <w:p>
      <w:pPr>
        <w:spacing w:after="0"/>
        <w:ind w:left="0"/>
        <w:jc w:val="both"/>
      </w:pPr>
      <w:r>
        <w:rPr>
          <w:rFonts w:ascii="Times New Roman"/>
          <w:b w:val="false"/>
          <w:i w:val="false"/>
          <w:color w:val="000000"/>
          <w:sz w:val="28"/>
        </w:rPr>
        <w:t>
      20. Тестілеу аяқталғаннан кейін асептика және антисептика ережелеріне сәйкес сынақ лайнерлерін тастаңыз немесе тазалаңыз.</w:t>
      </w:r>
    </w:p>
    <w:p>
      <w:pPr>
        <w:spacing w:after="0"/>
        <w:ind w:left="0"/>
        <w:jc w:val="both"/>
      </w:pPr>
      <w:r>
        <w:rPr>
          <w:rFonts w:ascii="Times New Roman"/>
          <w:b w:val="false"/>
          <w:i w:val="false"/>
          <w:color w:val="000000"/>
          <w:sz w:val="28"/>
        </w:rPr>
        <w:t>
      21. Нәтижелерді түсіндіру:</w:t>
      </w:r>
    </w:p>
    <w:p>
      <w:pPr>
        <w:spacing w:after="0"/>
        <w:ind w:left="0"/>
        <w:jc w:val="both"/>
      </w:pPr>
      <w:r>
        <w:rPr>
          <w:rFonts w:ascii="Times New Roman"/>
          <w:b w:val="false"/>
          <w:i w:val="false"/>
          <w:color w:val="000000"/>
          <w:sz w:val="28"/>
        </w:rPr>
        <w:t>
      1) қалыпты тексеру нәтижесінде құрылғы экранында "өтті" деп жазылады. Бұл жағдайда науқастың есту функциясының жағдайы сақталады.</w:t>
      </w:r>
    </w:p>
    <w:p>
      <w:pPr>
        <w:spacing w:after="0"/>
        <w:ind w:left="0"/>
        <w:jc w:val="both"/>
      </w:pPr>
      <w:r>
        <w:rPr>
          <w:rFonts w:ascii="Times New Roman"/>
          <w:b w:val="false"/>
          <w:i w:val="false"/>
          <w:color w:val="000000"/>
          <w:sz w:val="28"/>
        </w:rPr>
        <w:t>
      2) тәуекел тобы анықталған кезде экранда "өтпеді" деген жазу пайда болады, бұл ҚЛЕШП тіркелмегенін білдіреді.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159" w:id="169"/>
    <w:p>
      <w:pPr>
        <w:spacing w:after="0"/>
        <w:ind w:left="0"/>
        <w:jc w:val="left"/>
      </w:pPr>
      <w:r>
        <w:rPr>
          <w:rFonts w:ascii="Times New Roman"/>
          <w:b/>
          <w:i w:val="false"/>
          <w:color w:val="000000"/>
        </w:rPr>
        <w:t xml:space="preserve"> Сауалнама сұрақтары</w:t>
      </w:r>
    </w:p>
    <w:bookmarkEnd w:id="169"/>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реакция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қатты дыбыстарға сескене ме?</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апта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шыққан кезде бала дауысқа елеңдей ме?</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апта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артынан шыққан дауысқа бұрыла ма?</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Ұйқыдағы бала қатты дауыстар мен дыбыстарға мазасыздана ма?</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сыңғырлаған ойыншық немесе дауыс жаққа бұрылып қарай ма?</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анасын көрмесе де, оның даусын танып елеңдей ме?</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ай</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қатты дауыс шыққан кезде айқайлап немесе көзін бақырайта ашып әрекет ете ме?</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ай</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Балада гуілдеп дыбыс шығара ма? Бұл дыбыстар бірқалыпты ма немесе әртүрлі дыбыс шығара ма?</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Гуілдеп жатып былдырып сөйлей ме (ба, па, ма және бұдан әрі біртіндеп сөздерінің пайда болуы)?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ай</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 көргенде эмоциялық гуіл пайда бола ма?</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ай</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Балада жаңа буындар пайда болды ма?</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ай</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өзінің атына бұрылып қарай ма?</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айдан асқан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қарапайым сұрақтарды түсіне ме (орындай ма) ("анаң қайда?", "Допты бер" және т.б.)</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ай</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басқа да жаңа сөздерді айта ма (қандай)?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екі сөзден тұратын сөйлемдерді айта ма?</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 – 2 жас</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өзіне таныс заттарды айтқан кезде көрсете ме, сол сөздер мен сөйлемдерді қайталай ма?</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 –2 жас</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сөйлесу кезінде мимика мен ымды пайдалана ма?</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қатты дыбыстарға көңіл аудара ма?</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сөйлемдер құрай ала ма?</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сөйлескен кезде өзімен сөйлесіп отырған адамның көзіне қарауға тырыса ма?</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асқан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161" w:id="170"/>
    <w:p>
      <w:pPr>
        <w:spacing w:after="0"/>
        <w:ind w:left="0"/>
        <w:jc w:val="left"/>
      </w:pPr>
      <w:r>
        <w:rPr>
          <w:rFonts w:ascii="Times New Roman"/>
          <w:b/>
          <w:i w:val="false"/>
          <w:color w:val="000000"/>
        </w:rPr>
        <w:t xml:space="preserve"> Есту қабілеті бұзылған балалар мен аудиологиялық скрининг жүргізу туралы ақпарат өңір бойынша кезең үшін ______________</w:t>
      </w:r>
    </w:p>
    <w:bookmarkEnd w:id="170"/>
    <w:tbl>
      <w:tblPr>
        <w:tblW w:w="0" w:type="auto"/>
        <w:tblCellSpacing w:w="0" w:type="auto"/>
        <w:tblBorders>
          <w:top w:val="none"/>
          <w:left w:val="none"/>
          <w:bottom w:val="none"/>
          <w:right w:val="none"/>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жас бойынша нысаналы топтарының санаттары</w:t>
            </w:r>
          </w:p>
        </w:tc>
        <w:tc>
          <w:tcPr>
            <w:tcW w:w="87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сәйкес келетін жаңа туғаннәрестелердің/балалардың жалпы саны</w:t>
            </w:r>
          </w:p>
        </w:tc>
        <w:tc>
          <w:tcPr>
            <w:tcW w:w="87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ЗВТОАЭ әдісімен зерттеп қаралған</w:t>
            </w:r>
          </w:p>
          <w:p>
            <w:pPr>
              <w:spacing w:after="20"/>
              <w:ind w:left="20"/>
              <w:jc w:val="both"/>
            </w:pPr>
            <w:r>
              <w:rPr>
                <w:rFonts w:ascii="Times New Roman"/>
                <w:b w:val="false"/>
                <w:i w:val="false"/>
                <w:color w:val="000000"/>
                <w:sz w:val="20"/>
              </w:rPr>
              <w:t>
жаңа туған нәрестелердің/балалардың саны</w:t>
            </w:r>
          </w:p>
        </w:tc>
        <w:tc>
          <w:tcPr>
            <w:tcW w:w="87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нәрестелердің/ТАЭБ зерттеп қаралғанбалалардың үлесі, %</w:t>
            </w:r>
          </w:p>
        </w:tc>
        <w:tc>
          <w:tcPr>
            <w:tcW w:w="87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ҚЛЕШП әдісімен зерттеп қаралған нәрестелердің/балалардың саны</w:t>
            </w:r>
          </w:p>
        </w:tc>
        <w:tc>
          <w:tcPr>
            <w:tcW w:w="87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нәрестелердің/ЗТМО-мен тексерілген балалардың үлесі,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ТТОАЭ және(немесе) ҚЛЕШП тіркеу әдісімен зерттеп қаралған балалар санынан</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нәтижесімен балалар саны екі құлақғынан "Өтті" (естуқалыпты)</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нәтижесімен балалар саны бір немесе екі құлақғынан "Өткен жоқ"(есту қабілетінің бұзылу қаупі)</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нәтижесімен балалар үлесі бір немесе екі құлақғынан "Өткен жоқ" , %</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Сурдологиялық кабинетке жіберілген жаңа туған нәрестелердің/балалардың саны</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Сурдологиялық кабинетке жіберілген жаңа туған нәрестелердің/балалардың үлесі, %</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дәрежедегі құлақ мүкістігі анықталған балалар саны</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дәрежедегі құлақ мүкістігі анықталған балалар саны</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ПМПК-ға жіберілген балалардың саны</w:t>
            </w: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ұйымдарындағы нәрестелер</w:t>
            </w: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МСАК-та 3 ай жастағы балалар</w:t>
            </w: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МСАК-та 1 жастағы балалар</w:t>
            </w: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МСАК-та 2 жастағы балалар</w:t>
            </w: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МСАК-та 3 жастағы балалар</w:t>
            </w: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МСАК-та 6 жастағы балалар</w:t>
            </w: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Есту қабілеті бұзылған балалар мен аудиологиялық скрининг жүргізу туралы ақпарат</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w:t>
            </w:r>
          </w:p>
          <w:p>
            <w:pPr>
              <w:spacing w:after="20"/>
              <w:ind w:left="20"/>
              <w:jc w:val="both"/>
            </w:pPr>
            <w:r>
              <w:rPr>
                <w:rFonts w:ascii="Times New Roman"/>
                <w:b w:val="false"/>
                <w:i w:val="false"/>
                <w:color w:val="000000"/>
                <w:sz w:val="20"/>
              </w:rPr>
              <w:t>
(бар болса)</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Аудиологиялық скрининг нәтижелері</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Оң/сол жақ құлақ</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163" w:id="171"/>
    <w:p>
      <w:pPr>
        <w:spacing w:after="0"/>
        <w:ind w:left="0"/>
        <w:jc w:val="left"/>
      </w:pPr>
      <w:r>
        <w:rPr>
          <w:rFonts w:ascii="Times New Roman"/>
          <w:b/>
          <w:i w:val="false"/>
          <w:color w:val="000000"/>
        </w:rPr>
        <w:t xml:space="preserve"> 1-кесте. 5 жасқа дейінгі ұл балаларға арналған айлардағы басының көлемінің Центильді арақатынас кестелері</w:t>
      </w:r>
    </w:p>
    <w:bookmarkEnd w:id="171"/>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нысанында</w:t>
            </w:r>
          </w:p>
          <w:p>
            <w:pPr>
              <w:spacing w:after="20"/>
              <w:ind w:left="20"/>
              <w:jc w:val="both"/>
            </w:pPr>
            <w:r>
              <w:rPr>
                <w:rFonts w:ascii="Times New Roman"/>
                <w:b w:val="false"/>
                <w:i w:val="false"/>
                <w:color w:val="000000"/>
                <w:sz w:val="20"/>
              </w:rPr>
              <w:t>
"Жыл: ай"</w:t>
            </w:r>
          </w:p>
        </w:tc>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Айлардағы жас</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 үшін айлардағы бас көлемінің жасына арақатынасы, сигмалдық ауытқулар (бұдан әрі - СО)</w:t>
            </w:r>
          </w:p>
        </w:tc>
      </w:tr>
      <w:tr>
        <w:trPr>
          <w:trHeight w:val="30" w:hRule="atLeast"/>
        </w:trPr>
        <w:tc>
          <w:tcPr>
            <w:tcW w:w="0" w:type="auto"/>
            <w:vMerge/>
            <w:tcBorders>
              <w:top w:val="nil"/>
            </w:tcBorders>
          </w:tcPr>
          <w:p/>
        </w:tc>
        <w:tc>
          <w:tcPr>
            <w:tcW w:w="0" w:type="auto"/>
            <w:vMerge/>
            <w:tcBorders>
              <w:top w:val="nil"/>
            </w:tcBorders>
          </w:tc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bl>
    <w:bookmarkStart w:name="z164" w:id="172"/>
    <w:p>
      <w:pPr>
        <w:spacing w:after="0"/>
        <w:ind w:left="0"/>
        <w:jc w:val="left"/>
      </w:pPr>
      <w:r>
        <w:rPr>
          <w:rFonts w:ascii="Times New Roman"/>
          <w:b/>
          <w:i w:val="false"/>
          <w:color w:val="000000"/>
        </w:rPr>
        <w:t xml:space="preserve"> 2-кесте. 5 жасқа дейінгі қыздар үшін айлардағы жасына қарай басының көлемінің Центильді арақатынас кестелері</w:t>
      </w:r>
    </w:p>
    <w:bookmarkEnd w:id="172"/>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нысанында</w:t>
            </w:r>
          </w:p>
          <w:p>
            <w:pPr>
              <w:spacing w:after="20"/>
              <w:ind w:left="20"/>
              <w:jc w:val="both"/>
            </w:pPr>
            <w:r>
              <w:rPr>
                <w:rFonts w:ascii="Times New Roman"/>
                <w:b w:val="false"/>
                <w:i w:val="false"/>
                <w:color w:val="000000"/>
                <w:sz w:val="20"/>
              </w:rPr>
              <w:t>
"Жыл: ай"</w:t>
            </w:r>
          </w:p>
        </w:tc>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Айлардағы жас</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 үшін айлардағы бас шеңберінің жасына арақатынасы, сигмалдық ауытқулар (бұдан әрі – СО)</w:t>
            </w:r>
          </w:p>
        </w:tc>
      </w:tr>
      <w:tr>
        <w:trPr>
          <w:trHeight w:val="30" w:hRule="atLeast"/>
        </w:trPr>
        <w:tc>
          <w:tcPr>
            <w:tcW w:w="0" w:type="auto"/>
            <w:vMerge/>
            <w:tcBorders>
              <w:top w:val="nil"/>
            </w:tcBorders>
          </w:tcPr>
          <w:p/>
        </w:tc>
        <w:tc>
          <w:tcPr>
            <w:tcW w:w="0" w:type="auto"/>
            <w:vMerge/>
            <w:tcBorders>
              <w:top w:val="nil"/>
            </w:tcBorders>
          </w:tc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166" w:id="173"/>
    <w:p>
      <w:pPr>
        <w:spacing w:after="0"/>
        <w:ind w:left="0"/>
        <w:jc w:val="left"/>
      </w:pPr>
      <w:r>
        <w:rPr>
          <w:rFonts w:ascii="Times New Roman"/>
          <w:b/>
          <w:i w:val="false"/>
          <w:color w:val="000000"/>
        </w:rPr>
        <w:t xml:space="preserve"> Балалардың нерв - психикалық дамуына бағалау жүргізудің мерзімі және жиілігі</w:t>
      </w:r>
    </w:p>
    <w:bookmarkEnd w:id="17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 жасы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жүргізу жиілігі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кезінде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қабылдауда және тоқсан сайын КРР-ға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2 жасқа дейін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3 ай сайын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3 жасқа дейін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6 ай сайын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бастап – жыл сайын зерттеп - қарау шеңберінде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bookmarkStart w:name="z168" w:id="174"/>
    <w:p>
      <w:pPr>
        <w:spacing w:after="0"/>
        <w:ind w:left="0"/>
        <w:jc w:val="left"/>
      </w:pPr>
      <w:r>
        <w:rPr>
          <w:rFonts w:ascii="Times New Roman"/>
          <w:b/>
          <w:i w:val="false"/>
          <w:color w:val="000000"/>
        </w:rPr>
        <w:t xml:space="preserve"> 1-кесте. 1 жасқа дейінгі балалардың нерв - психикалық даму шкаласы</w:t>
      </w:r>
    </w:p>
    <w:bookmarkEnd w:id="174"/>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ай</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ай</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ай</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ай</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ай</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ай</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Дене қозғалысы</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 ұстайды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иығына сүйеніп кеудесін көтереді</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Қолынан тартқан кезде басын артқа жібермейді</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(1-2секунд) тұра алады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отырады, еңбектейді</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Жағалап жүреді немесе өзі жүреді</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Қолын дененің орта тұсында біріктіріп ұстай алады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Сылдырмақты алады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нық тұрып өз денесін шамалы уақыт ұстай алады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отырады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бас бармақпен ұстай алады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ұйықтайды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 жатып басын көтереді</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ішке аунай алады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денесін ұстап өз бетінше отыра алады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Кубикті қолға ұстап бір біріне соға алады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Кубиктерді орнын ауысытырып сала алады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Шымшып жұмсақ ойыншықтарды ұстап алады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Аузына қолын салады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Қолымен ойнайды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Ойыншықты бір қолдан екінші қолына сала алады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Қабырғадан ұсталып тұрады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секунд тұруға ұмтылады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Ойланбастан әртүрлі суреттер түсініксіз суреттер салады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Сезімтал сала және сөйлеу</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заттарға зейін сала қарайды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 таниды, анасының дауысын таниды (қуанады)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 заттың қозғалысын бақылайды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сөзін тыңдайды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Сөздердің мағынасын түсінеді</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 "болмайды" деген сөздердің мағынасын түсінеді</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жиекте көзімен қарап өте алады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Көзімен 180 градуста қарап өте алады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және бөтен адамның есіміне әртүрлі әрекет етеді</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Құлап қалған затты іздейді</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атын атаса қарайды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"әке", "бер" деген сөздерді айта алады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 таниды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контрасты заттарға зейін қойып қарайды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сөзін тыңдайды, көңілді және баяу музыкаға әртүрлі әрекет етеді</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және бөтен есімдерге әртүрлі әрекет етеді, әртүрлі музыкаға әртүрлі әрекет етеді ("жақсы көргенді", "ашуланғанды" әртүрлі интонацияны айыра біледі)</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Еліктеу дыбыстары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Суреттегі заттарды таниды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шыққан жаққа басын бұрады, дауысты естіп күледі</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Сөйлеп жатқан адамды іздейді</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тамақтану процесіне тырысады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 музыкаға елеңдейді</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Ыммен "сау бол " деп көрсетеді</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Мамасының шақырғанына іздеп тауып барады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Әлеуметтік сала</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 күлсе соған жауап беріп күледі</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 таниды (қуанады)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Ойыншықтармен ойнайды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 ұстап отырған ыдыстан іше алады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Саусақпен тамақ жейді</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Киінуге көмектеседі</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 алады және жұта алады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Күледі</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қою тамақты қасықтан жейді</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Ойыншықты қайтарып береді</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 адамды көрсе ұялады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Шапалақтап ойнайды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Күледі</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ішкен кезде мамасының төсін немесе бөтелкені ұстап отырады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Ойыншықты алып қойса оған қарсылық танытады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Ойыншықты алып қойса оған қарсылық танытады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келсе қуанады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Нұсқап ымдап көрсету дағдылары бар</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адамның түріне қарап әрекет етеді</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қолдарымен ойнайды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тамақтану процесіне тырысады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Жасырынбақ ойнайды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ұстап отырып ыдыстан іше алады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Дыбыстарға және ымға әрекет етеді</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рейтинг</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75"/>
    <w:p>
      <w:pPr>
        <w:spacing w:after="0"/>
        <w:ind w:left="0"/>
        <w:jc w:val="left"/>
      </w:pPr>
      <w:r>
        <w:rPr>
          <w:rFonts w:ascii="Times New Roman"/>
          <w:b/>
          <w:i w:val="false"/>
          <w:color w:val="000000"/>
        </w:rPr>
        <w:t xml:space="preserve"> 2-кесте. 1 жастан асқан балалардың нерв-психикалық даму шкаласы</w:t>
      </w:r>
    </w:p>
    <w:bookmarkEnd w:id="175"/>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асқан</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асқан</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асқан</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жастан асқан</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Дене қозғалысы</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Жағалап немесе өз бетінше жүреді</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Жүгіреді</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аяқпен секіреді</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жерінен тез көтеріледі</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Отырып-тұрып ойнайды (қуанған кезде)</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аяқпен допты тебеді</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сызықтарды салады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аяқпен 5 секунд тұрады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Шапалақтайды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қолмен допты домалатады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кубиктен биік құрылыс жасайды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денесінің 3 бөлігін сала алады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Пирамиданы алып салады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Прамиданы дұрыс өлшеміне қарай жинайды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ұшымен жүреді</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Қайшымен қияды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Сезімталдығы</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 ересек адамды суретіне қарап таниды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картинаны таңдайды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киімін таниды және айыра біледі</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геометриялық нысанды таниды және олардың түсін айыра біледі</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Сөздердің мәнін түсінеді</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бойынша айтқан қуыршақты, ойыншықты алады және көрсетеді</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ұзын кесіндінің ең ұзынын көрсете алады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танид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сөзін тыңдай біледі</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бойынша дене мүшесін, анасын, әкесін көрсетеді</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негізгі түсті біледі (қызыл, көк, жасыл, сары)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"күн" , сөздерін түсінеді</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атын атаса келеді және анасының шақырғанын назар аударады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өлшемді, екі түрін, екі түсті айыра алады аталған затты көрсетеді</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аталған затта көрсетеді</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кішкентай, үшбұрыш, дөңгелек фигураларды көрсетеді</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Сөйлеуді дамыту</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естіген сөздерді қайталайды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сөзден тұратын мағынасы бар сөздерді айта алады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"не?" "қайда?" деген сұрақтарды қояды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 тегін айтады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 бол" дегенді ыммен көрсетеді</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Көпше сөздерді сөйлемде қолданады (біз, олар, бірге)</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Етістікті, есімдікті, сан есімді пайдаланады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өлеңдерді айтады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 "ана", "әке" алғашқы сөздерді айтады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дегенде киімін, аяқ киімін көрсетеді</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"қарным ашты", "шаршадым" дегенді айыра біледі</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сөздерді қайталайды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болмайды", "бер" деген сөздердің мәнін түсінеді</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дегенде дене мүшесінің бірін көрсетеді санды атап береді</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санды атап бере алады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кітап, ыдыстың мәні туралы сұрақтарға жауап береді</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Әлеуметтік дағдылары</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 адамды көргенде күледі</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ойнағанда сөйлеп отырып ойнайды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Чашка, тарақ, қасық не үшін қажет екенін біледі</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Командалар ажирата алады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 жоқ келіспеймін деп әрекет жасайды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жинау әрекетін ойын ретінде имитация жасайды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Тазалық дағдылары (дәретхана барғысы келсе шалбарын шешеді)</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ойнағанда ойыншықтармен сөйлесіп отырып ойнайды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Қасықпен өз бетінше қою тамақты ішеді және кеседен сұйық затты іше алады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шешінеді</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жынысын біледі</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түймелерді салады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Шұлығын және аяқ киімін шешеді</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Ойындағы қалжыңды түсінеді, эмоциялармен қолдайды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жүргізушімін" ойын элементтері: көлікті жүргізеді, машинаға жүк артады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Анасынан жыламай қала береді</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Когнитивті дағдылар</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 басқа дыбыстардан айыра алады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Сөйлеп жатқан адамның беті мен ернінен қарап сөзін түсінеді</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сөз тіркестерін қолданады, сұраққа сөзбен жауап береді</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Әріптерді біледі, әріпьтерді дұрыс таңдайды, салып бере алады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қарап сөйлесең бұрылып қарайды және сөйлеп жатқан адамды бақылап қарап отырады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Сөйлеп жатқан адамды көру үшін ыңғайланып отырып алады, көрмесе қайталап сұрап алады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Сөздердің арасындағы байланысты айқындайды, қысқа сөйлемдерді қолданады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Командаларды түсінеді және өзінің жас шамасына сәйкес сөздерді қолданады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Естіген сөздерін қайталайды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Көрсетіліп жатқан объектілерді атайды, оларды картинада көрсетеді</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Сөздерді дұрыс қолданады, қоршаған орта туралы айтып бере алады және өқиғалар туралы айтып бере алады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өткізетін күнін жоспарлай алады, алдын ала болжам жасайды және оны кезек-кезекпен орындай алады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көңіл күйінің жақсы жағын және көңілсіз жай-күйін эмоциямен көрсетеді</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Саусақпен санайды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көрсетілген санды атап бере алады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санайды, сандарды атап бере алады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рейтинг</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Ерте жастағы балалардың жүйке-психикалық дамуын аттестаттау және бағалау балдық жүйе бойынша жүргізіледі.</w:t>
      </w:r>
    </w:p>
    <w:p>
      <w:pPr>
        <w:spacing w:after="0"/>
        <w:ind w:left="0"/>
        <w:jc w:val="both"/>
      </w:pPr>
      <w:r>
        <w:rPr>
          <w:rFonts w:ascii="Times New Roman"/>
          <w:b w:val="false"/>
          <w:i w:val="false"/>
          <w:color w:val="000000"/>
          <w:sz w:val="28"/>
        </w:rPr>
        <w:t>
      Баланың тапсырманы орындауы 3 балл, орындаудағы қиындықтар – 2 балл, тапсырманы орындамау – 1 балл деп бағаланады.</w:t>
      </w:r>
    </w:p>
    <w:p>
      <w:pPr>
        <w:spacing w:after="0"/>
        <w:ind w:left="0"/>
        <w:jc w:val="both"/>
      </w:pPr>
      <w:r>
        <w:rPr>
          <w:rFonts w:ascii="Times New Roman"/>
          <w:b w:val="false"/>
          <w:i w:val="false"/>
          <w:color w:val="000000"/>
          <w:sz w:val="28"/>
        </w:rPr>
        <w:t>
      1 және 2-кестелерде ұсынылған әрбір зерттелетін сала бойынша балдардың орташа саны есептеледі және шкала бойынша баланың нейропсихикалық дамуының тежелу дәрежесі анықталады:</w:t>
      </w:r>
    </w:p>
    <w:p>
      <w:pPr>
        <w:spacing w:after="0"/>
        <w:ind w:left="0"/>
        <w:jc w:val="both"/>
      </w:pPr>
      <w:r>
        <w:rPr>
          <w:rFonts w:ascii="Times New Roman"/>
          <w:b w:val="false"/>
          <w:i w:val="false"/>
          <w:color w:val="000000"/>
          <w:sz w:val="28"/>
        </w:rPr>
        <w:t>
      1) жеңіл дәрежелі - 1,75-2,5 балл;</w:t>
      </w:r>
    </w:p>
    <w:p>
      <w:pPr>
        <w:spacing w:after="0"/>
        <w:ind w:left="0"/>
        <w:jc w:val="both"/>
      </w:pPr>
      <w:r>
        <w:rPr>
          <w:rFonts w:ascii="Times New Roman"/>
          <w:b w:val="false"/>
          <w:i w:val="false"/>
          <w:color w:val="000000"/>
          <w:sz w:val="28"/>
        </w:rPr>
        <w:t>
      2) орта дәрежелі - 1,0-1,75 балл;</w:t>
      </w:r>
    </w:p>
    <w:p>
      <w:pPr>
        <w:spacing w:after="0"/>
        <w:ind w:left="0"/>
        <w:jc w:val="both"/>
      </w:pPr>
      <w:r>
        <w:rPr>
          <w:rFonts w:ascii="Times New Roman"/>
          <w:b w:val="false"/>
          <w:i w:val="false"/>
          <w:color w:val="000000"/>
          <w:sz w:val="28"/>
        </w:rPr>
        <w:t>
      3) ауыр дәрежелі - 0-1, 0 балл.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bookmarkStart w:name="z171" w:id="176"/>
    <w:p>
      <w:pPr>
        <w:spacing w:after="0"/>
        <w:ind w:left="0"/>
        <w:jc w:val="left"/>
      </w:pPr>
      <w:r>
        <w:rPr>
          <w:rFonts w:ascii="Times New Roman"/>
          <w:b/>
          <w:i w:val="false"/>
          <w:color w:val="000000"/>
        </w:rPr>
        <w:t xml:space="preserve"> Ерте жастағы балалардың психикалық дамуына скрининг жүргізу туралы ақпарат</w:t>
      </w:r>
    </w:p>
    <w:bookmarkEnd w:id="176"/>
    <w:tbl>
      <w:tblPr>
        <w:tblW w:w="0" w:type="auto"/>
        <w:tblCellSpacing w:w="0" w:type="auto"/>
        <w:tblBorders>
          <w:top w:val="none"/>
          <w:left w:val="none"/>
          <w:bottom w:val="none"/>
          <w:right w:val="none"/>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балалардың нысаналы тобының санаттары</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нысаналы топтағы балалар саны</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қаралды</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Қаралғандардың үлесі %</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Тәуекелмен анықталған бұзушылықтар саны</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Тәуекелмен анықталған бұзушылықтардың үлесі, %</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Психофизикалық даму скринингі кезінде анықталған қауіп тобындағы балалардың ішінен</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ПМПК - ға жіберілді.</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ПМПК-ға жіберілген психофизикалық дамуы бұзылған балалардың үлесі, %</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өткірлігі төмендеген жаңа туған нәрестелер/балалар саны</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өткірлігі төмендеген жаңа туған нәрестелер/балалар саны</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кемістігі бар жаңа туған нәрестелер/балалар саны</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сколиозы бар нәрестелер/балалар саны</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туылған нәрестелер/дене бітімі бұзылған балалар саны</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және тұқым қуалайтын аурулары бар жаңа туған нәрестелер/балалар саны</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туылған нәрестелер/нейропсихикалық ауытқулары бар балалар саны</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ұйымдары деңгейіндегі нәрестелер*</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АМСК** ұйымдары деңгейінде 1 жасқа дейінгі балалар</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АМСК** ұйымдары деңгейінде 1 жастан 3 жасқа дейінгі балалар</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АМСК** ұйымдары деңгейінде 3 жастан 5 жасқа дейінгі балалар</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 ұйымның басшысы_______________ (қолы)</w:t>
      </w:r>
    </w:p>
    <w:p>
      <w:pPr>
        <w:spacing w:after="0"/>
        <w:ind w:left="0"/>
        <w:jc w:val="both"/>
      </w:pPr>
      <w:r>
        <w:rPr>
          <w:rFonts w:ascii="Times New Roman"/>
          <w:b w:val="false"/>
          <w:i w:val="false"/>
          <w:color w:val="000000"/>
          <w:sz w:val="28"/>
        </w:rPr>
        <w:t>
      Жауапты қызметкердің Т.А.Ә. (бар болса) ___________ (қолы)</w:t>
      </w:r>
    </w:p>
    <w:p>
      <w:pPr>
        <w:spacing w:after="0"/>
        <w:ind w:left="0"/>
        <w:jc w:val="both"/>
      </w:pPr>
      <w:r>
        <w:rPr>
          <w:rFonts w:ascii="Times New Roman"/>
          <w:b w:val="false"/>
          <w:i w:val="false"/>
          <w:color w:val="000000"/>
          <w:sz w:val="28"/>
        </w:rPr>
        <w:t>
      Толтырылған күні _________________</w:t>
      </w:r>
    </w:p>
    <w:p>
      <w:pPr>
        <w:spacing w:after="0"/>
        <w:ind w:left="0"/>
        <w:jc w:val="both"/>
      </w:pPr>
      <w:r>
        <w:rPr>
          <w:rFonts w:ascii="Times New Roman"/>
          <w:b w:val="false"/>
          <w:i w:val="false"/>
          <w:color w:val="000000"/>
          <w:sz w:val="28"/>
        </w:rPr>
        <w:t>
      Орындаушының телефоны _________________________________________</w:t>
      </w:r>
    </w:p>
    <w:p>
      <w:pPr>
        <w:spacing w:after="0"/>
        <w:ind w:left="0"/>
        <w:jc w:val="both"/>
      </w:pPr>
      <w:r>
        <w:rPr>
          <w:rFonts w:ascii="Times New Roman"/>
          <w:b w:val="false"/>
          <w:i w:val="false"/>
          <w:color w:val="000000"/>
          <w:sz w:val="28"/>
        </w:rPr>
        <w:t>
      Ұйымның мекенжайы ___________________________________________</w:t>
      </w:r>
    </w:p>
    <w:p>
      <w:pPr>
        <w:spacing w:after="0"/>
        <w:ind w:left="0"/>
        <w:jc w:val="both"/>
      </w:pPr>
      <w:r>
        <w:rPr>
          <w:rFonts w:ascii="Times New Roman"/>
          <w:b w:val="false"/>
          <w:i w:val="false"/>
          <w:color w:val="000000"/>
          <w:sz w:val="28"/>
        </w:rPr>
        <w:t>
      Ұйымның телефоны _________________________________________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bookmarkStart w:name="z173" w:id="177"/>
    <w:p>
      <w:pPr>
        <w:spacing w:after="0"/>
        <w:ind w:left="0"/>
        <w:jc w:val="left"/>
      </w:pPr>
      <w:r>
        <w:rPr>
          <w:rFonts w:ascii="Times New Roman"/>
          <w:b/>
          <w:i w:val="false"/>
          <w:color w:val="000000"/>
        </w:rPr>
        <w:t xml:space="preserve"> Ерте жастағы балалардың психикалық даму скрининг жүргізу кезінде анықталған психофизикалық бұзылуы бар балалар туралы ақпарат</w:t>
      </w:r>
    </w:p>
    <w:bookmarkEnd w:id="177"/>
    <w:p>
      <w:pPr>
        <w:spacing w:after="0"/>
        <w:ind w:left="0"/>
        <w:jc w:val="both"/>
      </w:pPr>
      <w:r>
        <w:rPr>
          <w:rFonts w:ascii="Times New Roman"/>
          <w:b w:val="false"/>
          <w:i w:val="false"/>
          <w:color w:val="000000"/>
          <w:sz w:val="28"/>
        </w:rPr>
        <w:t>
      Есепті кезең ______20_____ жыл</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(бар болса)</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күні</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консультацияға қарау күні</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жалпы саны, барлығы -</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 ұйымның басшысы_______________ (қолы)</w:t>
      </w:r>
    </w:p>
    <w:p>
      <w:pPr>
        <w:spacing w:after="0"/>
        <w:ind w:left="0"/>
        <w:jc w:val="both"/>
      </w:pPr>
      <w:r>
        <w:rPr>
          <w:rFonts w:ascii="Times New Roman"/>
          <w:b w:val="false"/>
          <w:i w:val="false"/>
          <w:color w:val="000000"/>
          <w:sz w:val="28"/>
        </w:rPr>
        <w:t>
      Жауапты қызметкердің Т.А.Ә. (бар болса) ___________ (қолы)</w:t>
      </w:r>
    </w:p>
    <w:p>
      <w:pPr>
        <w:spacing w:after="0"/>
        <w:ind w:left="0"/>
        <w:jc w:val="both"/>
      </w:pPr>
      <w:r>
        <w:rPr>
          <w:rFonts w:ascii="Times New Roman"/>
          <w:b w:val="false"/>
          <w:i w:val="false"/>
          <w:color w:val="000000"/>
          <w:sz w:val="28"/>
        </w:rPr>
        <w:t>
      Толтырылған күні _________________</w:t>
      </w:r>
    </w:p>
    <w:p>
      <w:pPr>
        <w:spacing w:after="0"/>
        <w:ind w:left="0"/>
        <w:jc w:val="both"/>
      </w:pPr>
      <w:r>
        <w:rPr>
          <w:rFonts w:ascii="Times New Roman"/>
          <w:b w:val="false"/>
          <w:i w:val="false"/>
          <w:color w:val="000000"/>
          <w:sz w:val="28"/>
        </w:rPr>
        <w:t>
      Орындаушының телефоны _________________________________________</w:t>
      </w:r>
    </w:p>
    <w:p>
      <w:pPr>
        <w:spacing w:after="0"/>
        <w:ind w:left="0"/>
        <w:jc w:val="both"/>
      </w:pPr>
      <w:r>
        <w:rPr>
          <w:rFonts w:ascii="Times New Roman"/>
          <w:b w:val="false"/>
          <w:i w:val="false"/>
          <w:color w:val="000000"/>
          <w:sz w:val="28"/>
        </w:rPr>
        <w:t>
      Ұйымның мекенжайы ___________________________________________</w:t>
      </w:r>
    </w:p>
    <w:p>
      <w:pPr>
        <w:spacing w:after="0"/>
        <w:ind w:left="0"/>
        <w:jc w:val="both"/>
      </w:pPr>
      <w:r>
        <w:rPr>
          <w:rFonts w:ascii="Times New Roman"/>
          <w:b w:val="false"/>
          <w:i w:val="false"/>
          <w:color w:val="000000"/>
          <w:sz w:val="28"/>
        </w:rPr>
        <w:t>
      Ұйымның телефоны _________________________________________</w:t>
      </w:r>
    </w:p>
    <w:p>
      <w:pPr>
        <w:spacing w:after="0"/>
        <w:ind w:left="0"/>
        <w:jc w:val="both"/>
      </w:pPr>
      <w:r>
        <w:rPr>
          <w:rFonts w:ascii="Times New Roman"/>
          <w:b w:val="false"/>
          <w:i w:val="false"/>
          <w:color w:val="000000"/>
          <w:sz w:val="28"/>
        </w:rPr>
        <w:t>
      М. 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bookmarkStart w:name="z175" w:id="178"/>
    <w:p>
      <w:pPr>
        <w:spacing w:after="0"/>
        <w:ind w:left="0"/>
        <w:jc w:val="left"/>
      </w:pPr>
      <w:r>
        <w:rPr>
          <w:rFonts w:ascii="Times New Roman"/>
          <w:b/>
          <w:i w:val="false"/>
          <w:color w:val="000000"/>
        </w:rPr>
        <w:t xml:space="preserve"> Босандыру ұйымдарында нәрестелердің ретинопатиясының дамуы бойынша шала туған нәрестелерге жүргізілген офтальмологиялық скрининг жүргізу туралы ақпарат 202__ жылдың _____ __________ аймағы (қала, облыс) бойынша</w:t>
      </w:r>
    </w:p>
    <w:bookmarkEnd w:id="178"/>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жалпы саны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Шала туылған нәрестелер саны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Ретинопатия даму қаупі бар тәуекел тобындағы шала туылған нәрестелер* саны, оның ішінде:</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 тобындағы офтальмологиялық скринингті өткен шала туылған нәрестелер саны </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тобындағы офтальмологиялық скринингті өткен шала туылған нәрестелер үлесі, %</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Ретинопатия анықталған шала туылған нәрестелер саны</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Ретинопатия анықталған шала туылған нәрестелер үлесі, %</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Ретинопатия анықталған шала туылған нәрестелер санынан</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Оперативтік ем жүргізілген шала туылған нәрестелер саны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Оперативтік ем жүргізілген шала туылған нәрестелер үлесі,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Диагностикадан кейін 48 сағат ішінде оперативтік ем жүргізілген шала туылған нәрестелер саны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Диагностикадан кейін 48 сағат ішінде оперативтік ем жүргізілген шала туылған нәрестелер үлесі,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 жүргізілмеген шала туылған нәрестелер саны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жүргізілмеген шала туылған нәрестелер үлесі, %</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bookmarkStart w:name="z177" w:id="179"/>
    <w:p>
      <w:pPr>
        <w:spacing w:after="0"/>
        <w:ind w:left="0"/>
        <w:jc w:val="left"/>
      </w:pPr>
      <w:r>
        <w:rPr>
          <w:rFonts w:ascii="Times New Roman"/>
          <w:b/>
          <w:i w:val="false"/>
          <w:color w:val="000000"/>
        </w:rPr>
        <w:t xml:space="preserve"> Жедел ем алған шала туылған нәрестелердің ретинопатиясы туралы ақпарат </w:t>
      </w:r>
    </w:p>
    <w:bookmarkEnd w:id="179"/>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болса)</w:t>
            </w:r>
          </w:p>
          <w:p>
            <w:pPr>
              <w:spacing w:after="20"/>
              <w:ind w:left="20"/>
              <w:jc w:val="both"/>
            </w:pPr>
            <w:r>
              <w:rPr>
                <w:rFonts w:ascii="Times New Roman"/>
                <w:b w:val="false"/>
                <w:i w:val="false"/>
                <w:color w:val="000000"/>
                <w:sz w:val="20"/>
              </w:rPr>
              <w:t>
баланың</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p>
            <w:pPr>
              <w:spacing w:after="20"/>
              <w:ind w:left="20"/>
              <w:jc w:val="both"/>
            </w:pPr>
            <w:r>
              <w:rPr>
                <w:rFonts w:ascii="Times New Roman"/>
                <w:b w:val="false"/>
                <w:i w:val="false"/>
                <w:color w:val="000000"/>
                <w:sz w:val="20"/>
              </w:rPr>
              <w:t>
телефон</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кездегі гестациялық жас </w:t>
            </w:r>
          </w:p>
          <w:p>
            <w:pPr>
              <w:spacing w:after="20"/>
              <w:ind w:left="20"/>
              <w:jc w:val="both"/>
            </w:pPr>
            <w:r>
              <w:rPr>
                <w:rFonts w:ascii="Times New Roman"/>
                <w:b w:val="false"/>
                <w:i w:val="false"/>
                <w:color w:val="000000"/>
                <w:sz w:val="20"/>
              </w:rPr>
              <w:t>
(апта сайын)</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кездегі дене салмағы</w:t>
            </w:r>
          </w:p>
          <w:p>
            <w:pPr>
              <w:spacing w:after="20"/>
              <w:ind w:left="20"/>
              <w:jc w:val="both"/>
            </w:pPr>
            <w:r>
              <w:rPr>
                <w:rFonts w:ascii="Times New Roman"/>
                <w:b w:val="false"/>
                <w:i w:val="false"/>
                <w:color w:val="000000"/>
                <w:sz w:val="20"/>
              </w:rPr>
              <w:t>
 (граммен)</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нәтижесі</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 ұйымның басшысы_______________ (қолы)</w:t>
      </w:r>
    </w:p>
    <w:p>
      <w:pPr>
        <w:spacing w:after="0"/>
        <w:ind w:left="0"/>
        <w:jc w:val="both"/>
      </w:pPr>
      <w:r>
        <w:rPr>
          <w:rFonts w:ascii="Times New Roman"/>
          <w:b w:val="false"/>
          <w:i w:val="false"/>
          <w:color w:val="000000"/>
          <w:sz w:val="28"/>
        </w:rPr>
        <w:t>
      Жауапты қызметкердің Т. А. Ә. (бар болса) ___________ (қолы)</w:t>
      </w:r>
    </w:p>
    <w:p>
      <w:pPr>
        <w:spacing w:after="0"/>
        <w:ind w:left="0"/>
        <w:jc w:val="both"/>
      </w:pPr>
      <w:r>
        <w:rPr>
          <w:rFonts w:ascii="Times New Roman"/>
          <w:b w:val="false"/>
          <w:i w:val="false"/>
          <w:color w:val="000000"/>
          <w:sz w:val="28"/>
        </w:rPr>
        <w:t>
      Толтырылған күні _________________</w:t>
      </w:r>
    </w:p>
    <w:p>
      <w:pPr>
        <w:spacing w:after="0"/>
        <w:ind w:left="0"/>
        <w:jc w:val="both"/>
      </w:pPr>
      <w:r>
        <w:rPr>
          <w:rFonts w:ascii="Times New Roman"/>
          <w:b w:val="false"/>
          <w:i w:val="false"/>
          <w:color w:val="000000"/>
          <w:sz w:val="28"/>
        </w:rPr>
        <w:t>
      Орындаушының телефоны _________________________________________</w:t>
      </w:r>
    </w:p>
    <w:p>
      <w:pPr>
        <w:spacing w:after="0"/>
        <w:ind w:left="0"/>
        <w:jc w:val="both"/>
      </w:pPr>
      <w:r>
        <w:rPr>
          <w:rFonts w:ascii="Times New Roman"/>
          <w:b w:val="false"/>
          <w:i w:val="false"/>
          <w:color w:val="000000"/>
          <w:sz w:val="28"/>
        </w:rPr>
        <w:t>
      Ұйымның мекенжайы ___________________________________________</w:t>
      </w:r>
    </w:p>
    <w:p>
      <w:pPr>
        <w:spacing w:after="0"/>
        <w:ind w:left="0"/>
        <w:jc w:val="both"/>
      </w:pPr>
      <w:r>
        <w:rPr>
          <w:rFonts w:ascii="Times New Roman"/>
          <w:b w:val="false"/>
          <w:i w:val="false"/>
          <w:color w:val="000000"/>
          <w:sz w:val="28"/>
        </w:rPr>
        <w:t>
      Ұйымның телефоны _________________________________________</w:t>
      </w:r>
    </w:p>
    <w:p>
      <w:pPr>
        <w:spacing w:after="0"/>
        <w:ind w:left="0"/>
        <w:jc w:val="both"/>
      </w:pPr>
      <w:r>
        <w:rPr>
          <w:rFonts w:ascii="Times New Roman"/>
          <w:b w:val="false"/>
          <w:i w:val="false"/>
          <w:color w:val="000000"/>
          <w:sz w:val="28"/>
        </w:rPr>
        <w:t>
      М. 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Скринингті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bookmarkStart w:name="z202" w:id="180"/>
    <w:p>
      <w:pPr>
        <w:spacing w:after="0"/>
        <w:ind w:left="0"/>
        <w:jc w:val="left"/>
      </w:pPr>
      <w:r>
        <w:rPr>
          <w:rFonts w:ascii="Times New Roman"/>
          <w:b/>
          <w:i w:val="false"/>
          <w:color w:val="000000"/>
        </w:rPr>
        <w:t xml:space="preserve"> 16-17 жас аралығындағы қыздар жұлын бұлшықет атрофиясын (ЖБА) тасымалдауға скрининг жүргізу туралы ақпарат</w:t>
      </w:r>
    </w:p>
    <w:bookmarkEnd w:id="180"/>
    <w:p>
      <w:pPr>
        <w:spacing w:after="0"/>
        <w:ind w:left="0"/>
        <w:jc w:val="both"/>
      </w:pPr>
      <w:r>
        <w:rPr>
          <w:rFonts w:ascii="Times New Roman"/>
          <w:b w:val="false"/>
          <w:i w:val="false"/>
          <w:color w:val="ff0000"/>
          <w:sz w:val="28"/>
        </w:rPr>
        <w:t xml:space="preserve">
      Ескерту. Қағидалар 20-қосымшамен толықтырылды - ҚР Денсаулық сақтау министрінің 21.02.2025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(медициналық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ЖБА тасымалдаушыларына скрининг жүргізуге жататын қыздар</w:t>
            </w:r>
          </w:p>
          <w:p>
            <w:pPr>
              <w:spacing w:after="20"/>
              <w:ind w:left="20"/>
              <w:jc w:val="both"/>
            </w:pPr>
            <w:r>
              <w:rPr>
                <w:rFonts w:ascii="Times New Roman"/>
                <w:b w:val="false"/>
                <w:i w:val="false"/>
                <w:color w:val="000000"/>
                <w:sz w:val="20"/>
              </w:rPr>
              <w:t>
(16-17жас)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ЖБА тасымалдаушыларына сгринигтен өткен қыздардың</w:t>
            </w:r>
          </w:p>
          <w:p>
            <w:pPr>
              <w:spacing w:after="20"/>
              <w:ind w:left="20"/>
              <w:jc w:val="both"/>
            </w:pPr>
            <w:r>
              <w:rPr>
                <w:rFonts w:ascii="Times New Roman"/>
                <w:b w:val="false"/>
                <w:i w:val="false"/>
                <w:color w:val="000000"/>
                <w:sz w:val="20"/>
              </w:rPr>
              <w:t>
(16-17 жас) үлес салмағы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ЖБА тасымалдаушыларына талдаудың оң нәтижесі бар қыздар саны</w:t>
            </w:r>
          </w:p>
          <w:p>
            <w:pPr>
              <w:spacing w:after="20"/>
              <w:ind w:left="20"/>
              <w:jc w:val="both"/>
            </w:pPr>
            <w:r>
              <w:rPr>
                <w:rFonts w:ascii="Times New Roman"/>
                <w:b w:val="false"/>
                <w:i w:val="false"/>
                <w:color w:val="000000"/>
                <w:sz w:val="20"/>
              </w:rPr>
              <w:t>
(16-17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Медико-генетикалық консультациядан өткен ЖБА тасымалдаушыларына талдаудың оң нәтижесі бар қыздардың</w:t>
            </w:r>
          </w:p>
          <w:p>
            <w:pPr>
              <w:spacing w:after="20"/>
              <w:ind w:left="20"/>
              <w:jc w:val="both"/>
            </w:pPr>
            <w:r>
              <w:rPr>
                <w:rFonts w:ascii="Times New Roman"/>
                <w:b w:val="false"/>
                <w:i w:val="false"/>
                <w:color w:val="000000"/>
                <w:sz w:val="20"/>
              </w:rPr>
              <w:t>
(16-17 жас) үлес салмағы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ЖБА тасымалдаушыларына талдаудың оң нәтижесі бар қыздар саны</w:t>
            </w:r>
          </w:p>
          <w:p>
            <w:pPr>
              <w:spacing w:after="20"/>
              <w:ind w:left="20"/>
              <w:jc w:val="both"/>
            </w:pPr>
            <w:r>
              <w:rPr>
                <w:rFonts w:ascii="Times New Roman"/>
                <w:b w:val="false"/>
                <w:i w:val="false"/>
                <w:color w:val="000000"/>
                <w:sz w:val="20"/>
              </w:rPr>
              <w:t>
(16-17 жас), өсумен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 ұйымның басшысы________________(қолы)</w:t>
      </w:r>
    </w:p>
    <w:p>
      <w:pPr>
        <w:spacing w:after="0"/>
        <w:ind w:left="0"/>
        <w:jc w:val="both"/>
      </w:pPr>
      <w:r>
        <w:rPr>
          <w:rFonts w:ascii="Times New Roman"/>
          <w:b w:val="false"/>
          <w:i w:val="false"/>
          <w:color w:val="000000"/>
          <w:sz w:val="28"/>
        </w:rPr>
        <w:t>
      Толтырған тұлғаның тегі, аты, әкесінің аты (бар болған жағдайда) ___________ (қолы)</w:t>
      </w:r>
    </w:p>
    <w:p>
      <w:pPr>
        <w:spacing w:after="0"/>
        <w:ind w:left="0"/>
        <w:jc w:val="both"/>
      </w:pPr>
      <w:r>
        <w:rPr>
          <w:rFonts w:ascii="Times New Roman"/>
          <w:b w:val="false"/>
          <w:i w:val="false"/>
          <w:color w:val="000000"/>
          <w:sz w:val="28"/>
        </w:rPr>
        <w:t>
      Толтыру күні _____________________________________________</w:t>
      </w:r>
    </w:p>
    <w:p>
      <w:pPr>
        <w:spacing w:after="0"/>
        <w:ind w:left="0"/>
        <w:jc w:val="both"/>
      </w:pPr>
      <w:r>
        <w:rPr>
          <w:rFonts w:ascii="Times New Roman"/>
          <w:b w:val="false"/>
          <w:i w:val="false"/>
          <w:color w:val="000000"/>
          <w:sz w:val="28"/>
        </w:rPr>
        <w:t>
      Ұйымның мекенжайы ___________________________________________</w:t>
      </w:r>
    </w:p>
    <w:p>
      <w:pPr>
        <w:spacing w:after="0"/>
        <w:ind w:left="0"/>
        <w:jc w:val="both"/>
      </w:pPr>
      <w:r>
        <w:rPr>
          <w:rFonts w:ascii="Times New Roman"/>
          <w:b w:val="false"/>
          <w:i w:val="false"/>
          <w:color w:val="000000"/>
          <w:sz w:val="28"/>
        </w:rPr>
        <w:t>
      Ұйымның телефоны 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Кезеңділігі: тоқсанына 1 рет.</w:t>
      </w:r>
    </w:p>
    <w:p>
      <w:pPr>
        <w:spacing w:after="0"/>
        <w:ind w:left="0"/>
        <w:jc w:val="both"/>
      </w:pPr>
      <w:r>
        <w:rPr>
          <w:rFonts w:ascii="Times New Roman"/>
          <w:b w:val="false"/>
          <w:i w:val="false"/>
          <w:color w:val="000000"/>
          <w:sz w:val="28"/>
        </w:rPr>
        <w:t>
      Есептілікті ұсынатын тұлғалар: медициналық ұйымдардың өкілдері: Перинаталдық орталықтар (көпбейінді ауруханалар) және МСАК, ОАА, ЖДО.</w:t>
      </w:r>
    </w:p>
    <w:p>
      <w:pPr>
        <w:spacing w:after="0"/>
        <w:ind w:left="0"/>
        <w:jc w:val="both"/>
      </w:pPr>
      <w:r>
        <w:rPr>
          <w:rFonts w:ascii="Times New Roman"/>
          <w:b w:val="false"/>
          <w:i w:val="false"/>
          <w:color w:val="000000"/>
          <w:sz w:val="28"/>
        </w:rPr>
        <w:t>
      Қайда ұсынылады: уәкілетті орган айқындайтын ұйымға және уәкілетті органға.</w:t>
      </w:r>
    </w:p>
    <w:p>
      <w:pPr>
        <w:spacing w:after="0"/>
        <w:ind w:left="0"/>
        <w:jc w:val="both"/>
      </w:pPr>
      <w:r>
        <w:rPr>
          <w:rFonts w:ascii="Times New Roman"/>
          <w:b w:val="false"/>
          <w:i w:val="false"/>
          <w:color w:val="000000"/>
          <w:sz w:val="28"/>
        </w:rPr>
        <w:t>
      Ұсыну мерзімі: уәкілетті орган айқындайтын ұйымға медициналық ұйымдар-тоқсанына 1 рет келесі айдың 5-күніне дейін. Уәкілетті орган айқындайтын ұйымдарды уәкілетті органға келесі айдың 10 – күніне дейін тоқсанына 1 рет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204" w:id="181"/>
    <w:p>
      <w:pPr>
        <w:spacing w:after="0"/>
        <w:ind w:left="0"/>
        <w:jc w:val="left"/>
      </w:pPr>
      <w:r>
        <w:rPr>
          <w:rFonts w:ascii="Times New Roman"/>
          <w:b/>
          <w:i w:val="false"/>
          <w:color w:val="000000"/>
        </w:rPr>
        <w:t xml:space="preserve"> БЖА тасымалдаушыларына талдаудың оң нәтижесі бар қыздар (16-17 жас) туралы ақпарат</w:t>
      </w:r>
    </w:p>
    <w:bookmarkEnd w:id="181"/>
    <w:p>
      <w:pPr>
        <w:spacing w:after="0"/>
        <w:ind w:left="0"/>
        <w:jc w:val="both"/>
      </w:pPr>
      <w:r>
        <w:rPr>
          <w:rFonts w:ascii="Times New Roman"/>
          <w:b w:val="false"/>
          <w:i w:val="false"/>
          <w:color w:val="ff0000"/>
          <w:sz w:val="28"/>
        </w:rPr>
        <w:t xml:space="preserve">
      Ескерту. Қағидалар 21-қосымшамен толықтырылды - ҚР Денсаулық сақтау министрінің 21.02.2025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жүргізілу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нәтижесі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Медициналық ұйымның басшысы________________(қолы) </w:t>
      </w:r>
    </w:p>
    <w:p>
      <w:pPr>
        <w:spacing w:after="0"/>
        <w:ind w:left="0"/>
        <w:jc w:val="both"/>
      </w:pPr>
      <w:r>
        <w:rPr>
          <w:rFonts w:ascii="Times New Roman"/>
          <w:b w:val="false"/>
          <w:i w:val="false"/>
          <w:color w:val="000000"/>
          <w:sz w:val="28"/>
        </w:rPr>
        <w:t xml:space="preserve">
      Толтырған тұлғаның тегі, аты, әкесінің аты (бар болған жағдайда) ___________ (қолы) </w:t>
      </w:r>
    </w:p>
    <w:p>
      <w:pPr>
        <w:spacing w:after="0"/>
        <w:ind w:left="0"/>
        <w:jc w:val="both"/>
      </w:pPr>
      <w:r>
        <w:rPr>
          <w:rFonts w:ascii="Times New Roman"/>
          <w:b w:val="false"/>
          <w:i w:val="false"/>
          <w:color w:val="000000"/>
          <w:sz w:val="28"/>
        </w:rPr>
        <w:t xml:space="preserve">
      Толтыру күні _____________________________________________ </w:t>
      </w:r>
    </w:p>
    <w:p>
      <w:pPr>
        <w:spacing w:after="0"/>
        <w:ind w:left="0"/>
        <w:jc w:val="both"/>
      </w:pPr>
      <w:r>
        <w:rPr>
          <w:rFonts w:ascii="Times New Roman"/>
          <w:b w:val="false"/>
          <w:i w:val="false"/>
          <w:color w:val="000000"/>
          <w:sz w:val="28"/>
        </w:rPr>
        <w:t xml:space="preserve">
      Ұйымның мекенжайы ___________________________________________ </w:t>
      </w:r>
    </w:p>
    <w:p>
      <w:pPr>
        <w:spacing w:after="0"/>
        <w:ind w:left="0"/>
        <w:jc w:val="both"/>
      </w:pPr>
      <w:r>
        <w:rPr>
          <w:rFonts w:ascii="Times New Roman"/>
          <w:b w:val="false"/>
          <w:i w:val="false"/>
          <w:color w:val="000000"/>
          <w:sz w:val="28"/>
        </w:rPr>
        <w:t xml:space="preserve">
      Ұйымның телефоны _________________________________________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Кезеңділігі: тоқсанына 1 рет. </w:t>
      </w:r>
    </w:p>
    <w:p>
      <w:pPr>
        <w:spacing w:after="0"/>
        <w:ind w:left="0"/>
        <w:jc w:val="both"/>
      </w:pPr>
      <w:r>
        <w:rPr>
          <w:rFonts w:ascii="Times New Roman"/>
          <w:b w:val="false"/>
          <w:i w:val="false"/>
          <w:color w:val="000000"/>
          <w:sz w:val="28"/>
        </w:rPr>
        <w:t xml:space="preserve">
      Медициналық ұйымдардың өкілдері: перинаталдық орталықтар (көпбейінді ауруханалар) және МСАК, ОАА, ЖДО. </w:t>
      </w:r>
    </w:p>
    <w:p>
      <w:pPr>
        <w:spacing w:after="0"/>
        <w:ind w:left="0"/>
        <w:jc w:val="both"/>
      </w:pPr>
      <w:r>
        <w:rPr>
          <w:rFonts w:ascii="Times New Roman"/>
          <w:b w:val="false"/>
          <w:i w:val="false"/>
          <w:color w:val="000000"/>
          <w:sz w:val="28"/>
        </w:rPr>
        <w:t xml:space="preserve">
      Қайда ұсынылады: уәкілетті орган айқындайтын ұйымға және уәкілетті органға. </w:t>
      </w:r>
    </w:p>
    <w:p>
      <w:pPr>
        <w:spacing w:after="0"/>
        <w:ind w:left="0"/>
        <w:jc w:val="both"/>
      </w:pPr>
      <w:r>
        <w:rPr>
          <w:rFonts w:ascii="Times New Roman"/>
          <w:b w:val="false"/>
          <w:i w:val="false"/>
          <w:color w:val="000000"/>
          <w:sz w:val="28"/>
        </w:rPr>
        <w:t>
      Ұсыну мерзімі: медициналық ұйымдар уәкілетті орган айқындайтын ұйымға тоқсанына 1 рет келесі айдың 5-іне дейін. Уәкілетті орган айқындайтын ұйым уәкілетті органға келесі айдың 10 – күніне дейін тоқсанына 1 рет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