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af9d" w14:textId="a60a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"Түзеу мекемелерінің ішкі тәртіп Ережелерін бекіту туралы" Қазақстан Республикасы Әділет министрінің 2001 жылғы 11 желтоқсандағы № 148 бұйрығына толықтыру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2010 жылғы 27 қыркүйектегі N 269 Бұйрығы. Қазақстан Республикасы Әділет министрлігінде 2010 жылғы 25 қазанда Нормативтік құқықтық кесімдерді мемлекеттік тіркеудің тізіліміне N 6608 болып енгізілді. Күші жойылды - Қазақстан Республикасы Ішкі істер министрінің 2012 жылғы 29 наурыздағы № 182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Ішкі істер министрінің 2012.03.29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Қылмыстық-атқару кодексінің 77-бабының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>, "Әділет органдары туралы" Қазақстан Республикасы Заңының 7-бабының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"Түзеу мекемелерінің ішкі тәртіп Ережелерін бекіту туралы" Қазақстан Республикасы Әділет министрінің 2001 жылғы 11 желтоқсандағы № 148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1720 болып тіркелген, Қазақстан Республикасының орталық атқарушы және өзге де органдардың нормативтік құқықтық актілері бюллетенінде жарияланған, 2002 жыл, № 7-8, 542-құжат),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түзеу мекемелерінің ішкі тәртіп Ережелері мынадай мазмұндағы 3-1 тараумен толықтырылсын: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"3-1. Діни ғұрыптарды орындау тәртібі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ТМ-не тіркеуден өткен діни бірлестіктердің өкілдері келе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17-2. Сотталғандардың діни сенім бостандығына деген құқықтарын сақтау бойынша дербес жауапкершілік ТМ бастығына жүктеледі. Діни бірлестіктердің сотталғандар арасындағы жұмысын ТМ бастығының тәрбие жұмысы жөніндегі орынбасары ұйымдастырады және бақылайды.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17-3. Діни бірлестіктер қандай аумақтық әділет органдарында тіркелсе, Қазақстан Республикасы Әділет министрлігі Қылмыстық-атқару жүйесі комитетінің тиісті Қылмыстық-атқару жүйесі департаменті (бұдан әрі – облыстық ҚАЖКД) діни бірлестіктерге ТМ-не келіп сотталғандармен жұмыс жасауына рұқсат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17-4. ТМ әкімшілігі діни бірлестіктермен бірге бірлескен жұмыс жоспарын және діни бірлестіктер өкілдерінің ТМ-не келу кестесін әзірлейді, онда келу тақырыбы, күні, уақыты және құдайға сыйыну, дәстүр және рәсімдерді өткізудің басқа да жағдайлары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17-5. Жоспар мен кесте ТМ бастығы мен тиісті діни бірлестіктің аға діни дәрежелі өкілімен бекітіледі және бір жыл ішінде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17-6. Діни бірлестік мемелекеттік тіркелу (қайта тіркелу) куәлігінің, жарғының (ережесінің), ТМ-не келуді жоспарлаған діни бірлестіктер өкілдерінің тізімін және жеке басын куәландыратын құжаттарының көшірмелерін ТМ-не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17-7. ТМ әкімшілігі: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Бас прокуратурасының Құқықтық статистика және арнайы есеп комитетіне сотталғандармен діни ғұрыптарды орындайтын діни бірлестіктер өкілдерінің соттылығының бар-жоғы туралы ағымдағы бес жұмыс күні ішінде сұрау 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облыстың аумағында жергілікті діни бірлестіктердің тіркелгендігін растау туралы аумақтық әділет органдарына ағымдағы бес жұмыс күні ішінде сұрау хат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17-8. Сұрау хаттарға жауаптар алынғаннан кейін, ТМ әкімшілігі барлық жоғарыда аталған құжаттарды ТМ-не кіруге рұқсат алу үшін ағымдағы бес жұмыс күні ішінде облыстық ҚАЖКД-не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17-9. Облыстық ҚАЖКД, ұсынылған құжаттарды зерделеп, діни бірлестіктер өкілдеріне ағымдағы бес жұмыс күні ішінде ТМ-не кіруге рұқсат береді не одан бас тартады. Рұқсат берудің не одан бас тартудың дәлелді негіздері міндетті түрде көрсетіле отырып, жазбаша ресімделеді. Бас тартуға заңнамада белгіленген тәртіппен шағымдануға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17-10. Рұқсат алған жағдайда, ТМ әкімшілігі мен діни бірлестік өкілдері арасында екі жақтың міндеттері, келісімнің мерзімі, оны ұзарту немесе тоқтату талаптары көрсетілетін өзара ынтымақтастық туралы келісім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17-11. Дiни мазмұндағы материалдар мен дiни мақсаттағы заттар діни сараптамадан өткеннен кейін ТМ аумағына кіргізіледі.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17-12. ТМ әкiмшiлiгi дiни бірлестіктердің өкiлдерiнің назарына ТМ-не келу тәртiбін жеткiзедi және олардың қауiпсiздiгi шараларын қамтамасыз етедi.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17-13. Діни қызметшілер сотталғандармен қайырымдылық, рухани-өнегелік және қамқоршылық жұмыстарын жүргізеді және ізгілік көмек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17-14. Сотталғандардың рухани-өнегелік тәрбиесінің негізгі нысандары: жеке, топтық, жаппай.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17-15. Сотталғандардың рухани-өнегелік тәрбиесінің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сотталғандармен жеке сұхбат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сотталғандар тобының алдында сөз сөйлеуі;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діни мазмұнды әдебиетті тарату.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17-16. Діни ғұрыптарды дiни бiрлестiктерде жұмыс iстейтiн дiни қызметшiлері ғана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17-17. Дiни мазмұндағы материалдар мен дiни мақсаттағы заттар арнайы бөлінген бөлмелерде сақталады. Оларды олар сақталатын үй-жайлардан басқа жерлерде қолдануға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17-18. Діни ғимараттарға (үй-жайларға) діни ғұрыптарды орындау үшін бару осы Ережеде көзделген іс-шараларды өткізуге кедергі келтірмеуі және де басқа адамдардың құқықтарына қысым жасамауы тиiс. Оған бару жеке жасалған бару кестесі бойынша, көпшілік іс-шаралар өткізу уақытынан басқа кезде (сотталғандардың бар-жоғын тексеру, тамақтану, ұйқыға бөлінген уақыт және т.б.) ұйымдастырылады.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17-19. Бөлек тұрған мешіт пен шіркеу және сыйыну бөлмелері қатаң белгіленгені бойынша пайдаланады, бұл ретте олардың ішінде сыйынудан бос уақытында сотталғандардың тұруы мен болуына жол берілмейді. Түнгі уақыт және мәдени-көпшілік іс-шаралар өткізу кезінде діни ғимараттар жабық болуы тиіс, кілті колония бастығының кезекші көмекшісіне тиісті журналға қол қоя отырып,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17-20. Діни ғимараттарға кіру мүмкіндігі ТМ-нің күн тәртібіне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17-21. Діни ғимараттардың жұмысына ТМ-нің кезекші ауысымы санынан жауапты қызметкерлері тағайындалады, олар діни ғұрыптарды орындау кезінде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17-22. Сотталғандардың діни ғимараттарға келу есебі келушілерді тіркеу журналында тіркеледі (тегі, аты, әкесінің аты, келген күні мен уақыты жазылады) осы журнал діни ғимаратында (үй-жайларда)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17-23. Діни бірлестік өкілдерінің келуіне тыйым салуға негіз болған жағдайда (осы Ережені бұзу фактілері) олардың бұдан әрі ТМ-не келуі тоқтатылады. Келуді қайта бастау, себептер жойылғаннан кейін және осы Ереженің 17-3, 17-4, 17-5 тармақтарымен белгіленген тәртіппен жүзеге асырылады".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қылмыстық-атқару жүйесі комитеті осы бұйрық мемлекеттік тіркеуден өткеннен кейін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министрлігінің Қылмыстық-атқару жүйесі комитетінің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он күнтізбелік күн өткеннен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Д. Құсдәулетов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