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8112" w14:textId="3198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20 қазандағы № 465 Бұйрығы. Қазақстан Республикасы Әділет министрлігінде 2010 жылғы 17 қарашада Нормативтік құқықтық кесімдерді мемлекеттік тіркеудің тізіліміне N 6637 болып енгізілді. Күші жойылды - Қазақстан Республикасы Инвестициялар және даму министрінің 2017 жылғы 22 маусымдағы № 378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22.06.2017 </w:t>
      </w:r>
      <w:r>
        <w:rPr>
          <w:rFonts w:ascii="Times New Roman"/>
          <w:b w:val="false"/>
          <w:i w:val="false"/>
          <w:color w:val="ff0000"/>
          <w:sz w:val="28"/>
        </w:rPr>
        <w:t>№ 378</w:t>
      </w:r>
      <w:r>
        <w:rPr>
          <w:rFonts w:ascii="Times New Roman"/>
          <w:b w:val="false"/>
          <w:i w:val="false"/>
          <w:color w:val="ff0000"/>
          <w:sz w:val="28"/>
        </w:rPr>
        <w:t xml:space="preserve"> бұйрығымен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108-бабына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Авиация персоналының қолданыстағы куәлігі бар ұшу құрамының, кабина экипажының адамдарына, ұсынуды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2010 жылғы</w:t>
            </w:r>
            <w:r>
              <w:br/>
            </w:r>
            <w:r>
              <w:rPr>
                <w:rFonts w:ascii="Times New Roman"/>
                <w:b w:val="false"/>
                <w:i w:val="false"/>
                <w:color w:val="000000"/>
                <w:sz w:val="20"/>
              </w:rPr>
              <w:t>20 қазандағы № 465</w:t>
            </w:r>
            <w:r>
              <w:br/>
            </w:r>
            <w:r>
              <w:rPr>
                <w:rFonts w:ascii="Times New Roman"/>
                <w:b w:val="false"/>
                <w:i w:val="false"/>
                <w:color w:val="000000"/>
                <w:sz w:val="20"/>
              </w:rPr>
              <w:t>бұйрығымен бекітілген</w:t>
            </w:r>
          </w:p>
        </w:tc>
      </w:tr>
    </w:tbl>
    <w:bookmarkStart w:name="z6" w:id="5"/>
    <w:p>
      <w:pPr>
        <w:spacing w:after="0"/>
        <w:ind w:left="0"/>
        <w:jc w:val="left"/>
      </w:pPr>
      <w:r>
        <w:rPr>
          <w:rFonts w:ascii="Times New Roman"/>
          <w:b/>
          <w:i w:val="false"/>
          <w:color w:val="000000"/>
        </w:rPr>
        <w:t xml:space="preserve">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қағидалары</w:t>
      </w:r>
      <w:r>
        <w:br/>
      </w:r>
      <w:r>
        <w:rPr>
          <w:rFonts w:ascii="Times New Roman"/>
          <w:b/>
          <w:i w:val="false"/>
          <w:color w:val="000000"/>
        </w:rPr>
        <w:t>1-тарау. Жалпы ережелер</w:t>
      </w:r>
    </w:p>
    <w:bookmarkEnd w:id="5"/>
    <w:bookmarkStart w:name="z8" w:id="6"/>
    <w:p>
      <w:pPr>
        <w:spacing w:after="0"/>
        <w:ind w:left="0"/>
        <w:jc w:val="both"/>
      </w:pPr>
      <w:r>
        <w:rPr>
          <w:rFonts w:ascii="Times New Roman"/>
          <w:b w:val="false"/>
          <w:i w:val="false"/>
          <w:color w:val="000000"/>
          <w:sz w:val="28"/>
        </w:rPr>
        <w:t xml:space="preserve">
      1.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беру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ережелерін, стандарттарын және Халықаралық азаматтық авиация ұйымы (ИКАО) ұсынатын практикасын іске асыру мақсатында әзірленді.</w:t>
      </w:r>
    </w:p>
    <w:bookmarkEnd w:id="6"/>
    <w:bookmarkStart w:name="z9" w:id="7"/>
    <w:p>
      <w:pPr>
        <w:spacing w:after="0"/>
        <w:ind w:left="0"/>
        <w:jc w:val="both"/>
      </w:pPr>
      <w:r>
        <w:rPr>
          <w:rFonts w:ascii="Times New Roman"/>
          <w:b w:val="false"/>
          <w:i w:val="false"/>
          <w:color w:val="000000"/>
          <w:sz w:val="28"/>
        </w:rPr>
        <w:t>
      2. Қағидалар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экипаж мүшесінің куәлігін (бұдан әрі - ЭМК) беру тәртібін анықтайды.</w:t>
      </w:r>
    </w:p>
    <w:bookmarkEnd w:id="7"/>
    <w:bookmarkStart w:name="z10" w:id="8"/>
    <w:p>
      <w:pPr>
        <w:spacing w:after="0"/>
        <w:ind w:left="0"/>
        <w:jc w:val="both"/>
      </w:pPr>
      <w:r>
        <w:rPr>
          <w:rFonts w:ascii="Times New Roman"/>
          <w:b w:val="false"/>
          <w:i w:val="false"/>
          <w:color w:val="000000"/>
          <w:sz w:val="28"/>
        </w:rPr>
        <w:t>
      3. ЭМК беруді азаматтық авиация саласындағы уәкілетті органмен (бұдан әрі - уәкілетті орган) жүзеге асырады.</w:t>
      </w:r>
    </w:p>
    <w:bookmarkEnd w:id="8"/>
    <w:bookmarkStart w:name="z11" w:id="9"/>
    <w:p>
      <w:pPr>
        <w:spacing w:after="0"/>
        <w:ind w:left="0"/>
        <w:jc w:val="both"/>
      </w:pPr>
      <w:r>
        <w:rPr>
          <w:rFonts w:ascii="Times New Roman"/>
          <w:b w:val="false"/>
          <w:i w:val="false"/>
          <w:color w:val="000000"/>
          <w:sz w:val="28"/>
        </w:rPr>
        <w:t>
      4. ЭМК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қауіпсіздігін қамтамасыз ететін персоналға 3 жыл мерзімге беріледі.</w:t>
      </w:r>
    </w:p>
    <w:bookmarkEnd w:id="9"/>
    <w:bookmarkStart w:name="z12" w:id="10"/>
    <w:p>
      <w:pPr>
        <w:spacing w:after="0"/>
        <w:ind w:left="0"/>
        <w:jc w:val="left"/>
      </w:pPr>
      <w:r>
        <w:rPr>
          <w:rFonts w:ascii="Times New Roman"/>
          <w:b/>
          <w:i w:val="false"/>
          <w:color w:val="000000"/>
        </w:rPr>
        <w:t xml:space="preserve"> 2-тарау. ЭМК берудің тәртібі</w:t>
      </w:r>
    </w:p>
    <w:bookmarkEnd w:id="10"/>
    <w:bookmarkStart w:name="z13" w:id="11"/>
    <w:p>
      <w:pPr>
        <w:spacing w:after="0"/>
        <w:ind w:left="0"/>
        <w:jc w:val="both"/>
      </w:pPr>
      <w:r>
        <w:rPr>
          <w:rFonts w:ascii="Times New Roman"/>
          <w:b w:val="false"/>
          <w:i w:val="false"/>
          <w:color w:val="000000"/>
          <w:sz w:val="28"/>
        </w:rPr>
        <w:t>
      5. ЭМК беру үшін негіз осы Қағидалардың 16-тармағында көзделген құжаттар (мәліметтер) қоса беріле отырып, ЭМК беру немесе ауыстыруға арналған хат-өтінім болып табылады.</w:t>
      </w:r>
    </w:p>
    <w:bookmarkEnd w:id="11"/>
    <w:bookmarkStart w:name="z14" w:id="12"/>
    <w:p>
      <w:pPr>
        <w:spacing w:after="0"/>
        <w:ind w:left="0"/>
        <w:jc w:val="both"/>
      </w:pPr>
      <w:r>
        <w:rPr>
          <w:rFonts w:ascii="Times New Roman"/>
          <w:b w:val="false"/>
          <w:i w:val="false"/>
          <w:color w:val="000000"/>
          <w:sz w:val="28"/>
        </w:rPr>
        <w:t>
      6. Хат-өтінімді авиакомпания бір данада ресми бланкіде жасайды және ұлттық қауіпсіздік органдарымен алдын ала келісілгеннен кейін уәкілетті органға жібереді.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Хат-өтінімде мыналар көрсетіледі:</w:t>
      </w:r>
    </w:p>
    <w:bookmarkEnd w:id="13"/>
    <w:bookmarkStart w:name="z16" w:id="14"/>
    <w:p>
      <w:pPr>
        <w:spacing w:after="0"/>
        <w:ind w:left="0"/>
        <w:jc w:val="both"/>
      </w:pPr>
      <w:r>
        <w:rPr>
          <w:rFonts w:ascii="Times New Roman"/>
          <w:b w:val="false"/>
          <w:i w:val="false"/>
          <w:color w:val="000000"/>
          <w:sz w:val="28"/>
        </w:rPr>
        <w:t>
      1) ЭМК алу қажеттігінің негізі;</w:t>
      </w:r>
    </w:p>
    <w:bookmarkEnd w:id="14"/>
    <w:bookmarkStart w:name="z17" w:id="15"/>
    <w:p>
      <w:pPr>
        <w:spacing w:after="0"/>
        <w:ind w:left="0"/>
        <w:jc w:val="both"/>
      </w:pPr>
      <w:r>
        <w:rPr>
          <w:rFonts w:ascii="Times New Roman"/>
          <w:b w:val="false"/>
          <w:i w:val="false"/>
          <w:color w:val="000000"/>
          <w:sz w:val="28"/>
        </w:rPr>
        <w:t>
      2) алфавиттік тәртіппен қазақ, орыс және ағылшын тілдерінде жасалған қызметкерлер тізімі;</w:t>
      </w:r>
    </w:p>
    <w:bookmarkEnd w:id="15"/>
    <w:bookmarkStart w:name="z18" w:id="16"/>
    <w:p>
      <w:pPr>
        <w:spacing w:after="0"/>
        <w:ind w:left="0"/>
        <w:jc w:val="both"/>
      </w:pPr>
      <w:r>
        <w:rPr>
          <w:rFonts w:ascii="Times New Roman"/>
          <w:b w:val="false"/>
          <w:i w:val="false"/>
          <w:color w:val="000000"/>
          <w:sz w:val="28"/>
        </w:rPr>
        <w:t>
      3) келесі талаптарды бұзбау туралы міндеттемелері:</w:t>
      </w:r>
    </w:p>
    <w:bookmarkEnd w:id="16"/>
    <w:p>
      <w:pPr>
        <w:spacing w:after="0"/>
        <w:ind w:left="0"/>
        <w:jc w:val="both"/>
      </w:pPr>
      <w:r>
        <w:rPr>
          <w:rFonts w:ascii="Times New Roman"/>
          <w:b w:val="false"/>
          <w:i w:val="false"/>
          <w:color w:val="000000"/>
          <w:sz w:val="28"/>
        </w:rPr>
        <w:t>
      ЭМК көшірмелерін дайындауы және пайдалануы, әуежай аумағында өндірістік іс-әрекеттермен байланысты емес уақытта болуы рұқсат етілмейді;</w:t>
      </w:r>
    </w:p>
    <w:p>
      <w:pPr>
        <w:spacing w:after="0"/>
        <w:ind w:left="0"/>
        <w:jc w:val="both"/>
      </w:pPr>
      <w:r>
        <w:rPr>
          <w:rFonts w:ascii="Times New Roman"/>
          <w:b w:val="false"/>
          <w:i w:val="false"/>
          <w:color w:val="000000"/>
          <w:sz w:val="28"/>
        </w:rPr>
        <w:t>
      өткізу және объектішілік режимнің, әуежайда қауіпсіздікті қамтамасыз ететін шекаралық, кедендік және өзге де мемлекеттік органдардың талаптарын сақтауы;</w:t>
      </w:r>
    </w:p>
    <w:p>
      <w:pPr>
        <w:spacing w:after="0"/>
        <w:ind w:left="0"/>
        <w:jc w:val="both"/>
      </w:pPr>
      <w:r>
        <w:rPr>
          <w:rFonts w:ascii="Times New Roman"/>
          <w:b w:val="false"/>
          <w:i w:val="false"/>
          <w:color w:val="000000"/>
          <w:sz w:val="28"/>
        </w:rPr>
        <w:t>
      ЭМК қолданылу мерзімінің өтуі бойынша тапсыруы, сондай-ақ авиакомпаниялардың және авиакомпаниялардың кадр бөлімшелерінің авиациялық қауіпсіздігі бойынша басшыларының (инспекторы) қолы қойылған акті жасау арқылы жұмыс орнын ауыстыру немесе жұмыстан  босатылу кезінде;</w:t>
      </w:r>
    </w:p>
    <w:bookmarkStart w:name="z19" w:id="17"/>
    <w:p>
      <w:pPr>
        <w:spacing w:after="0"/>
        <w:ind w:left="0"/>
        <w:jc w:val="both"/>
      </w:pPr>
      <w:r>
        <w:rPr>
          <w:rFonts w:ascii="Times New Roman"/>
          <w:b w:val="false"/>
          <w:i w:val="false"/>
          <w:color w:val="000000"/>
          <w:sz w:val="28"/>
        </w:rPr>
        <w:t>
      4) авиакомпанияның бірінші басшысының қолы;</w:t>
      </w:r>
    </w:p>
    <w:bookmarkEnd w:id="17"/>
    <w:bookmarkStart w:name="z20" w:id="18"/>
    <w:p>
      <w:pPr>
        <w:spacing w:after="0"/>
        <w:ind w:left="0"/>
        <w:jc w:val="both"/>
      </w:pPr>
      <w:r>
        <w:rPr>
          <w:rFonts w:ascii="Times New Roman"/>
          <w:b w:val="false"/>
          <w:i w:val="false"/>
          <w:color w:val="000000"/>
          <w:sz w:val="28"/>
        </w:rPr>
        <w:t>
      5) орындаушының тегі, аты, әкесінің аты, қызметтік телефоны, электронды адресі.</w:t>
      </w:r>
    </w:p>
    <w:bookmarkEnd w:id="18"/>
    <w:bookmarkStart w:name="z60" w:id="19"/>
    <w:p>
      <w:pPr>
        <w:spacing w:after="0"/>
        <w:ind w:left="0"/>
        <w:jc w:val="both"/>
      </w:pPr>
      <w:r>
        <w:rPr>
          <w:rFonts w:ascii="Times New Roman"/>
          <w:b w:val="false"/>
          <w:i w:val="false"/>
          <w:color w:val="000000"/>
          <w:sz w:val="28"/>
        </w:rPr>
        <w:t>
      7-1. Қазақстан Республикасы Ұлттық қауіпсіздік органдарының алдын ала келісуін алу үшін ЭМК беруге немесе алмастыруға хат-өтінімді осы қызметкерлер нақты жұмыс істейтін авиакомпанияның немесе оның филиалының (өкілдігінің) тіркелген орны бойынша Ұлттық қауіпсіздік комитетінің аумақтың органына авиакомпания жолдайды.</w:t>
      </w:r>
    </w:p>
    <w:bookmarkEnd w:id="19"/>
    <w:p>
      <w:pPr>
        <w:spacing w:after="0"/>
        <w:ind w:left="0"/>
        <w:jc w:val="both"/>
      </w:pPr>
      <w:r>
        <w:rPr>
          <w:rFonts w:ascii="Times New Roman"/>
          <w:b w:val="false"/>
          <w:i w:val="false"/>
          <w:color w:val="000000"/>
          <w:sz w:val="28"/>
        </w:rPr>
        <w:t>
      Егер қызметкерлері жұмыс істейтін, ЭМК беруге мұқтаждар, авиакомпания немесе оның филиалы (өкілдігі) Астана қаласында орналасқан болса, хат-өтінім Қазақстан Республикасы Ұлттық қауіпсіздік комитетіне жолданады.</w:t>
      </w:r>
    </w:p>
    <w:p>
      <w:pPr>
        <w:spacing w:after="0"/>
        <w:ind w:left="0"/>
        <w:jc w:val="both"/>
      </w:pPr>
      <w:r>
        <w:rPr>
          <w:rFonts w:ascii="Times New Roman"/>
          <w:b w:val="false"/>
          <w:i w:val="false"/>
          <w:color w:val="000000"/>
          <w:sz w:val="28"/>
        </w:rPr>
        <w:t>
      Енгізілген хат-өтінімдер, әдетте 20 жұмыс күніне дейінгі мерзімде қарастырылады.</w:t>
      </w:r>
    </w:p>
    <w:p>
      <w:pPr>
        <w:spacing w:after="0"/>
        <w:ind w:left="0"/>
        <w:jc w:val="both"/>
      </w:pPr>
      <w:r>
        <w:rPr>
          <w:rFonts w:ascii="Times New Roman"/>
          <w:b w:val="false"/>
          <w:i w:val="false"/>
          <w:color w:val="000000"/>
          <w:sz w:val="28"/>
        </w:rPr>
        <w:t>
      Хат-өтінімдерді келісу процесінде Қазақстан Республикасы Ұлттық қауіпсіздік комитетінің өкілдері немесе оның аумақтық органдары авиакомпания қызметкерлерімен әңгімелесуді өткізуге құқылы.</w:t>
      </w:r>
    </w:p>
    <w:p>
      <w:pPr>
        <w:spacing w:after="0"/>
        <w:ind w:left="0"/>
        <w:jc w:val="both"/>
      </w:pPr>
      <w:r>
        <w:rPr>
          <w:rFonts w:ascii="Times New Roman"/>
          <w:b w:val="false"/>
          <w:i w:val="false"/>
          <w:color w:val="000000"/>
          <w:sz w:val="28"/>
        </w:rPr>
        <w:t>
      Қазақстан Республикасы Ұлттық қауіпсіздік комитетінің немесе оның аумақтық органдарының қарастыруы нәтижесі бойынша хат-өтінімде көрсетілген әр қызметкерлердің аты-жөні бойынша, ЭМК беруге кедергі болуы мүмкін, ақпараттардың бары/жоғы туралы көрсетілген хат-өтінім ілеспе хатпен авиакомпанияға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8. &lt;*&gt;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9. &lt;*&gt;</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алынып тасталды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10. Уәкілетті органұлттық қауіпсіздік органдарымен алдын ала келісілген хат-өтінімді қарауды оның келіп түскен күннен бастап 15 жұмыс күніне дейінгі мерзімде жүзеге асырады.</w:t>
      </w:r>
    </w:p>
    <w:bookmarkEnd w:id="22"/>
    <w:p>
      <w:pPr>
        <w:spacing w:after="0"/>
        <w:ind w:left="0"/>
        <w:jc w:val="both"/>
      </w:pPr>
      <w:r>
        <w:rPr>
          <w:rFonts w:ascii="Times New Roman"/>
          <w:b w:val="false"/>
          <w:i w:val="false"/>
          <w:color w:val="000000"/>
          <w:sz w:val="28"/>
        </w:rPr>
        <w:t>
      Көрсетілген мерзімде уәкілетті орган хат-өтінімді берген авиакомпанияның жауапты адамына ЭМК беру немесе алмастыруды жүзеге асырады, немесе ЭМК беруден немесе алмастырудан бас тарту себебі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11. Әрбір авиакомпанияда өзінің қызметкерлері үшін ЭМК алу жөнінде жауапты тұлға белгіленеді.</w:t>
      </w:r>
    </w:p>
    <w:bookmarkEnd w:id="23"/>
    <w:bookmarkStart w:name="z25" w:id="24"/>
    <w:p>
      <w:pPr>
        <w:spacing w:after="0"/>
        <w:ind w:left="0"/>
        <w:jc w:val="both"/>
      </w:pPr>
      <w:r>
        <w:rPr>
          <w:rFonts w:ascii="Times New Roman"/>
          <w:b w:val="false"/>
          <w:i w:val="false"/>
          <w:color w:val="000000"/>
          <w:sz w:val="28"/>
        </w:rPr>
        <w:t>
      12. Әрбір авиакомпанияға хат-өтінімдерді сақтау үшін жеке нөмірленген папка ашылады. Хат-өтінімдердің сақталу мерзімі - 3,5 жыл.</w:t>
      </w:r>
    </w:p>
    <w:bookmarkEnd w:id="24"/>
    <w:bookmarkStart w:name="z26" w:id="25"/>
    <w:p>
      <w:pPr>
        <w:spacing w:after="0"/>
        <w:ind w:left="0"/>
        <w:jc w:val="both"/>
      </w:pPr>
      <w:r>
        <w:rPr>
          <w:rFonts w:ascii="Times New Roman"/>
          <w:b w:val="false"/>
          <w:i w:val="false"/>
          <w:color w:val="000000"/>
          <w:sz w:val="28"/>
        </w:rPr>
        <w:t>
      13. ЭМК оның иесі жоғалтса, авиакомпания жазбаша түрде уәкілетті органға хабарлап, мынадай құжаттарды ұсынады:</w:t>
      </w:r>
    </w:p>
    <w:bookmarkEnd w:id="25"/>
    <w:bookmarkStart w:name="z27" w:id="26"/>
    <w:p>
      <w:pPr>
        <w:spacing w:after="0"/>
        <w:ind w:left="0"/>
        <w:jc w:val="both"/>
      </w:pPr>
      <w:r>
        <w:rPr>
          <w:rFonts w:ascii="Times New Roman"/>
          <w:b w:val="false"/>
          <w:i w:val="false"/>
          <w:color w:val="000000"/>
          <w:sz w:val="28"/>
        </w:rPr>
        <w:t>
      1) ЭМК жоғалтқан адамның түсініктемесі;</w:t>
      </w:r>
    </w:p>
    <w:bookmarkEnd w:id="26"/>
    <w:bookmarkStart w:name="z28" w:id="27"/>
    <w:p>
      <w:pPr>
        <w:spacing w:after="0"/>
        <w:ind w:left="0"/>
        <w:jc w:val="both"/>
      </w:pPr>
      <w:r>
        <w:rPr>
          <w:rFonts w:ascii="Times New Roman"/>
          <w:b w:val="false"/>
          <w:i w:val="false"/>
          <w:color w:val="000000"/>
          <w:sz w:val="28"/>
        </w:rPr>
        <w:t>
      2) ішкі істер органдарына (ұрлық, ұрлау), табылған заттар бюросына және тағы сол сияқтылар, жүгіну туралы құжаттардың көшірмелері.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14. ЭМК жоғалту фактісі бойынша азаматтық авиация саласындағы уәкілетті орган ЭМК жоғалту туралы ақпарат түскен сәттен бастап үш жұмыс күн ішінде қызметкердің тегін және жоғалтқан ЭМК нөмірін көрсетумен, үшінші тұлғалар пайдаланған кезде оны алып қою мақсатында Қазақстан Республикасының авиакомпанияларына және әуежайларына хабарлайды.</w:t>
      </w:r>
    </w:p>
    <w:bookmarkEnd w:id="28"/>
    <w:bookmarkStart w:name="z30" w:id="29"/>
    <w:p>
      <w:pPr>
        <w:spacing w:after="0"/>
        <w:ind w:left="0"/>
        <w:jc w:val="both"/>
      </w:pPr>
      <w:r>
        <w:rPr>
          <w:rFonts w:ascii="Times New Roman"/>
          <w:b w:val="false"/>
          <w:i w:val="false"/>
          <w:color w:val="000000"/>
          <w:sz w:val="28"/>
        </w:rPr>
        <w:t>
      15. Жоғалтқан ЭМК алмастырылуын ЭМК жоғалу фактісі бойынша авиакомпания тергеу жүргізгеннен және уәкілетті орган тергеу құжаттарының көшірмесін алғаннан кейін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16. Хат-өтінімге мыналар қоса беріледі:</w:t>
      </w:r>
    </w:p>
    <w:bookmarkEnd w:id="30"/>
    <w:bookmarkStart w:name="z32" w:id="31"/>
    <w:p>
      <w:pPr>
        <w:spacing w:after="0"/>
        <w:ind w:left="0"/>
        <w:jc w:val="both"/>
      </w:pPr>
      <w:r>
        <w:rPr>
          <w:rFonts w:ascii="Times New Roman"/>
          <w:b w:val="false"/>
          <w:i w:val="false"/>
          <w:color w:val="000000"/>
          <w:sz w:val="28"/>
        </w:rPr>
        <w:t xml:space="preserve">
      1) ұшқыштар қызметімен байланысты, соның ішінде ұшуды техникалық сүйемелдеу үшін инженерлік-техникалық персоналды және ұшудағы әуе кемелерінің қауіпсіздігін қамтамасыз ететін персоналды лауазымға тағайындау туралы бұйрықтың көшірмесі; </w:t>
      </w:r>
    </w:p>
    <w:bookmarkEnd w:id="31"/>
    <w:bookmarkStart w:name="z33" w:id="32"/>
    <w:p>
      <w:pPr>
        <w:spacing w:after="0"/>
        <w:ind w:left="0"/>
        <w:jc w:val="both"/>
      </w:pPr>
      <w:r>
        <w:rPr>
          <w:rFonts w:ascii="Times New Roman"/>
          <w:b w:val="false"/>
          <w:i w:val="false"/>
          <w:color w:val="000000"/>
          <w:sz w:val="28"/>
        </w:rPr>
        <w:t>
      2) ЭМК иесінің жеке қолының нұсқасы, түрлі-түсті (күңгірт) фото 9*12 мөлшерінде (бас киімсіз және нысанды киімде), тегі, аты, әкесінің аты, лауазымы көрсетілген қағаздық және магниттік тасымалдағыштар;</w:t>
      </w:r>
    </w:p>
    <w:bookmarkEnd w:id="32"/>
    <w:bookmarkStart w:name="z34" w:id="33"/>
    <w:p>
      <w:pPr>
        <w:spacing w:after="0"/>
        <w:ind w:left="0"/>
        <w:jc w:val="both"/>
      </w:pPr>
      <w:r>
        <w:rPr>
          <w:rFonts w:ascii="Times New Roman"/>
          <w:b w:val="false"/>
          <w:i w:val="false"/>
          <w:color w:val="000000"/>
          <w:sz w:val="28"/>
        </w:rPr>
        <w:t>
      3) арнайы ережелер көшірмелері (ұшқыштар экипажының мүшелері үшін: ұшқыштар, штурмандар, бортинженерлер, бортмеханиктер және бортрадистер);</w:t>
      </w:r>
    </w:p>
    <w:bookmarkEnd w:id="33"/>
    <w:bookmarkStart w:name="z35" w:id="34"/>
    <w:p>
      <w:pPr>
        <w:spacing w:after="0"/>
        <w:ind w:left="0"/>
        <w:jc w:val="both"/>
      </w:pPr>
      <w:r>
        <w:rPr>
          <w:rFonts w:ascii="Times New Roman"/>
          <w:b w:val="false"/>
          <w:i w:val="false"/>
          <w:color w:val="000000"/>
          <w:sz w:val="28"/>
        </w:rPr>
        <w:t xml:space="preserve">
      4) осы Қағидаларға нысанды </w:t>
      </w:r>
      <w:r>
        <w:rPr>
          <w:rFonts w:ascii="Times New Roman"/>
          <w:b w:val="false"/>
          <w:i w:val="false"/>
          <w:color w:val="000000"/>
          <w:sz w:val="28"/>
        </w:rPr>
        <w:t>Қосымшаға</w:t>
      </w:r>
      <w:r>
        <w:rPr>
          <w:rFonts w:ascii="Times New Roman"/>
          <w:b w:val="false"/>
          <w:i w:val="false"/>
          <w:color w:val="000000"/>
          <w:sz w:val="28"/>
        </w:rPr>
        <w:t xml:space="preserve"> сәйкес мәліметтер;</w:t>
      </w:r>
    </w:p>
    <w:bookmarkEnd w:id="34"/>
    <w:bookmarkStart w:name="z36" w:id="35"/>
    <w:p>
      <w:pPr>
        <w:spacing w:after="0"/>
        <w:ind w:left="0"/>
        <w:jc w:val="both"/>
      </w:pPr>
      <w:r>
        <w:rPr>
          <w:rFonts w:ascii="Times New Roman"/>
          <w:b w:val="false"/>
          <w:i w:val="false"/>
          <w:color w:val="000000"/>
          <w:sz w:val="28"/>
        </w:rPr>
        <w:t>
      5) авиациялық персоналдың қолданыстағы куәлігінің көшірмесі (ұшу құрамының, кабина экипажының адамдарына, ұшуды техникалық қамтамасыз ететін инженерлік-техникалық құрамға);</w:t>
      </w:r>
    </w:p>
    <w:bookmarkEnd w:id="35"/>
    <w:bookmarkStart w:name="z37" w:id="36"/>
    <w:p>
      <w:pPr>
        <w:spacing w:after="0"/>
        <w:ind w:left="0"/>
        <w:jc w:val="both"/>
      </w:pPr>
      <w:r>
        <w:rPr>
          <w:rFonts w:ascii="Times New Roman"/>
          <w:b w:val="false"/>
          <w:i w:val="false"/>
          <w:color w:val="000000"/>
          <w:sz w:val="28"/>
        </w:rPr>
        <w:t>
      6) оқу орталығында алынған, Халықаралық азаматтық авиацияның ұйымында (ИКАО) (әуе кемесінің қауіпсіздігін қамтамасыз ететін персонал үшін) тіркелген сертификат көшірмесі;</w:t>
      </w:r>
    </w:p>
    <w:bookmarkEnd w:id="36"/>
    <w:p>
      <w:pPr>
        <w:spacing w:after="0"/>
        <w:ind w:left="0"/>
        <w:jc w:val="both"/>
      </w:pPr>
      <w:r>
        <w:rPr>
          <w:rFonts w:ascii="Times New Roman"/>
          <w:b w:val="false"/>
          <w:i w:val="false"/>
          <w:color w:val="000000"/>
          <w:sz w:val="28"/>
        </w:rPr>
        <w:t>
      7) Қазақстан Республикасы Ұлттық қауіпсіздік комитетімен немесе оның аумақтық органдарымен хат-өтінімді келісу құжаттары.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17. Егер әуе кемелерін және оның жабдықтарын басқаратын ұшқыштар экипажының мүшелері сынақтан өтуі кезінде арнайы ережесіне енгізілмеген болса, ЭМК беру әуе кемелерін және оның жабдықтарын басқаратын ұшқыштар экипажы мүшелерін авиакомпаниялардың арнайы ережесіне енгізусіз жүзеге асырылады.</w:t>
      </w:r>
    </w:p>
    <w:bookmarkEnd w:id="37"/>
    <w:bookmarkStart w:name="z61" w:id="38"/>
    <w:p>
      <w:pPr>
        <w:spacing w:after="0"/>
        <w:ind w:left="0"/>
        <w:jc w:val="both"/>
      </w:pPr>
      <w:r>
        <w:rPr>
          <w:rFonts w:ascii="Times New Roman"/>
          <w:b w:val="false"/>
          <w:i w:val="false"/>
          <w:color w:val="000000"/>
          <w:sz w:val="28"/>
        </w:rPr>
        <w:t>
      17-1. Шет мемлекеттің азаматы болып табылатын, Қазақстан Республикасы авиакомпаниясында жұмыс істейтін, ұшу экипажының мүшелеріне және инженерлі-техникалық құрылымға ЭМК беруді, авиациялық персонал куәлігін уәкілетті орган танығаннан кейін, оларды мойындаудың, бірақ 3 жылдан аспайтын мерзіміне осы Қағидаларға сәйкес уәкілетті орган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17-2. Қазақстан Республикасында тіркелген авиакомпания басқа мемлекетте тіркелген әуе кемелерін пайдаланған жағдайда шет мемлекеттің азаматтары болып табылатын ұшу экипажының және инженерлік-техникалық құрамының мүшелеріне ЭМК беруді уәкілетті орган осы Қағидаларға сәйкес 1 жыл мерзімге беруді жүргізеді.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17-2-тармақпен толықтырылды - ҚР Көлік және коммуникация министрінің 22.10.2013 </w:t>
      </w:r>
      <w:r>
        <w:rPr>
          <w:rFonts w:ascii="Times New Roman"/>
          <w:b w:val="false"/>
          <w:i w:val="false"/>
          <w:color w:val="ff0000"/>
          <w:sz w:val="28"/>
        </w:rPr>
        <w:t>№ 821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18. Уәкілетті орган ЭМК беруден мынадай жағдайларда бас тартады:</w:t>
      </w:r>
    </w:p>
    <w:bookmarkEnd w:id="40"/>
    <w:bookmarkStart w:name="z40" w:id="41"/>
    <w:p>
      <w:pPr>
        <w:spacing w:after="0"/>
        <w:ind w:left="0"/>
        <w:jc w:val="both"/>
      </w:pPr>
      <w:r>
        <w:rPr>
          <w:rFonts w:ascii="Times New Roman"/>
          <w:b w:val="false"/>
          <w:i w:val="false"/>
          <w:color w:val="000000"/>
          <w:sz w:val="28"/>
        </w:rPr>
        <w:t>
      1) хат-өтінім, сондай-ақ ЭМК алу үшін" қажетті құжаттар, осы Қағидалардың 16-тармағында көзделген толық құжаттар пакетіне келмесе;</w:t>
      </w:r>
    </w:p>
    <w:bookmarkEnd w:id="41"/>
    <w:bookmarkStart w:name="z41" w:id="42"/>
    <w:p>
      <w:pPr>
        <w:spacing w:after="0"/>
        <w:ind w:left="0"/>
        <w:jc w:val="both"/>
      </w:pPr>
      <w:r>
        <w:rPr>
          <w:rFonts w:ascii="Times New Roman"/>
          <w:b w:val="false"/>
          <w:i w:val="false"/>
          <w:color w:val="000000"/>
          <w:sz w:val="28"/>
        </w:rPr>
        <w:t>
      2) ЭМК беруге келісімге ұлттық қауіпсіздік органдарымен бас тартылса;</w:t>
      </w:r>
    </w:p>
    <w:bookmarkEnd w:id="42"/>
    <w:bookmarkStart w:name="z42" w:id="43"/>
    <w:p>
      <w:pPr>
        <w:spacing w:after="0"/>
        <w:ind w:left="0"/>
        <w:jc w:val="both"/>
      </w:pPr>
      <w:r>
        <w:rPr>
          <w:rFonts w:ascii="Times New Roman"/>
          <w:b w:val="false"/>
          <w:i w:val="false"/>
          <w:color w:val="000000"/>
          <w:sz w:val="28"/>
        </w:rPr>
        <w:t>
      3) хат-өтінім, сондай-ақ ЭМК алуға қажетті құжаттарда дәйексіз ақпарат көрсетілсе.</w:t>
      </w:r>
    </w:p>
    <w:bookmarkEnd w:id="43"/>
    <w:bookmarkStart w:name="z43" w:id="44"/>
    <w:p>
      <w:pPr>
        <w:spacing w:after="0"/>
        <w:ind w:left="0"/>
        <w:jc w:val="both"/>
      </w:pPr>
      <w:r>
        <w:rPr>
          <w:rFonts w:ascii="Times New Roman"/>
          <w:b w:val="false"/>
          <w:i w:val="false"/>
          <w:color w:val="000000"/>
          <w:sz w:val="28"/>
        </w:rPr>
        <w:t>
      19. Уәкілетті орган ЭМК мынадай жағдайларда кері қайтарып алады:</w:t>
      </w:r>
    </w:p>
    <w:bookmarkEnd w:id="44"/>
    <w:bookmarkStart w:name="z44" w:id="45"/>
    <w:p>
      <w:pPr>
        <w:spacing w:after="0"/>
        <w:ind w:left="0"/>
        <w:jc w:val="both"/>
      </w:pPr>
      <w:r>
        <w:rPr>
          <w:rFonts w:ascii="Times New Roman"/>
          <w:b w:val="false"/>
          <w:i w:val="false"/>
          <w:color w:val="000000"/>
          <w:sz w:val="28"/>
        </w:rPr>
        <w:t>
      1) ЭМК мақсаты бойынша пайдаланбауы;</w:t>
      </w:r>
    </w:p>
    <w:bookmarkEnd w:id="45"/>
    <w:bookmarkStart w:name="z45" w:id="46"/>
    <w:p>
      <w:pPr>
        <w:spacing w:after="0"/>
        <w:ind w:left="0"/>
        <w:jc w:val="both"/>
      </w:pPr>
      <w:r>
        <w:rPr>
          <w:rFonts w:ascii="Times New Roman"/>
          <w:b w:val="false"/>
          <w:i w:val="false"/>
          <w:color w:val="000000"/>
          <w:sz w:val="28"/>
        </w:rPr>
        <w:t>
      2) ЭМК оның иесімен емес пайдалануы;</w:t>
      </w:r>
    </w:p>
    <w:bookmarkEnd w:id="46"/>
    <w:bookmarkStart w:name="z46" w:id="47"/>
    <w:p>
      <w:pPr>
        <w:spacing w:after="0"/>
        <w:ind w:left="0"/>
        <w:jc w:val="both"/>
      </w:pPr>
      <w:r>
        <w:rPr>
          <w:rFonts w:ascii="Times New Roman"/>
          <w:b w:val="false"/>
          <w:i w:val="false"/>
          <w:color w:val="000000"/>
          <w:sz w:val="28"/>
        </w:rPr>
        <w:t>
      3) ЭМК көшірмесі пайдаланған;</w:t>
      </w:r>
    </w:p>
    <w:bookmarkEnd w:id="47"/>
    <w:bookmarkStart w:name="z47" w:id="48"/>
    <w:p>
      <w:pPr>
        <w:spacing w:after="0"/>
        <w:ind w:left="0"/>
        <w:jc w:val="both"/>
      </w:pPr>
      <w:r>
        <w:rPr>
          <w:rFonts w:ascii="Times New Roman"/>
          <w:b w:val="false"/>
          <w:i w:val="false"/>
          <w:color w:val="000000"/>
          <w:sz w:val="28"/>
        </w:rPr>
        <w:t>
      4) ақпаратты оқуды қиындататын ішінара бүлінген мәтін;</w:t>
      </w:r>
    </w:p>
    <w:bookmarkEnd w:id="48"/>
    <w:bookmarkStart w:name="z48" w:id="49"/>
    <w:p>
      <w:pPr>
        <w:spacing w:after="0"/>
        <w:ind w:left="0"/>
        <w:jc w:val="both"/>
      </w:pPr>
      <w:r>
        <w:rPr>
          <w:rFonts w:ascii="Times New Roman"/>
          <w:b w:val="false"/>
          <w:i w:val="false"/>
          <w:color w:val="000000"/>
          <w:sz w:val="28"/>
        </w:rPr>
        <w:t>
      5) ЭМК иесін жұмыстан босату;</w:t>
      </w:r>
    </w:p>
    <w:bookmarkEnd w:id="49"/>
    <w:bookmarkStart w:name="z49" w:id="50"/>
    <w:p>
      <w:pPr>
        <w:spacing w:after="0"/>
        <w:ind w:left="0"/>
        <w:jc w:val="both"/>
      </w:pPr>
      <w:r>
        <w:rPr>
          <w:rFonts w:ascii="Times New Roman"/>
          <w:b w:val="false"/>
          <w:i w:val="false"/>
          <w:color w:val="000000"/>
          <w:sz w:val="28"/>
        </w:rPr>
        <w:t>
      6) ЭМК иесіне қатысты сот шешімі (атқарылған лауазымнан босату үкімі) заңды күшіне енген;</w:t>
      </w:r>
    </w:p>
    <w:bookmarkEnd w:id="50"/>
    <w:bookmarkStart w:name="z50" w:id="51"/>
    <w:p>
      <w:pPr>
        <w:spacing w:after="0"/>
        <w:ind w:left="0"/>
        <w:jc w:val="both"/>
      </w:pPr>
      <w:r>
        <w:rPr>
          <w:rFonts w:ascii="Times New Roman"/>
          <w:b w:val="false"/>
          <w:i w:val="false"/>
          <w:color w:val="000000"/>
          <w:sz w:val="28"/>
        </w:rPr>
        <w:t>
      7) осы Қағидалардың 7-тармағының 3) тармақшасының талаптарын бұзуы.</w:t>
      </w:r>
    </w:p>
    <w:bookmarkEnd w:id="51"/>
    <w:bookmarkStart w:name="z51" w:id="52"/>
    <w:p>
      <w:pPr>
        <w:spacing w:after="0"/>
        <w:ind w:left="0"/>
        <w:jc w:val="both"/>
      </w:pPr>
      <w:r>
        <w:rPr>
          <w:rFonts w:ascii="Times New Roman"/>
          <w:b w:val="false"/>
          <w:i w:val="false"/>
          <w:color w:val="000000"/>
          <w:sz w:val="28"/>
        </w:rPr>
        <w:t>
      20. Уәкілетті орган ЭМК қолданылуын мынадай жағдайларда тоқтата тұрады:</w:t>
      </w:r>
    </w:p>
    <w:bookmarkEnd w:id="52"/>
    <w:bookmarkStart w:name="z52" w:id="53"/>
    <w:p>
      <w:pPr>
        <w:spacing w:after="0"/>
        <w:ind w:left="0"/>
        <w:jc w:val="both"/>
      </w:pPr>
      <w:r>
        <w:rPr>
          <w:rFonts w:ascii="Times New Roman"/>
          <w:b w:val="false"/>
          <w:i w:val="false"/>
          <w:color w:val="000000"/>
          <w:sz w:val="28"/>
        </w:rPr>
        <w:t>
      1) авиациялық оқиғаларды тексеру – тексеру нәтижелерін бекіткенге дейін;</w:t>
      </w:r>
    </w:p>
    <w:bookmarkEnd w:id="53"/>
    <w:bookmarkStart w:name="z53" w:id="54"/>
    <w:p>
      <w:pPr>
        <w:spacing w:after="0"/>
        <w:ind w:left="0"/>
        <w:jc w:val="both"/>
      </w:pPr>
      <w:r>
        <w:rPr>
          <w:rFonts w:ascii="Times New Roman"/>
          <w:b w:val="false"/>
          <w:i w:val="false"/>
          <w:color w:val="000000"/>
          <w:sz w:val="28"/>
        </w:rPr>
        <w:t>
      2) өткізу және объектішілік режимінің талаптарын бұзу – алты айға дейінгі мерзімге;</w:t>
      </w:r>
    </w:p>
    <w:bookmarkEnd w:id="54"/>
    <w:bookmarkStart w:name="z54" w:id="55"/>
    <w:p>
      <w:pPr>
        <w:spacing w:after="0"/>
        <w:ind w:left="0"/>
        <w:jc w:val="both"/>
      </w:pPr>
      <w:r>
        <w:rPr>
          <w:rFonts w:ascii="Times New Roman"/>
          <w:b w:val="false"/>
          <w:i w:val="false"/>
          <w:color w:val="000000"/>
          <w:sz w:val="28"/>
        </w:rPr>
        <w:t>
      3) ЭМК жоғалту, ұрлау – ЭМК беру туралы шешім қабылдағанға дейін жоғалту фактісі бойынша берілген тексеру материалдарын қарағаннан, ұрлықтардан немесе оны анықтағаннан кейін.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21. ЭМК қолданылуын тоқтату ЭМК қолдану мерзімі өткелі кезде жүзеге асады.</w:t>
      </w:r>
    </w:p>
    <w:bookmarkEnd w:id="56"/>
    <w:bookmarkStart w:name="z57" w:id="57"/>
    <w:p>
      <w:pPr>
        <w:spacing w:after="0"/>
        <w:ind w:left="0"/>
        <w:jc w:val="both"/>
      </w:pPr>
      <w:r>
        <w:rPr>
          <w:rFonts w:ascii="Times New Roman"/>
          <w:b w:val="false"/>
          <w:i w:val="false"/>
          <w:color w:val="000000"/>
          <w:sz w:val="28"/>
        </w:rPr>
        <w:t>
      22. Экипаж мүшесін жұмыстан босату, оның басқа жұмысқа немесе басқа ұйымға ауысуы кезінде берілген ЭМК рұқсаттама бюросына тапсырылады, бұл туралы кету қағазына белгі жасалады. Авиакомпания басшылары әуежайлардың уәкілетті қызметтеріне хабарлауды және ЭМК уәкілетті органға қайтарылуын қамтамасыз етеді.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Көлік және коммуникация министрінің 2011.07.15 </w:t>
      </w:r>
      <w:r>
        <w:rPr>
          <w:rFonts w:ascii="Times New Roman"/>
          <w:b w:val="false"/>
          <w:i w:val="false"/>
          <w:color w:val="ff0000"/>
          <w:sz w:val="28"/>
        </w:rPr>
        <w:t>№ 437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Авиация персоналының қолданыстағы</w:t>
            </w:r>
            <w:r>
              <w:br/>
            </w:r>
            <w:r>
              <w:rPr>
                <w:rFonts w:ascii="Times New Roman"/>
                <w:b w:val="false"/>
                <w:i w:val="false"/>
                <w:color w:val="000000"/>
                <w:sz w:val="20"/>
              </w:rPr>
              <w:t>куәлігі бар ұшу құрамының, кабина</w:t>
            </w:r>
            <w:r>
              <w:br/>
            </w:r>
            <w:r>
              <w:rPr>
                <w:rFonts w:ascii="Times New Roman"/>
                <w:b w:val="false"/>
                <w:i w:val="false"/>
                <w:color w:val="000000"/>
                <w:sz w:val="20"/>
              </w:rPr>
              <w:t>экипажының адамдарына, ұшуды</w:t>
            </w:r>
            <w:r>
              <w:br/>
            </w:r>
            <w:r>
              <w:rPr>
                <w:rFonts w:ascii="Times New Roman"/>
                <w:b w:val="false"/>
                <w:i w:val="false"/>
                <w:color w:val="000000"/>
                <w:sz w:val="20"/>
              </w:rPr>
              <w:t>техникалық қамтамасыз ететін</w:t>
            </w:r>
            <w:r>
              <w:br/>
            </w:r>
            <w:r>
              <w:rPr>
                <w:rFonts w:ascii="Times New Roman"/>
                <w:b w:val="false"/>
                <w:i w:val="false"/>
                <w:color w:val="000000"/>
                <w:sz w:val="20"/>
              </w:rPr>
              <w:t>инженерлік-техникалық құрамға және</w:t>
            </w:r>
            <w:r>
              <w:br/>
            </w:r>
            <w:r>
              <w:rPr>
                <w:rFonts w:ascii="Times New Roman"/>
                <w:b w:val="false"/>
                <w:i w:val="false"/>
                <w:color w:val="000000"/>
                <w:sz w:val="20"/>
              </w:rPr>
              <w:t>ұшу кезінде қауіпсіздігін қамтамасыз</w:t>
            </w:r>
            <w:r>
              <w:br/>
            </w:r>
            <w:r>
              <w:rPr>
                <w:rFonts w:ascii="Times New Roman"/>
                <w:b w:val="false"/>
                <w:i w:val="false"/>
                <w:color w:val="000000"/>
                <w:sz w:val="20"/>
              </w:rPr>
              <w:t>ететін персоналға экипаж мүшесінің</w:t>
            </w:r>
            <w:r>
              <w:br/>
            </w:r>
            <w:r>
              <w:rPr>
                <w:rFonts w:ascii="Times New Roman"/>
                <w:b w:val="false"/>
                <w:i w:val="false"/>
                <w:color w:val="000000"/>
                <w:sz w:val="20"/>
              </w:rPr>
              <w:t>куәлігін беру қағидаларына қосымша</w:t>
            </w:r>
          </w:p>
        </w:tc>
      </w:tr>
    </w:tbl>
    <w:bookmarkStart w:name="z59" w:id="58"/>
    <w:p>
      <w:pPr>
        <w:spacing w:after="0"/>
        <w:ind w:left="0"/>
        <w:jc w:val="left"/>
      </w:pPr>
      <w:r>
        <w:rPr>
          <w:rFonts w:ascii="Times New Roman"/>
          <w:b/>
          <w:i w:val="false"/>
          <w:color w:val="000000"/>
        </w:rPr>
        <w:t xml:space="preserve"> Хат-өтінімге қоса берілетін мәліметтер</w:t>
      </w:r>
    </w:p>
    <w:bookmarkEnd w:id="58"/>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(альбомды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743"/>
        <w:gridCol w:w="950"/>
        <w:gridCol w:w="950"/>
        <w:gridCol w:w="1214"/>
        <w:gridCol w:w="950"/>
        <w:gridCol w:w="950"/>
        <w:gridCol w:w="951"/>
        <w:gridCol w:w="951"/>
        <w:gridCol w:w="951"/>
        <w:gridCol w:w="1476"/>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ЭМК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азаматтығы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куәліктің деректері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қызметтің басталуы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Авиаперсонал куәлігінің нөмірі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