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3609" w14:textId="1193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Фильмнің индексі туралы ақпарат беру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министрі міндетін атқарушының 2010 жылғы 26 қазандағы № 119 бұйрығы. Қазақстан Республикасының Әділет министрлігінде 2010 жылы 24 қарашада № 6650 тіркелді. Күші жойылды - Қазақстан Республикасы Мәдениет және ақпарат министрінің 2012 жылғы 22 сәуірдегі № 47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Мәдениет және ақпарат министрінің 2012.04.22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Қазақстан Республикасының 2006 жылғы 15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фильмнің индексі туралы ақпарат беру стандарттары: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Фильмдердің индексі туралы ақпаратты аналогтық және цифрлық жеткізгіштерде беру стандарты;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Кинозалдарда және осы мақсаттар үшін көзделген өзге де орындарда демонстрацияланатын және телевизия эфирінен берілетін фильмдердің индексі туралы ақпарат беру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министрлігінің Мәдениет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вице-министрі А. Бөрібаевқа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 Ж. Құрманғалиева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министрі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Фильмдердің индексі туралы ақпаратты аналогтық және цифрлық жеткізгіштерде беру стандарты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Фильмнің индексі туралы ақпаратты беру стандарты (бұдан әрі -Стандарт) «Мәдениет туралы» Қазақстан Республикасының 2006 жылғы 15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әзірленді және Қазақстан Республикасында шығарылған және Қазақстан Республикасының аумағына прокаттау және көпшілікке демонстрациялау үшін әкелінген (жеткізілген) фильмдер индексі туралы ақпарат беру стандарттарын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Стандарттың ережелері фильмге прокаттау куәлігін алған жеке және заңды тұлғаларға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Стандарттың мақсаты балалар мен жасөспірімдердің денсаулығына, сезімі мен рухани дамуына зиян келтіруі мүмкін дыбыстау-бейнелеу туындыларынан оларды қорғауды қамтамасыз ету, сондай-ақ ересек аудиторияға фильмді көруде таңдау еркіндігін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Фильмнің индексі фильмнің аналогтық және цифрлық жеткізгіштерде көрсетілген цифрлық және мәтіндік белгілеулерінен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bох-қаптамада;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фильмді көрсетер алдында.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Фильм индексінің мәтіндік белгілеуі мемлекеттік және орыс тілдерінде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Фильмнің индексі туралы ақпарат bох-қаптамада жеке тікбүрышты бейнеде ерекше белгіленеді және мынадай параметрлерде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орналасқан жері - bох-қаптаманың сырт жағындағы сол жақтағы төменгі бұрышы;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ауданы - bох-қаптаманың сырт жағындағы жалпы ауданның екі процентінен кем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цифрлық және мәтіндік белгілеудің түсі - қызыл түсті фонда 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қаріп - цифрлық белгілеу үшін - Impact, мәтіндік белгілеу үшін - Аrial.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Фильмді тікелей көрсетер алдында фильм индексі туралы ақпараты бар көрнеу мынадай параметрлерде демонстрацияланады: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орналасқан жері - қандай да бір жанама ақпаратсыз экранның ортасы;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қарпі - фильмнің негізгі титрларының қарпі;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ұзақтығы - үш секундтан кем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дыбыстау тілі - фильмді демонстрациялау тілі.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Кинозалдарда және осы мақсаттар үшін көзделген өзге де орындарда демонстрацияланатын және телевизия эфирінен берілетін фильмдердің индексі туралы ақпарат беру стандарты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Кинозалдарда және осы мақсаттар үшін көзделген өзге де орындарда демонстрацияланатын және телевизия эфирінен берілетін фильмдердің индексі туралы ақпарат беру стандарты (бұдан әрі - Стандарт) «Мәдениет туралы» Қазақстан Республикасының 2006 жылғы 15 желтоқсандағы Заңының 28-3-бабы 4-тармағына сәйкес әзірленді және Қазақстан Республикасында шығарылған және Қазақстан Республикасының аумағына прокаттау және көпшілікке демонстрациялау үшін әкелінген (жеткізілген) фильмдер индексі туралы ақпарат беру стандарттарын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Стандарттың ережелері фильмге прокаттау куәлігін алған жеке және заңды тұлғаларға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Стандарттың мақсаты балалар мен жасөспірімдердің денсаулығына, сезімі мен рухани дамуына зиян келтіруі мүмкін дыбыстау- бейнелеу туындыларынан оларды қорғауды қамтамасыз ету, сондай-ақ ересек аудиторияға фильмді көруде таңдау еркіндігін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Фильмнің индексі цифрлық және мәтіндік белгілеуден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Фильм индексінің мәтіндік белгілеуі мемлекеттік және орыс тілдерінде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Кинозалдарда және осы мақсаттар үшін көзделген өзге де орындарда демонстрацияланатын және телевизия эфирінен берілетін фильмдердің индексі: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«Жарнама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жарнама және өзге де баспа өнімдерінде;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фильмді демонстрациялау алдында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Фильмнің барлық жарнамалық баспа өнімдерінде фильмнің индексі жеке тікбұрышты бейнеде ерекше белгіленеді және мынадай параметрлерде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орналасқан жері - баспа өнімінің ең бетіндегі сол жақтағы төменгі бұрышы (бұқаралық баспа құралдарында жарнамалау кезінде - жарнамалық модульдың сол жақтағы төменгі бұрышы);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ауданы - баспа өнімінің ең бетіндегі барлық ауданының жеті процентінен кем емес (бұқаралық баспа құралдарында жарнамалау кезінде - жарнамалық модуль ауданының жеті процентінен кем емес);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түсі - инверсия (қара фонда - ашық қаріппен, ашық фонда - қара қаріппен);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қарпі - негізгі мәтіннің қарпі.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Барлық бейнероликтердің соңында фильмнің индексі мынадай параметрлерде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орналасқан жері - қандай да бір жанама ақпаратсыз экранның ортасына;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қарпі - негізгі мәтіннің қарпі;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ұзақтығы - үш секундтан кем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дыбыстау тілі - бейнероликті демонстрациялау тілі.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Жарық беретін табло арқылы жарнамалау кезінде осы тармақтың 1)-3) тармақшаларының талаптары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Фильмді тікелей көрсетер алдында фильмнің индексі мынадай параметрлерде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орналасқан жері - қандай да бір жанама ақпаратсыз экранның ортасы;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қарпі - фильмнің негізгі титрларының қарпі;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ұзақтығы - үш секундтан кем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дыбыстау тілі - фильмді демонстрациялау тілі.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Жарнаманы қосарластыру түрінде, соның ішінде жүгіртпе жол тәсілімен пайдалану кезінде фильмнің индексі туралы ақпарат негізгі мәтіннен кейін сондай қаріппен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Кинозалдарда және осы мақсаттар үшін көзделген өзге де орындардың фойелері мен кассаның маңында міндетті түрде демонстрацияланатын фильмнің индексі туралы ақпарат орналастырылады.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