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fd3b" w14:textId="d82f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Бағдарламаны әзірлеу, біліктілік емтихандарын өткізу тәртібін, біліктілік емтиханы үшін сұрақтар әзірлеуді және оны бекітуді, аттестат алуға үміткердің білімін бағалаудың критерийлерін белгілеудің Ережесін, сондай-ақ, біліктілік аттестатының, бейджінің, кедендік декларациялау жөніндегі маманның жеке нөмірлік мөрінің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2010 жылғы 15 қарашадағы N 569 Бұйрығы. Қазақстан Республикасының Әділет министрлігінде 2010 жылы 3 желтоқсанда N 6660 тіркелді. Күші жойылды - Қазақстан Республикасы Қаржы министрінің 2015 жылғы 31 наурыздағы № 238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31.03.2015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Кеден Кодексінің 32-бабының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Бағдарламаны әзірлеу, біліктілік емтихандарын өткізу тәртібін, біліктілік емтиханы үшін сұрақтар әзірлеуді және оны бекітуді, аттестат алуға үміткердің білімін бағалаудың критерийлерін белгілеудің Ережесі, осы бұйрыққа қосымша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біліктілік аттестатының, бейджінің, кедендік декларациялау жөніндегі маманның жеке нөмірлік мөрінің нысандары, осы бұйрыққа қосымша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комитетіне (Қ-К.Ж. Кәрбозов) Қазақстан Республикасының Әділет министрлігінде заңнамамен белгіленген тәртіпте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А. Шоқпытов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2010 жылғы 15 қарашадағы </w:t>
      </w:r>
      <w:r>
        <w:br/>
      </w:r>
      <w:r>
        <w:rPr>
          <w:rFonts w:ascii="Times New Roman"/>
          <w:b w:val="false"/>
          <w:i w:val="false"/>
          <w:color w:val="000000"/>
          <w:sz w:val="28"/>
        </w:rPr>
        <w:t>
      № 569 бұйрығына 1-қосымша</w:t>
      </w:r>
    </w:p>
    <w:bookmarkEnd w:id="1"/>
    <w:bookmarkStart w:name="z8" w:id="2"/>
    <w:p>
      <w:pPr>
        <w:spacing w:after="0"/>
        <w:ind w:left="0"/>
        <w:jc w:val="left"/>
      </w:pPr>
      <w:r>
        <w:rPr>
          <w:rFonts w:ascii="Times New Roman"/>
          <w:b/>
          <w:i w:val="false"/>
          <w:color w:val="000000"/>
        </w:rPr>
        <w:t xml:space="preserve"> 
Бағдарламаны әзірлеу, біліктілік емтихандарын өткізу тәртібін, біліктілік емтиханы үшін сұрақтар әзірлеуді және оны бекітуді, аттестат алуға үміткердің білімін бағалаудың критерийлерін белгілеудің Ережесі</w:t>
      </w:r>
    </w:p>
    <w:bookmarkEnd w:id="2"/>
    <w:bookmarkStart w:name="z9" w:id="3"/>
    <w:p>
      <w:pPr>
        <w:spacing w:after="0"/>
        <w:ind w:left="0"/>
        <w:jc w:val="left"/>
      </w:pPr>
      <w:r>
        <w:rPr>
          <w:rFonts w:ascii="Times New Roman"/>
          <w:b/>
          <w:i w:val="false"/>
          <w:color w:val="000000"/>
        </w:rPr>
        <w:t xml:space="preserve"> 
1. Жалпы ереже</w:t>
      </w:r>
    </w:p>
    <w:bookmarkEnd w:id="3"/>
    <w:bookmarkStart w:name="z10" w:id="4"/>
    <w:p>
      <w:pPr>
        <w:spacing w:after="0"/>
        <w:ind w:left="0"/>
        <w:jc w:val="both"/>
      </w:pPr>
      <w:r>
        <w:rPr>
          <w:rFonts w:ascii="Times New Roman"/>
          <w:b w:val="false"/>
          <w:i w:val="false"/>
          <w:color w:val="000000"/>
          <w:sz w:val="28"/>
        </w:rPr>
        <w:t>
      1. Осы Ереже (бұдан әрі-Ереже) бағдарламаны әзірлеудің, біліктілік емтихандарын өткізудің тәртібін, біліктілік емтиханы үшін сұрақтар әзірлеуді және оны бекітуді, аттестат алуға үміткердің білімін бағалаудың критерийлерін белгілеудің тәртібін айқындайды.</w:t>
      </w:r>
    </w:p>
    <w:bookmarkEnd w:id="4"/>
    <w:bookmarkStart w:name="z11" w:id="5"/>
    <w:p>
      <w:pPr>
        <w:spacing w:after="0"/>
        <w:ind w:left="0"/>
        <w:jc w:val="left"/>
      </w:pPr>
      <w:r>
        <w:rPr>
          <w:rFonts w:ascii="Times New Roman"/>
          <w:b/>
          <w:i w:val="false"/>
          <w:color w:val="000000"/>
        </w:rPr>
        <w:t xml:space="preserve"> 
2. Біліктілік емтихандарын өткізу бойынша бағдарламаны әзірлеу</w:t>
      </w:r>
    </w:p>
    <w:bookmarkEnd w:id="5"/>
    <w:bookmarkStart w:name="z12" w:id="6"/>
    <w:p>
      <w:pPr>
        <w:spacing w:after="0"/>
        <w:ind w:left="0"/>
        <w:jc w:val="both"/>
      </w:pPr>
      <w:r>
        <w:rPr>
          <w:rFonts w:ascii="Times New Roman"/>
          <w:b w:val="false"/>
          <w:i w:val="false"/>
          <w:color w:val="000000"/>
          <w:sz w:val="28"/>
        </w:rPr>
        <w:t>
      2. Біліктілік емтихандарын (бұдан әрі - емтихан) өткізу бойынша бағдарламаны әзірлеу жеке тұлғалардың Қазақстан Республикасының Заңнамасына және Кеден одағының кедендік Заңнамасына сәйкес кедендік ресімдеу маманының біліктілік аттестатын алуға үміткерлердің (бұдан әрі - үміткер) білімін тексеруді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
      3. Емтихан өткізу бойынша бағдарламалық қамтамасыз ету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берушілерді жүйеде тіркеу;</w:t>
      </w:r>
      <w:r>
        <w:br/>
      </w:r>
      <w:r>
        <w:rPr>
          <w:rFonts w:ascii="Times New Roman"/>
          <w:b w:val="false"/>
          <w:i w:val="false"/>
          <w:color w:val="000000"/>
          <w:sz w:val="28"/>
        </w:rPr>
        <w:t>
</w:t>
      </w:r>
      <w:r>
        <w:rPr>
          <w:rFonts w:ascii="Times New Roman"/>
          <w:b w:val="false"/>
          <w:i w:val="false"/>
          <w:color w:val="000000"/>
          <w:sz w:val="28"/>
        </w:rPr>
        <w:t>
      2) тестілеу;</w:t>
      </w:r>
      <w:r>
        <w:br/>
      </w:r>
      <w:r>
        <w:rPr>
          <w:rFonts w:ascii="Times New Roman"/>
          <w:b w:val="false"/>
          <w:i w:val="false"/>
          <w:color w:val="000000"/>
          <w:sz w:val="28"/>
        </w:rPr>
        <w:t>
</w:t>
      </w:r>
      <w:r>
        <w:rPr>
          <w:rFonts w:ascii="Times New Roman"/>
          <w:b w:val="false"/>
          <w:i w:val="false"/>
          <w:color w:val="000000"/>
          <w:sz w:val="28"/>
        </w:rPr>
        <w:t>
      3) тестілеу нәтижелерін өңдеу.</w:t>
      </w:r>
      <w:r>
        <w:br/>
      </w:r>
      <w:r>
        <w:rPr>
          <w:rFonts w:ascii="Times New Roman"/>
          <w:b w:val="false"/>
          <w:i w:val="false"/>
          <w:color w:val="000000"/>
          <w:sz w:val="28"/>
        </w:rPr>
        <w:t>
</w:t>
      </w:r>
      <w:r>
        <w:rPr>
          <w:rFonts w:ascii="Times New Roman"/>
          <w:b w:val="false"/>
          <w:i w:val="false"/>
          <w:color w:val="000000"/>
          <w:sz w:val="28"/>
        </w:rPr>
        <w:t>
      4) тестілеудің нәтижесін шығару.</w:t>
      </w:r>
      <w:r>
        <w:br/>
      </w:r>
      <w:r>
        <w:rPr>
          <w:rFonts w:ascii="Times New Roman"/>
          <w:b w:val="false"/>
          <w:i w:val="false"/>
          <w:color w:val="000000"/>
          <w:sz w:val="28"/>
        </w:rPr>
        <w:t>
</w:t>
      </w:r>
      <w:r>
        <w:rPr>
          <w:rFonts w:ascii="Times New Roman"/>
          <w:b w:val="false"/>
          <w:i w:val="false"/>
          <w:color w:val="000000"/>
          <w:sz w:val="28"/>
        </w:rPr>
        <w:t>
      4. Тестілеу компьютерлік және бейнежазу қондырғыларын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5. Аумақтық кеден бөлімшелерінің жауапты лауазымды тұлғалары үміткердің есепке алу жазбаларын қосады, үміткер туралы мәліметтерді өзгертеді және аталған үміткердің мәліметтері бойынша, енгізілген мәліметтерге сәйкесінше енгізілген ұқсас атымен пайдаланушыны іздеу жұмыстарын жүргізеді.</w:t>
      </w:r>
    </w:p>
    <w:bookmarkEnd w:id="6"/>
    <w:bookmarkStart w:name="z20" w:id="7"/>
    <w:p>
      <w:pPr>
        <w:spacing w:after="0"/>
        <w:ind w:left="0"/>
        <w:jc w:val="left"/>
      </w:pPr>
      <w:r>
        <w:rPr>
          <w:rFonts w:ascii="Times New Roman"/>
          <w:b/>
          <w:i w:val="false"/>
          <w:color w:val="000000"/>
        </w:rPr>
        <w:t xml:space="preserve"> 
3. Құжаттарды қабылдау, біліктілік емтихандарын өткізуге арналған әзірлеуді ұйымдастыру.</w:t>
      </w:r>
    </w:p>
    <w:bookmarkEnd w:id="7"/>
    <w:bookmarkStart w:name="z21" w:id="8"/>
    <w:p>
      <w:pPr>
        <w:spacing w:after="0"/>
        <w:ind w:left="0"/>
        <w:jc w:val="both"/>
      </w:pPr>
      <w:r>
        <w:rPr>
          <w:rFonts w:ascii="Times New Roman"/>
          <w:b w:val="false"/>
          <w:i w:val="false"/>
          <w:color w:val="000000"/>
          <w:sz w:val="28"/>
        </w:rPr>
        <w:t>
      6. Үміткер, кеден органдарына емтиханды өткізгенге дейін 3 жұмыс күні бұрын еркін нысан бойынша өтініш ұсынады. Өтінішке:</w:t>
      </w:r>
      <w:r>
        <w:br/>
      </w:r>
      <w:r>
        <w:rPr>
          <w:rFonts w:ascii="Times New Roman"/>
          <w:b w:val="false"/>
          <w:i w:val="false"/>
          <w:color w:val="000000"/>
          <w:sz w:val="28"/>
        </w:rPr>
        <w:t>
</w:t>
      </w:r>
      <w:r>
        <w:rPr>
          <w:rFonts w:ascii="Times New Roman"/>
          <w:b w:val="false"/>
          <w:i w:val="false"/>
          <w:color w:val="000000"/>
          <w:sz w:val="28"/>
        </w:rPr>
        <w:t>
      1) жеке басын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жоғары немесе техникалық және кәсіби білімін растайтын құжаттың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көлемі 3,5 х 4,5 сантиметр екі түсті суретін қоса береді.</w:t>
      </w:r>
      <w:r>
        <w:br/>
      </w:r>
      <w:r>
        <w:rPr>
          <w:rFonts w:ascii="Times New Roman"/>
          <w:b w:val="false"/>
          <w:i w:val="false"/>
          <w:color w:val="000000"/>
          <w:sz w:val="28"/>
        </w:rPr>
        <w:t>
</w:t>
      </w:r>
      <w:r>
        <w:rPr>
          <w:rFonts w:ascii="Times New Roman"/>
          <w:b w:val="false"/>
          <w:i w:val="false"/>
          <w:color w:val="000000"/>
          <w:sz w:val="28"/>
        </w:rPr>
        <w:t>
      7. Емтихан тапсыруға келген кезде үміткер өзімен бірге жеке басын растайтын құжатты (жеке куәлік немесе паспорт) әкелуі қажет.</w:t>
      </w:r>
      <w:r>
        <w:br/>
      </w:r>
      <w:r>
        <w:rPr>
          <w:rFonts w:ascii="Times New Roman"/>
          <w:b w:val="false"/>
          <w:i w:val="false"/>
          <w:color w:val="000000"/>
          <w:sz w:val="28"/>
        </w:rPr>
        <w:t>
</w:t>
      </w:r>
      <w:r>
        <w:rPr>
          <w:rFonts w:ascii="Times New Roman"/>
          <w:b w:val="false"/>
          <w:i w:val="false"/>
          <w:color w:val="000000"/>
          <w:sz w:val="28"/>
        </w:rPr>
        <w:t>
      8. Егерде осы ереженің 6-тармағында көрсетілген құжаттарды ұсынбаған жағдайда, үміткердің өтініші қараусыз қалдырылады және өтініш келіп түскен күннен бастап 3 жұмыс күнінен кешіктірмей өтініш берушіге қайтарып беріледі.</w:t>
      </w:r>
      <w:r>
        <w:br/>
      </w:r>
      <w:r>
        <w:rPr>
          <w:rFonts w:ascii="Times New Roman"/>
          <w:b w:val="false"/>
          <w:i w:val="false"/>
          <w:color w:val="000000"/>
          <w:sz w:val="28"/>
        </w:rPr>
        <w:t>
</w:t>
      </w:r>
      <w:r>
        <w:rPr>
          <w:rFonts w:ascii="Times New Roman"/>
          <w:b w:val="false"/>
          <w:i w:val="false"/>
          <w:color w:val="000000"/>
          <w:sz w:val="28"/>
        </w:rPr>
        <w:t>
      9. Емтихандарды өткізу уақыты мен орыны Қазақстан Республикасы Қаржы министрлігі Кедендік бақылау комитетінің (бұдан әрі - Комитет) интернет ресурстарында жарияланады.</w:t>
      </w:r>
      <w:r>
        <w:br/>
      </w:r>
      <w:r>
        <w:rPr>
          <w:rFonts w:ascii="Times New Roman"/>
          <w:b w:val="false"/>
          <w:i w:val="false"/>
          <w:color w:val="000000"/>
          <w:sz w:val="28"/>
        </w:rPr>
        <w:t>
</w:t>
      </w:r>
      <w:r>
        <w:rPr>
          <w:rFonts w:ascii="Times New Roman"/>
          <w:b w:val="false"/>
          <w:i w:val="false"/>
          <w:color w:val="000000"/>
          <w:sz w:val="28"/>
        </w:rPr>
        <w:t>
      10. Тестілеуді кеден органдарының кедендік бақылауды ұйымдастыру бөлімінің мамандары тестілеу процессін техникалық қамтамасыз ету үшін ақпараттық технологиялар бөлімінің мамандарын тарта отырып жүргізеді.</w:t>
      </w:r>
      <w:r>
        <w:br/>
      </w:r>
      <w:r>
        <w:rPr>
          <w:rFonts w:ascii="Times New Roman"/>
          <w:b w:val="false"/>
          <w:i w:val="false"/>
          <w:color w:val="000000"/>
          <w:sz w:val="28"/>
        </w:rPr>
        <w:t>
</w:t>
      </w:r>
      <w:r>
        <w:rPr>
          <w:rFonts w:ascii="Times New Roman"/>
          <w:b w:val="false"/>
          <w:i w:val="false"/>
          <w:color w:val="000000"/>
          <w:sz w:val="28"/>
        </w:rPr>
        <w:t>
      11. Емтихандарды өткізу үшін дайындықты, кеден органдарының жауапты тұлғасы ұйымдастырады.</w:t>
      </w:r>
      <w:r>
        <w:br/>
      </w:r>
      <w:r>
        <w:rPr>
          <w:rFonts w:ascii="Times New Roman"/>
          <w:b w:val="false"/>
          <w:i w:val="false"/>
          <w:color w:val="000000"/>
          <w:sz w:val="28"/>
        </w:rPr>
        <w:t>
</w:t>
      </w:r>
      <w:r>
        <w:rPr>
          <w:rFonts w:ascii="Times New Roman"/>
          <w:b w:val="false"/>
          <w:i w:val="false"/>
          <w:color w:val="000000"/>
          <w:sz w:val="28"/>
        </w:rPr>
        <w:t>
      Дайындық жүргізу мынадай іс-шаралардан тұрады:</w:t>
      </w:r>
      <w:r>
        <w:br/>
      </w:r>
      <w:r>
        <w:rPr>
          <w:rFonts w:ascii="Times New Roman"/>
          <w:b w:val="false"/>
          <w:i w:val="false"/>
          <w:color w:val="000000"/>
          <w:sz w:val="28"/>
        </w:rPr>
        <w:t>
</w:t>
      </w:r>
      <w:r>
        <w:rPr>
          <w:rFonts w:ascii="Times New Roman"/>
          <w:b w:val="false"/>
          <w:i w:val="false"/>
          <w:color w:val="000000"/>
          <w:sz w:val="28"/>
        </w:rPr>
        <w:t>
      1) үміткерлерден қажетті құжаттарды жинау;</w:t>
      </w:r>
      <w:r>
        <w:br/>
      </w:r>
      <w:r>
        <w:rPr>
          <w:rFonts w:ascii="Times New Roman"/>
          <w:b w:val="false"/>
          <w:i w:val="false"/>
          <w:color w:val="000000"/>
          <w:sz w:val="28"/>
        </w:rPr>
        <w:t>
</w:t>
      </w:r>
      <w:r>
        <w:rPr>
          <w:rFonts w:ascii="Times New Roman"/>
          <w:b w:val="false"/>
          <w:i w:val="false"/>
          <w:color w:val="000000"/>
          <w:sz w:val="28"/>
        </w:rPr>
        <w:t>
      2) үміткерлер тізімін жасау;</w:t>
      </w:r>
      <w:r>
        <w:br/>
      </w:r>
      <w:r>
        <w:rPr>
          <w:rFonts w:ascii="Times New Roman"/>
          <w:b w:val="false"/>
          <w:i w:val="false"/>
          <w:color w:val="000000"/>
          <w:sz w:val="28"/>
        </w:rPr>
        <w:t>
</w:t>
      </w:r>
      <w:r>
        <w:rPr>
          <w:rFonts w:ascii="Times New Roman"/>
          <w:b w:val="false"/>
          <w:i w:val="false"/>
          <w:color w:val="000000"/>
          <w:sz w:val="28"/>
        </w:rPr>
        <w:t>
      3) комитетке өтініш білдірген тұлғалардың тізімдерін жіберу;</w:t>
      </w:r>
      <w:r>
        <w:br/>
      </w:r>
      <w:r>
        <w:rPr>
          <w:rFonts w:ascii="Times New Roman"/>
          <w:b w:val="false"/>
          <w:i w:val="false"/>
          <w:color w:val="000000"/>
          <w:sz w:val="28"/>
        </w:rPr>
        <w:t>
</w:t>
      </w:r>
      <w:r>
        <w:rPr>
          <w:rFonts w:ascii="Times New Roman"/>
          <w:b w:val="false"/>
          <w:i w:val="false"/>
          <w:color w:val="000000"/>
          <w:sz w:val="28"/>
        </w:rPr>
        <w:t>
      4) біліктілік емтихандарын өткізуге арналған кестесін (лерін) жасау;</w:t>
      </w:r>
      <w:r>
        <w:br/>
      </w:r>
      <w:r>
        <w:rPr>
          <w:rFonts w:ascii="Times New Roman"/>
          <w:b w:val="false"/>
          <w:i w:val="false"/>
          <w:color w:val="000000"/>
          <w:sz w:val="28"/>
        </w:rPr>
        <w:t>
</w:t>
      </w:r>
      <w:r>
        <w:rPr>
          <w:rFonts w:ascii="Times New Roman"/>
          <w:b w:val="false"/>
          <w:i w:val="false"/>
          <w:color w:val="000000"/>
          <w:sz w:val="28"/>
        </w:rPr>
        <w:t>
      12. Аумақтық кеден бөлімшелерінің жауапты лауазымды тұлғасы емтихан басталғанға дейін оның өткізілу мерзімі туралы, оның ішінде аумақтық кеден бөлімшелерінің Интернет-ресурстарында орналастыру арқылы хабардар етеді.</w:t>
      </w:r>
      <w:r>
        <w:br/>
      </w:r>
      <w:r>
        <w:rPr>
          <w:rFonts w:ascii="Times New Roman"/>
          <w:b w:val="false"/>
          <w:i w:val="false"/>
          <w:color w:val="000000"/>
          <w:sz w:val="28"/>
        </w:rPr>
        <w:t>
</w:t>
      </w:r>
      <w:r>
        <w:rPr>
          <w:rFonts w:ascii="Times New Roman"/>
          <w:b w:val="false"/>
          <w:i w:val="false"/>
          <w:color w:val="000000"/>
          <w:sz w:val="28"/>
        </w:rPr>
        <w:t>
      13. Аумақтық кеден бөлімшелерінің жауапты лауазымды тұлғасы жиналған материалдарды Комитетке жолдайды.</w:t>
      </w:r>
      <w:r>
        <w:br/>
      </w:r>
      <w:r>
        <w:rPr>
          <w:rFonts w:ascii="Times New Roman"/>
          <w:b w:val="false"/>
          <w:i w:val="false"/>
          <w:color w:val="000000"/>
          <w:sz w:val="28"/>
        </w:rPr>
        <w:t>
</w:t>
      </w:r>
      <w:r>
        <w:rPr>
          <w:rFonts w:ascii="Times New Roman"/>
          <w:b w:val="false"/>
          <w:i w:val="false"/>
          <w:color w:val="000000"/>
          <w:sz w:val="28"/>
        </w:rPr>
        <w:t>
      14. Комитеттің өкілдері емтихан өткізуге қатыса алады.</w:t>
      </w:r>
      <w:r>
        <w:br/>
      </w:r>
      <w:r>
        <w:rPr>
          <w:rFonts w:ascii="Times New Roman"/>
          <w:b w:val="false"/>
          <w:i w:val="false"/>
          <w:color w:val="000000"/>
          <w:sz w:val="28"/>
        </w:rPr>
        <w:t>
</w:t>
      </w:r>
      <w:r>
        <w:rPr>
          <w:rFonts w:ascii="Times New Roman"/>
          <w:b w:val="false"/>
          <w:i w:val="false"/>
          <w:color w:val="000000"/>
          <w:sz w:val="28"/>
        </w:rPr>
        <w:t>
      15. Кеден ісін жетілдіру мәселелері жөніндегі консультативтік кеңестің мүшелері аумақтық кеден бөлімшелері біліктілік емтихандарын өткізген кезде қатыса алады.</w:t>
      </w:r>
    </w:p>
    <w:bookmarkEnd w:id="8"/>
    <w:bookmarkStart w:name="z39" w:id="9"/>
    <w:p>
      <w:pPr>
        <w:spacing w:after="0"/>
        <w:ind w:left="0"/>
        <w:jc w:val="left"/>
      </w:pPr>
      <w:r>
        <w:rPr>
          <w:rFonts w:ascii="Times New Roman"/>
          <w:b/>
          <w:i w:val="false"/>
          <w:color w:val="000000"/>
        </w:rPr>
        <w:t xml:space="preserve"> 
4. Біліктілік емтиханын өткізу тәртібі мен талаптары</w:t>
      </w:r>
    </w:p>
    <w:bookmarkEnd w:id="9"/>
    <w:bookmarkStart w:name="z40" w:id="10"/>
    <w:p>
      <w:pPr>
        <w:spacing w:after="0"/>
        <w:ind w:left="0"/>
        <w:jc w:val="both"/>
      </w:pPr>
      <w:r>
        <w:rPr>
          <w:rFonts w:ascii="Times New Roman"/>
          <w:b w:val="false"/>
          <w:i w:val="false"/>
          <w:color w:val="000000"/>
          <w:sz w:val="28"/>
        </w:rPr>
        <w:t>
      16. Емтиханға осы ереженің 6-тармағына сәйкес құжаттар ұсынған тұлғалар жіберіледі.</w:t>
      </w:r>
      <w:r>
        <w:br/>
      </w:r>
      <w:r>
        <w:rPr>
          <w:rFonts w:ascii="Times New Roman"/>
          <w:b w:val="false"/>
          <w:i w:val="false"/>
          <w:color w:val="000000"/>
          <w:sz w:val="28"/>
        </w:rPr>
        <w:t>
</w:t>
      </w:r>
      <w:r>
        <w:rPr>
          <w:rFonts w:ascii="Times New Roman"/>
          <w:b w:val="false"/>
          <w:i w:val="false"/>
          <w:color w:val="000000"/>
          <w:sz w:val="28"/>
        </w:rPr>
        <w:t>
      17. Емтиханға жіберілген үміткер, Қазақстан Республикасының қолданыстағы заңнамасын және кеден одағының заңнамасын білуге тестілеуден өтеді.</w:t>
      </w:r>
      <w:r>
        <w:br/>
      </w:r>
      <w:r>
        <w:rPr>
          <w:rFonts w:ascii="Times New Roman"/>
          <w:b w:val="false"/>
          <w:i w:val="false"/>
          <w:color w:val="000000"/>
          <w:sz w:val="28"/>
        </w:rPr>
        <w:t>
</w:t>
      </w:r>
      <w:r>
        <w:rPr>
          <w:rFonts w:ascii="Times New Roman"/>
          <w:b w:val="false"/>
          <w:i w:val="false"/>
          <w:color w:val="000000"/>
          <w:sz w:val="28"/>
        </w:rPr>
        <w:t>
      18. Тестілеуден өтпеген жағдайда, тұлға, алғашқы тестілеу өткен сәттен бастап кемінде бір ай мерзім өткеннен кейін ғана қайтадан аттестациялауға рұқсат алу туралы өтініш береді.</w:t>
      </w:r>
    </w:p>
    <w:bookmarkEnd w:id="10"/>
    <w:bookmarkStart w:name="z43" w:id="11"/>
    <w:p>
      <w:pPr>
        <w:spacing w:after="0"/>
        <w:ind w:left="0"/>
        <w:jc w:val="left"/>
      </w:pPr>
      <w:r>
        <w:rPr>
          <w:rFonts w:ascii="Times New Roman"/>
          <w:b/>
          <w:i w:val="false"/>
          <w:color w:val="000000"/>
        </w:rPr>
        <w:t xml:space="preserve"> 
5. Біліктілік емтиханы үшін сұрақтар әзірлеу ережелері, біліктілік емтихандары үшін сұрақтарды әзірлеу және бекіту, біліктілік аттестатын алушы үміткердің білімін бағалау критерийлері</w:t>
      </w:r>
    </w:p>
    <w:bookmarkEnd w:id="11"/>
    <w:bookmarkStart w:name="z44" w:id="12"/>
    <w:p>
      <w:pPr>
        <w:spacing w:after="0"/>
        <w:ind w:left="0"/>
        <w:jc w:val="both"/>
      </w:pPr>
      <w:r>
        <w:rPr>
          <w:rFonts w:ascii="Times New Roman"/>
          <w:b w:val="false"/>
          <w:i w:val="false"/>
          <w:color w:val="000000"/>
          <w:sz w:val="28"/>
        </w:rPr>
        <w:t>
      19. Комитет біліктілік емтихандарды өткізу үшін қолданыстағы Қазақстан Республикасының заңнамаларынан және кеден одағының кедендік заңнамаларынан сұрақтарды әзірлейді.</w:t>
      </w:r>
      <w:r>
        <w:br/>
      </w:r>
      <w:r>
        <w:rPr>
          <w:rFonts w:ascii="Times New Roman"/>
          <w:b w:val="false"/>
          <w:i w:val="false"/>
          <w:color w:val="000000"/>
          <w:sz w:val="28"/>
        </w:rPr>
        <w:t>
</w:t>
      </w:r>
      <w:r>
        <w:rPr>
          <w:rFonts w:ascii="Times New Roman"/>
          <w:b w:val="false"/>
          <w:i w:val="false"/>
          <w:color w:val="000000"/>
          <w:sz w:val="28"/>
        </w:rPr>
        <w:t>
      20. Осы сұрақтардың жиынтығы 10 адамдық топ үшін дайындалған сұрақтардың санынан 30 пайыз көп болу керек.</w:t>
      </w:r>
      <w:r>
        <w:br/>
      </w:r>
      <w:r>
        <w:rPr>
          <w:rFonts w:ascii="Times New Roman"/>
          <w:b w:val="false"/>
          <w:i w:val="false"/>
          <w:color w:val="000000"/>
          <w:sz w:val="28"/>
        </w:rPr>
        <w:t>
</w:t>
      </w:r>
      <w:r>
        <w:rPr>
          <w:rFonts w:ascii="Times New Roman"/>
          <w:b w:val="false"/>
          <w:i w:val="false"/>
          <w:color w:val="000000"/>
          <w:sz w:val="28"/>
        </w:rPr>
        <w:t>
      21. Бағдарламалық қамтамасыз етудің техникалық талаптарына емтихандарды өткізудің мынадай кезеңдері қамтылады:</w:t>
      </w:r>
      <w:r>
        <w:br/>
      </w:r>
      <w:r>
        <w:rPr>
          <w:rFonts w:ascii="Times New Roman"/>
          <w:b w:val="false"/>
          <w:i w:val="false"/>
          <w:color w:val="000000"/>
          <w:sz w:val="28"/>
        </w:rPr>
        <w:t>
</w:t>
      </w:r>
      <w:r>
        <w:rPr>
          <w:rFonts w:ascii="Times New Roman"/>
          <w:b w:val="false"/>
          <w:i w:val="false"/>
          <w:color w:val="000000"/>
          <w:sz w:val="28"/>
        </w:rPr>
        <w:t>
      1) үміткер біліктілігін және білімінің деңгейін анықтау мақсатында сұрақтарды іріктеу бойынша тестілеуден өтеді;</w:t>
      </w:r>
      <w:r>
        <w:br/>
      </w:r>
      <w:r>
        <w:rPr>
          <w:rFonts w:ascii="Times New Roman"/>
          <w:b w:val="false"/>
          <w:i w:val="false"/>
          <w:color w:val="000000"/>
          <w:sz w:val="28"/>
        </w:rPr>
        <w:t>
</w:t>
      </w:r>
      <w:r>
        <w:rPr>
          <w:rFonts w:ascii="Times New Roman"/>
          <w:b w:val="false"/>
          <w:i w:val="false"/>
          <w:color w:val="000000"/>
          <w:sz w:val="28"/>
        </w:rPr>
        <w:t>
      2) үміткер тест үшін белгіленген бағдарламалық қамтамасыз ету арқылы таңдалатын, кездейсоқ санды іріктеу әдісімен анықталатын 60 сұрақтан тұратын тестілеуден өтеді. Әрбір дұрыс жауапқа бір балл есептелінеді. Тестілеуді өткізудің уақыты 45 минутты құрайды;</w:t>
      </w:r>
      <w:r>
        <w:br/>
      </w:r>
      <w:r>
        <w:rPr>
          <w:rFonts w:ascii="Times New Roman"/>
          <w:b w:val="false"/>
          <w:i w:val="false"/>
          <w:color w:val="000000"/>
          <w:sz w:val="28"/>
        </w:rPr>
        <w:t>
</w:t>
      </w:r>
      <w:r>
        <w:rPr>
          <w:rFonts w:ascii="Times New Roman"/>
          <w:b w:val="false"/>
          <w:i w:val="false"/>
          <w:color w:val="000000"/>
          <w:sz w:val="28"/>
        </w:rPr>
        <w:t>
      3) сұрақ бір ғана дұрыс жауабы бар үш нұсқадан тұрады;</w:t>
      </w:r>
      <w:r>
        <w:br/>
      </w:r>
      <w:r>
        <w:rPr>
          <w:rFonts w:ascii="Times New Roman"/>
          <w:b w:val="false"/>
          <w:i w:val="false"/>
          <w:color w:val="000000"/>
          <w:sz w:val="28"/>
        </w:rPr>
        <w:t>
</w:t>
      </w:r>
      <w:r>
        <w:rPr>
          <w:rFonts w:ascii="Times New Roman"/>
          <w:b w:val="false"/>
          <w:i w:val="false"/>
          <w:color w:val="000000"/>
          <w:sz w:val="28"/>
        </w:rPr>
        <w:t>
      4) тестілеудің дұрыс жауаптарының нәтижесі пайдаланылатын бағдарламалық қамтамасыз етудің көмегімен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22. Егер дұрыс жауаптар ұсынылған сұрақтардың жалпы санының 60 және одан жоғары пайызын құраса, үміткер тестілеуден өткен болып саналады.</w:t>
      </w:r>
      <w:r>
        <w:br/>
      </w:r>
      <w:r>
        <w:rPr>
          <w:rFonts w:ascii="Times New Roman"/>
          <w:b w:val="false"/>
          <w:i w:val="false"/>
          <w:color w:val="000000"/>
          <w:sz w:val="28"/>
        </w:rPr>
        <w:t>
</w:t>
      </w:r>
      <w:r>
        <w:rPr>
          <w:rFonts w:ascii="Times New Roman"/>
          <w:b w:val="false"/>
          <w:i w:val="false"/>
          <w:color w:val="000000"/>
          <w:sz w:val="28"/>
        </w:rPr>
        <w:t>
      Тестілеудің нәтижелері принтерде екі данада шығарылады және қол қою жолымен үміткерге таныстыру үшін ұсынылады.</w:t>
      </w:r>
      <w:r>
        <w:br/>
      </w:r>
      <w:r>
        <w:rPr>
          <w:rFonts w:ascii="Times New Roman"/>
          <w:b w:val="false"/>
          <w:i w:val="false"/>
          <w:color w:val="000000"/>
          <w:sz w:val="28"/>
        </w:rPr>
        <w:t>
</w:t>
      </w:r>
      <w:r>
        <w:rPr>
          <w:rFonts w:ascii="Times New Roman"/>
          <w:b w:val="false"/>
          <w:i w:val="false"/>
          <w:color w:val="000000"/>
          <w:sz w:val="28"/>
        </w:rPr>
        <w:t>
      Тестілеудің нәтижесі бар парақтың бір данасы үміткерге беріледі, екінші данасы біліктілік емтиханын өткізген кеден органында қалады.</w:t>
      </w:r>
      <w:r>
        <w:br/>
      </w:r>
      <w:r>
        <w:rPr>
          <w:rFonts w:ascii="Times New Roman"/>
          <w:b w:val="false"/>
          <w:i w:val="false"/>
          <w:color w:val="000000"/>
          <w:sz w:val="28"/>
        </w:rPr>
        <w:t>
</w:t>
      </w:r>
      <w:r>
        <w:rPr>
          <w:rFonts w:ascii="Times New Roman"/>
          <w:b w:val="false"/>
          <w:i w:val="false"/>
          <w:color w:val="000000"/>
          <w:sz w:val="28"/>
        </w:rPr>
        <w:t>
      Тестілеу жүргізу базасындағы сервер Комитетпен басқарылады.</w:t>
      </w:r>
      <w:r>
        <w:br/>
      </w:r>
      <w:r>
        <w:rPr>
          <w:rFonts w:ascii="Times New Roman"/>
          <w:b w:val="false"/>
          <w:i w:val="false"/>
          <w:color w:val="000000"/>
          <w:sz w:val="28"/>
        </w:rPr>
        <w:t>
</w:t>
      </w:r>
      <w:r>
        <w:rPr>
          <w:rFonts w:ascii="Times New Roman"/>
          <w:b w:val="false"/>
          <w:i w:val="false"/>
          <w:color w:val="000000"/>
          <w:sz w:val="28"/>
        </w:rPr>
        <w:t>
      23. Тестілеу кезінде үміткерге, анықтамалық құралдарды, арнайы және өзге әдебиеттерді, басқа да жазбалар немесе техникалық құралдарды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Үміткер көрсетілген талаптарды бұзған жағдайда, ол тестілеуден босатылады.</w:t>
      </w:r>
    </w:p>
    <w:bookmarkEnd w:id="12"/>
    <w:bookmarkStart w:name="z5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2010 жылғы 15 қарашадағы </w:t>
      </w:r>
      <w:r>
        <w:br/>
      </w:r>
      <w:r>
        <w:rPr>
          <w:rFonts w:ascii="Times New Roman"/>
          <w:b w:val="false"/>
          <w:i w:val="false"/>
          <w:color w:val="000000"/>
          <w:sz w:val="28"/>
        </w:rPr>
        <w:t>
№ 569 бұйрығына 2-қосымша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ҚАРЖЫ МИНИСТРЛІГІ КЕДЕНДІК</w:t>
      </w:r>
      <w:r>
        <w:br/>
      </w:r>
      <w:r>
        <w:rPr>
          <w:rFonts w:ascii="Times New Roman"/>
          <w:b w:val="false"/>
          <w:i w:val="false"/>
          <w:color w:val="000000"/>
          <w:sz w:val="28"/>
        </w:rPr>
        <w:t>
БАҚЫЛАУ КОМИТЕТІ</w:t>
      </w:r>
    </w:p>
    <w:p>
      <w:pPr>
        <w:spacing w:after="0"/>
        <w:ind w:left="0"/>
        <w:jc w:val="left"/>
      </w:pPr>
      <w:r>
        <w:rPr>
          <w:rFonts w:ascii="Times New Roman"/>
          <w:b/>
          <w:i w:val="false"/>
          <w:color w:val="000000"/>
        </w:rPr>
        <w:t xml:space="preserve"> КЕДЕНДІК ДЕКЛАРАЦИЯЛАУ ЖӨНІНДЕГІ МАМАННЫҢ</w:t>
      </w:r>
      <w:r>
        <w:br/>
      </w:r>
      <w:r>
        <w:rPr>
          <w:rFonts w:ascii="Times New Roman"/>
          <w:b/>
          <w:i w:val="false"/>
          <w:color w:val="000000"/>
        </w:rPr>
        <w:t>
БІЛІКТІЛІК АТТЕСТАТЫ</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w:t>
      </w:r>
      <w:r>
        <w:br/>
      </w:r>
      <w:r>
        <w:rPr>
          <w:rFonts w:ascii="Times New Roman"/>
          <w:b w:val="false"/>
          <w:i w:val="false"/>
          <w:color w:val="000000"/>
          <w:sz w:val="28"/>
        </w:rPr>
        <w:t>
___________________________________________________________ Шешімімен</w:t>
      </w:r>
      <w:r>
        <w:br/>
      </w:r>
      <w:r>
        <w:rPr>
          <w:rFonts w:ascii="Times New Roman"/>
          <w:b w:val="false"/>
          <w:i w:val="false"/>
          <w:color w:val="000000"/>
          <w:sz w:val="28"/>
        </w:rPr>
        <w:t>
                      (кеден органы)</w:t>
      </w:r>
      <w:r>
        <w:br/>
      </w:r>
      <w:r>
        <w:rPr>
          <w:rFonts w:ascii="Times New Roman"/>
          <w:b w:val="false"/>
          <w:i w:val="false"/>
          <w:color w:val="000000"/>
          <w:sz w:val="28"/>
        </w:rPr>
        <w:t>
19 жылы туған, жеке куәлігінің нөмірі (немесе төлқұжат) №___________,</w:t>
      </w:r>
      <w:r>
        <w:br/>
      </w:r>
      <w:r>
        <w:rPr>
          <w:rFonts w:ascii="Times New Roman"/>
          <w:b w:val="false"/>
          <w:i w:val="false"/>
          <w:color w:val="000000"/>
          <w:sz w:val="28"/>
        </w:rPr>
        <w:t>
_______________________________________________________ берілген</w:t>
      </w:r>
      <w:r>
        <w:br/>
      </w:r>
      <w:r>
        <w:rPr>
          <w:rFonts w:ascii="Times New Roman"/>
          <w:b w:val="false"/>
          <w:i w:val="false"/>
          <w:color w:val="000000"/>
          <w:sz w:val="28"/>
        </w:rPr>
        <w:t>
                  (кіммен, қашан)</w:t>
      </w:r>
      <w:r>
        <w:br/>
      </w:r>
      <w:r>
        <w:rPr>
          <w:rFonts w:ascii="Times New Roman"/>
          <w:b w:val="false"/>
          <w:i w:val="false"/>
          <w:color w:val="000000"/>
          <w:sz w:val="28"/>
        </w:rPr>
        <w:t>
кедендік декларациялау жөніндегі маманның аттестациясы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кеден өкілі атынан кедендік декларациялау бойынша әрекет жасау құқығы ұсынылады және КЕДЕНДІК ДЕКЛАРАЦИЯЛАУ ЖӨНІНДЕГІ МАМАН мамандығы беріледі.</w:t>
      </w:r>
    </w:p>
    <w:p>
      <w:pPr>
        <w:spacing w:after="0"/>
        <w:ind w:left="0"/>
        <w:jc w:val="both"/>
      </w:pPr>
      <w:r>
        <w:rPr>
          <w:rFonts w:ascii="Times New Roman"/>
          <w:b w:val="false"/>
          <w:i w:val="false"/>
          <w:color w:val="000000"/>
          <w:sz w:val="28"/>
        </w:rPr>
        <w:t>      Хаттама №_____ 201___ жылғы______________</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Кедендік бақылау комитеті</w:t>
      </w:r>
      <w:r>
        <w:br/>
      </w:r>
      <w:r>
        <w:rPr>
          <w:rFonts w:ascii="Times New Roman"/>
          <w:b w:val="false"/>
          <w:i w:val="false"/>
          <w:color w:val="000000"/>
          <w:sz w:val="28"/>
        </w:rPr>
        <w:t>
      төрағасының орынбасары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 _________</w:t>
      </w:r>
    </w:p>
    <w:p>
      <w:pPr>
        <w:spacing w:after="0"/>
        <w:ind w:left="0"/>
        <w:jc w:val="both"/>
      </w:pPr>
      <w:r>
        <w:rPr>
          <w:rFonts w:ascii="Times New Roman"/>
          <w:b w:val="false"/>
          <w:i w:val="false"/>
          <w:color w:val="000000"/>
          <w:sz w:val="28"/>
        </w:rPr>
        <w:t>      М.П.</w:t>
      </w:r>
    </w:p>
    <w:bookmarkStart w:name="z58" w:id="14"/>
    <w:p>
      <w:pPr>
        <w:spacing w:after="0"/>
        <w:ind w:left="0"/>
        <w:jc w:val="both"/>
      </w:pPr>
      <w:r>
        <w:rPr>
          <w:rFonts w:ascii="Times New Roman"/>
          <w:b w:val="false"/>
          <w:i w:val="false"/>
          <w:color w:val="000000"/>
          <w:sz w:val="28"/>
        </w:rPr>
        <w:t>
Нысан</w:t>
      </w:r>
    </w:p>
    <w:bookmarkEnd w:id="14"/>
    <w:p>
      <w:pPr>
        <w:spacing w:after="0"/>
        <w:ind w:left="0"/>
        <w:jc w:val="left"/>
      </w:pPr>
      <w:r>
        <w:rPr>
          <w:rFonts w:ascii="Times New Roman"/>
          <w:b/>
          <w:i w:val="false"/>
          <w:color w:val="000000"/>
        </w:rPr>
        <w:t xml:space="preserve"> Бейдж</w:t>
      </w:r>
    </w:p>
    <w:p>
      <w:pPr>
        <w:spacing w:after="0"/>
        <w:ind w:left="0"/>
        <w:jc w:val="both"/>
      </w:pPr>
      <w:r>
        <w:rPr>
          <w:rFonts w:ascii="Times New Roman"/>
          <w:b w:val="false"/>
          <w:i w:val="false"/>
          <w:color w:val="000000"/>
          <w:sz w:val="28"/>
        </w:rPr>
        <w:t>Кедендік декларациялау жөніндегі МАМАННЫҢ</w:t>
      </w:r>
      <w:r>
        <w:br/>
      </w:r>
      <w:r>
        <w:rPr>
          <w:rFonts w:ascii="Times New Roman"/>
          <w:b w:val="false"/>
          <w:i w:val="false"/>
          <w:color w:val="000000"/>
          <w:sz w:val="28"/>
        </w:rPr>
        <w:t>
№ 000000</w:t>
      </w:r>
    </w:p>
    <w:p>
      <w:pPr>
        <w:spacing w:after="0"/>
        <w:ind w:left="0"/>
        <w:jc w:val="both"/>
      </w:pPr>
      <w:r>
        <w:rPr>
          <w:rFonts w:ascii="Times New Roman"/>
          <w:b w:val="false"/>
          <w:i w:val="false"/>
          <w:color w:val="000000"/>
          <w:sz w:val="28"/>
        </w:rPr>
        <w:t>Тегі____________________________________</w:t>
      </w:r>
      <w:r>
        <w:br/>
      </w:r>
      <w:r>
        <w:rPr>
          <w:rFonts w:ascii="Times New Roman"/>
          <w:b w:val="false"/>
          <w:i w:val="false"/>
          <w:color w:val="000000"/>
          <w:sz w:val="28"/>
        </w:rPr>
        <w:t>
Аты_____________________________________</w:t>
      </w:r>
      <w:r>
        <w:br/>
      </w:r>
      <w:r>
        <w:rPr>
          <w:rFonts w:ascii="Times New Roman"/>
          <w:b w:val="false"/>
          <w:i w:val="false"/>
          <w:color w:val="000000"/>
          <w:sz w:val="28"/>
        </w:rPr>
        <w:t>
Әкесінің аты____________________________</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                 |</w:t>
      </w:r>
      <w:r>
        <w:br/>
      </w:r>
      <w:r>
        <w:rPr>
          <w:rFonts w:ascii="Times New Roman"/>
          <w:b w:val="false"/>
          <w:i w:val="false"/>
          <w:color w:val="000000"/>
          <w:sz w:val="28"/>
        </w:rPr>
        <w:t>
|                 | 201____ жылғы «____»____________</w:t>
      </w:r>
      <w:r>
        <w:br/>
      </w:r>
      <w:r>
        <w:rPr>
          <w:rFonts w:ascii="Times New Roman"/>
          <w:b w:val="false"/>
          <w:i w:val="false"/>
          <w:color w:val="000000"/>
          <w:sz w:val="28"/>
        </w:rPr>
        <w:t>
|                 | дейін жарамды</w:t>
      </w:r>
      <w:r>
        <w:br/>
      </w:r>
      <w:r>
        <w:rPr>
          <w:rFonts w:ascii="Times New Roman"/>
          <w:b w:val="false"/>
          <w:i w:val="false"/>
          <w:color w:val="000000"/>
          <w:sz w:val="28"/>
        </w:rPr>
        <w:t>
|                 | Қолы______________</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ФОТО        |         М.О.</w:t>
      </w:r>
      <w:r>
        <w:br/>
      </w:r>
      <w:r>
        <w:rPr>
          <w:rFonts w:ascii="Times New Roman"/>
          <w:b w:val="false"/>
          <w:i w:val="false"/>
          <w:color w:val="000000"/>
          <w:sz w:val="28"/>
        </w:rPr>
        <w:t xml:space="preserve">
|                 |  </w:t>
      </w:r>
      <w:r>
        <w:br/>
      </w:r>
      <w:r>
        <w:rPr>
          <w:rFonts w:ascii="Times New Roman"/>
          <w:b w:val="false"/>
          <w:i w:val="false"/>
          <w:color w:val="000000"/>
          <w:sz w:val="28"/>
        </w:rPr>
        <w:t>
|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 Ескерту</w:t>
      </w:r>
      <w:r>
        <w:br/>
      </w:r>
      <w:r>
        <w:rPr>
          <w:rFonts w:ascii="Times New Roman"/>
          <w:b w:val="false"/>
          <w:i w:val="false"/>
          <w:color w:val="000000"/>
          <w:sz w:val="28"/>
        </w:rPr>
        <w:t>
      Атаулы бейдж мынадай талаптарға жауап беру керек:</w:t>
      </w:r>
      <w:r>
        <w:br/>
      </w:r>
      <w:r>
        <w:rPr>
          <w:rFonts w:ascii="Times New Roman"/>
          <w:b w:val="false"/>
          <w:i w:val="false"/>
          <w:color w:val="000000"/>
          <w:sz w:val="28"/>
        </w:rPr>
        <w:t>
      физикалық параметрі: жалпы көлемі-100x70 миллиметр;</w:t>
      </w:r>
      <w:r>
        <w:br/>
      </w:r>
      <w:r>
        <w:rPr>
          <w:rFonts w:ascii="Times New Roman"/>
          <w:b w:val="false"/>
          <w:i w:val="false"/>
          <w:color w:val="000000"/>
          <w:sz w:val="28"/>
        </w:rPr>
        <w:t>
      жоғары жағының ортасыңда «кедендік декларациялау жөніндегі МАМАН» сөзі көрсетіледі;</w:t>
      </w:r>
      <w:r>
        <w:br/>
      </w:r>
      <w:r>
        <w:rPr>
          <w:rFonts w:ascii="Times New Roman"/>
          <w:b w:val="false"/>
          <w:i w:val="false"/>
          <w:color w:val="000000"/>
          <w:sz w:val="28"/>
        </w:rPr>
        <w:t>
      бейджінің нөмірі жоғары жағының ортасында «кедендік декларациялау жөніндегі МАМАН» сөзінің астына көрсетіледі;</w:t>
      </w:r>
      <w:r>
        <w:br/>
      </w:r>
      <w:r>
        <w:rPr>
          <w:rFonts w:ascii="Times New Roman"/>
          <w:b w:val="false"/>
          <w:i w:val="false"/>
          <w:color w:val="000000"/>
          <w:sz w:val="28"/>
        </w:rPr>
        <w:t>
      бейджінің ішінің ортасына Қазақстан Республикасы Үкіметінің қаулысымен бекітілген Қазақстан Республикасы кеден оргаңдарының таным белгілері (эмблемасы) көрсетіледі;</w:t>
      </w:r>
      <w:r>
        <w:br/>
      </w:r>
      <w:r>
        <w:rPr>
          <w:rFonts w:ascii="Times New Roman"/>
          <w:b w:val="false"/>
          <w:i w:val="false"/>
          <w:color w:val="000000"/>
          <w:sz w:val="28"/>
        </w:rPr>
        <w:t>
      бейджінің ішінің сол жағының ортасына Қазақстан Республикасы кеден органдарының таным белгісінен сәл жоғары тегі, аты, әкесінің аты көрсетіледі;</w:t>
      </w:r>
      <w:r>
        <w:br/>
      </w:r>
      <w:r>
        <w:rPr>
          <w:rFonts w:ascii="Times New Roman"/>
          <w:b w:val="false"/>
          <w:i w:val="false"/>
          <w:color w:val="000000"/>
          <w:sz w:val="28"/>
        </w:rPr>
        <w:t>
      төменгі сол жақ бұрышына 3,5x4,5 фотаны кілейлеу үшін орын көрсетіледі;</w:t>
      </w:r>
      <w:r>
        <w:br/>
      </w:r>
      <w:r>
        <w:rPr>
          <w:rFonts w:ascii="Times New Roman"/>
          <w:b w:val="false"/>
          <w:i w:val="false"/>
          <w:color w:val="000000"/>
          <w:sz w:val="28"/>
        </w:rPr>
        <w:t>
      оң жақ төменгі бұрышқа «(күні, айы, жылы)дейін жарамды» бұдан әрі қол қою және мер үшін орын.</w:t>
      </w:r>
    </w:p>
    <w:bookmarkStart w:name="z59"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Жеке нөмірлік мөрдің</w:t>
      </w:r>
      <w:r>
        <w:br/>
      </w:r>
      <w:r>
        <w:rPr>
          <w:rFonts w:ascii="Times New Roman"/>
          <w:b/>
          <w:i w:val="false"/>
          <w:color w:val="000000"/>
        </w:rPr>
        <w:t>
</w:t>
      </w:r>
      <w:r>
        <w:drawing>
          <wp:inline distT="0" distB="0" distL="0" distR="0">
            <wp:extent cx="42672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2374900"/>
                    </a:xfrm>
                    <a:prstGeom prst="rect">
                      <a:avLst/>
                    </a:prstGeom>
                  </pic:spPr>
                </pic:pic>
              </a:graphicData>
            </a:graphic>
          </wp:inline>
        </w:drawing>
      </w:r>
    </w:p>
    <w:p>
      <w:pPr>
        <w:spacing w:after="0"/>
        <w:ind w:left="0"/>
        <w:jc w:val="both"/>
      </w:pPr>
      <w:r>
        <w:rPr>
          <w:rFonts w:ascii="Times New Roman"/>
          <w:b w:val="false"/>
          <w:i w:val="false"/>
          <w:color w:val="000000"/>
          <w:sz w:val="28"/>
        </w:rPr>
        <w:t>      * Ескерту</w:t>
      </w:r>
      <w:r>
        <w:br/>
      </w:r>
      <w:r>
        <w:rPr>
          <w:rFonts w:ascii="Times New Roman"/>
          <w:b w:val="false"/>
          <w:i w:val="false"/>
          <w:color w:val="000000"/>
          <w:sz w:val="28"/>
        </w:rPr>
        <w:t>
      Мөр мынадай талаптарға жауап беру керек:</w:t>
      </w:r>
      <w:r>
        <w:br/>
      </w:r>
      <w:r>
        <w:rPr>
          <w:rFonts w:ascii="Times New Roman"/>
          <w:b w:val="false"/>
          <w:i w:val="false"/>
          <w:color w:val="000000"/>
          <w:sz w:val="28"/>
        </w:rPr>
        <w:t>
      физикалық параметрі: жалпы көлемі - 38x14 миллиметр, сыртқы рамкасы - 36x12 миллиметр, ішкі рамкасы - 35x11 миллиметр;</w:t>
      </w:r>
      <w:r>
        <w:br/>
      </w:r>
      <w:r>
        <w:rPr>
          <w:rFonts w:ascii="Times New Roman"/>
          <w:b w:val="false"/>
          <w:i w:val="false"/>
          <w:color w:val="000000"/>
          <w:sz w:val="28"/>
        </w:rPr>
        <w:t>
      аттестаттың нөмірі солдан жоғары және оңнан төмен рамканың шегінде, сонымен қатар рамканың ішінде мөрдің ортасында төменгі шетіне қарай;</w:t>
      </w:r>
      <w:r>
        <w:br/>
      </w:r>
      <w:r>
        <w:rPr>
          <w:rFonts w:ascii="Times New Roman"/>
          <w:b w:val="false"/>
          <w:i w:val="false"/>
          <w:color w:val="000000"/>
          <w:sz w:val="28"/>
        </w:rPr>
        <w:t>
      рамканың ішінде оң жақ тарапында Қазақстан Республикасы кеден органдарының таным белгісі (эмблема)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