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65ae" w14:textId="b836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шығу тегін растайтын құжаттардың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2010 жылғы 17 қарашадағы № 388 Бұйрығы. Қазақстан Республикасының Әділет министрлігінде 2010 жылы 13 желтоқсанда № 6673 тіркелді. Күші жойылды - Қазақстан Республикасы Индустрия және жаңа технологиялар министрінің м.а. 2011 жылғы 2 желтоқсандағы № 441 Бұйрығымен.</w:t>
      </w:r>
    </w:p>
    <w:p>
      <w:pPr>
        <w:spacing w:after="0"/>
        <w:ind w:left="0"/>
        <w:jc w:val="both"/>
      </w:pPr>
      <w:r>
        <w:rPr>
          <w:rFonts w:ascii="Times New Roman"/>
          <w:b w:val="false"/>
          <w:i w:val="false"/>
          <w:color w:val="ff0000"/>
          <w:sz w:val="28"/>
        </w:rPr>
        <w:t>      Ескерту. Бұйрықтың күші жойылды - ҚР Индустрия және жаңа технологиялар министрінің м.а. 2011.12.02 № 441 Бұйрығымен.</w:t>
      </w:r>
    </w:p>
    <w:bookmarkStart w:name="z1" w:id="0"/>
    <w:p>
      <w:pPr>
        <w:spacing w:after="0"/>
        <w:ind w:left="0"/>
        <w:jc w:val="both"/>
      </w:pPr>
      <w:r>
        <w:rPr>
          <w:rFonts w:ascii="Times New Roman"/>
          <w:b w:val="false"/>
          <w:i w:val="false"/>
          <w:color w:val="000000"/>
          <w:sz w:val="28"/>
        </w:rPr>
        <w:t>
      «Сауда-өнеркәсіп палаталары туралы» Қазақстан Республикасы Заңының </w:t>
      </w:r>
      <w:r>
        <w:rPr>
          <w:rFonts w:ascii="Times New Roman"/>
          <w:b w:val="false"/>
          <w:i w:val="false"/>
          <w:color w:val="000000"/>
          <w:sz w:val="28"/>
        </w:rPr>
        <w:t>18-1-бабы</w:t>
      </w:r>
      <w:r>
        <w:rPr>
          <w:rFonts w:ascii="Times New Roman"/>
          <w:b w:val="false"/>
          <w:i w:val="false"/>
          <w:color w:val="000000"/>
          <w:sz w:val="28"/>
        </w:rPr>
        <w:t xml:space="preserve"> 2-тармағы 3) тармақшаға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тауардың шығу тегін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тәртіпте:</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мемлекеттік тіркеуден кейін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Қазақстан Республикасы Индустрия және жаңа технологиялар вице-министрі Н.К. Әбдібековке жүктелсін.</w:t>
      </w:r>
      <w:r>
        <w:br/>
      </w:r>
      <w:r>
        <w:rPr>
          <w:rFonts w:ascii="Times New Roman"/>
          <w:b w:val="false"/>
          <w:i w:val="false"/>
          <w:color w:val="000000"/>
          <w:sz w:val="28"/>
        </w:rPr>
        <w:t>
</w:t>
      </w:r>
      <w:r>
        <w:rPr>
          <w:rFonts w:ascii="Times New Roman"/>
          <w:b w:val="false"/>
          <w:i w:val="false"/>
          <w:color w:val="000000"/>
          <w:sz w:val="28"/>
        </w:rPr>
        <w:t>
      4. Осы бұйрық бірінші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А. Рау</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2010 жылғы 17 қарашадағы № 388  </w:t>
      </w:r>
      <w:r>
        <w:br/>
      </w:r>
      <w:r>
        <w:rPr>
          <w:rFonts w:ascii="Times New Roman"/>
          <w:b w:val="false"/>
          <w:i w:val="false"/>
          <w:color w:val="000000"/>
          <w:sz w:val="28"/>
        </w:rPr>
        <w:t xml:space="preserve">
бұйрығымен бекітілген      </w:t>
      </w:r>
    </w:p>
    <w:bookmarkEnd w:id="1"/>
    <w:bookmarkStart w:name="z9" w:id="2"/>
    <w:p>
      <w:pPr>
        <w:spacing w:after="0"/>
        <w:ind w:left="0"/>
        <w:jc w:val="left"/>
      </w:pPr>
      <w:r>
        <w:rPr>
          <w:rFonts w:ascii="Times New Roman"/>
          <w:b/>
          <w:i w:val="false"/>
          <w:color w:val="000000"/>
        </w:rPr>
        <w:t xml:space="preserve"> 
Тауардың шығу тегін растайтын құжаттардың тізбесі</w:t>
      </w:r>
    </w:p>
    <w:bookmarkEnd w:id="2"/>
    <w:bookmarkStart w:name="z10" w:id="3"/>
    <w:p>
      <w:pPr>
        <w:spacing w:after="0"/>
        <w:ind w:left="0"/>
        <w:jc w:val="both"/>
      </w:pPr>
      <w:r>
        <w:rPr>
          <w:rFonts w:ascii="Times New Roman"/>
          <w:b w:val="false"/>
          <w:i w:val="false"/>
          <w:color w:val="000000"/>
          <w:sz w:val="28"/>
        </w:rPr>
        <w:t>
      1. Құқықтық мәртебесiн растайтын құжаттар:</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құжаттың көшірмесі (салыстырып тексеру үшін түпнұсқа ұсынылмаған жағдайда куәландырған көшірме) – жеке тұлғалар үшін;</w:t>
      </w:r>
      <w:r>
        <w:br/>
      </w:r>
      <w:r>
        <w:rPr>
          <w:rFonts w:ascii="Times New Roman"/>
          <w:b w:val="false"/>
          <w:i w:val="false"/>
          <w:color w:val="000000"/>
          <w:sz w:val="28"/>
        </w:rPr>
        <w:t>
</w:t>
      </w:r>
      <w:r>
        <w:rPr>
          <w:rFonts w:ascii="Times New Roman"/>
          <w:b w:val="false"/>
          <w:i w:val="false"/>
          <w:color w:val="000000"/>
          <w:sz w:val="28"/>
        </w:rPr>
        <w:t>
      заңды тұлғалардың мемлекеттік тіркеу (қайта тіркеу) куәлігі және жарғысының көшірмесі (салыстырып тексеру үшін түпнұсқа ұсынылмаған жағдайда куәландырған көшірме) – заңды тұлғалар үшін; жеке кәсіпкердің заңды тұлғалардың мемлекеттік тіркеу куәлігінің көшірмесі (салыстырып тексеру үшін түпнұсқа ұсынылмаған жағдайда куәландырған көшірме) – жеке кәсіпкерлер үшін.</w:t>
      </w:r>
      <w:r>
        <w:br/>
      </w:r>
      <w:r>
        <w:rPr>
          <w:rFonts w:ascii="Times New Roman"/>
          <w:b w:val="false"/>
          <w:i w:val="false"/>
          <w:color w:val="000000"/>
          <w:sz w:val="28"/>
        </w:rPr>
        <w:t>
</w:t>
      </w:r>
      <w:r>
        <w:rPr>
          <w:rFonts w:ascii="Times New Roman"/>
          <w:b w:val="false"/>
          <w:i w:val="false"/>
          <w:color w:val="000000"/>
          <w:sz w:val="28"/>
        </w:rPr>
        <w:t>
      2. Сыртқы сауда келiсiм-шартының (шарттың) түпнұсқасы мен көшiрмесi.</w:t>
      </w:r>
      <w:r>
        <w:br/>
      </w:r>
      <w:r>
        <w:rPr>
          <w:rFonts w:ascii="Times New Roman"/>
          <w:b w:val="false"/>
          <w:i w:val="false"/>
          <w:color w:val="000000"/>
          <w:sz w:val="28"/>
        </w:rPr>
        <w:t>
</w:t>
      </w:r>
      <w:r>
        <w:rPr>
          <w:rFonts w:ascii="Times New Roman"/>
          <w:b w:val="false"/>
          <w:i w:val="false"/>
          <w:color w:val="000000"/>
          <w:sz w:val="28"/>
        </w:rPr>
        <w:t>
      3. Тауардың толығымен Қазақстанда шығарылғаны туралы растайтын құжаттардың түпнұсқасы мен көшiрмесi (тауарды өндірушімен және тауарды алу туралы келісім, шикізатты өнімдеу және жасау құқығы бар құжат, тауарды алыс-беріс туралы құжаттары).</w:t>
      </w:r>
      <w:r>
        <w:br/>
      </w:r>
      <w:r>
        <w:rPr>
          <w:rFonts w:ascii="Times New Roman"/>
          <w:b w:val="false"/>
          <w:i w:val="false"/>
          <w:color w:val="000000"/>
          <w:sz w:val="28"/>
        </w:rPr>
        <w:t>
</w:t>
      </w:r>
      <w:r>
        <w:rPr>
          <w:rFonts w:ascii="Times New Roman"/>
          <w:b w:val="false"/>
          <w:i w:val="false"/>
          <w:color w:val="000000"/>
          <w:sz w:val="28"/>
        </w:rPr>
        <w:t>
      4. Қызмет түрiне берiлетiн лицензияның түпнұсқасы мен көшiрмесi.</w:t>
      </w:r>
      <w:r>
        <w:br/>
      </w:r>
      <w:r>
        <w:rPr>
          <w:rFonts w:ascii="Times New Roman"/>
          <w:b w:val="false"/>
          <w:i w:val="false"/>
          <w:color w:val="000000"/>
          <w:sz w:val="28"/>
        </w:rPr>
        <w:t>
</w:t>
      </w:r>
      <w:r>
        <w:rPr>
          <w:rFonts w:ascii="Times New Roman"/>
          <w:b w:val="false"/>
          <w:i w:val="false"/>
          <w:color w:val="000000"/>
          <w:sz w:val="28"/>
        </w:rPr>
        <w:t>
      5. Тауарды жеткiлiктi дәрежеде қайта өңдеу өлшемдерiн айқындауға арналған құжаттардың түпнұсқасы мен көшiрмесi (тауардың өндіруінде қолданылатын шикiзат пен құрауыштарға келісімдер мен төлемді құжаттар, техникалық процесстің қысқаша сипаттамасы, нормативтік құжаттар, шетелде шығарылған пайдаланылатын шикiзат немесе құрауыш бағасын ескере отырып тауардың өзiндiк құн есебiнің шығын калькуляциясы, сонымен қатар көлiктiк және басқа жүкқұжаттар).</w:t>
      </w:r>
      <w:r>
        <w:br/>
      </w:r>
      <w:r>
        <w:rPr>
          <w:rFonts w:ascii="Times New Roman"/>
          <w:b w:val="false"/>
          <w:i w:val="false"/>
          <w:color w:val="000000"/>
          <w:sz w:val="28"/>
        </w:rPr>
        <w:t>
</w:t>
      </w:r>
      <w:r>
        <w:rPr>
          <w:rFonts w:ascii="Times New Roman"/>
          <w:b w:val="false"/>
          <w:i w:val="false"/>
          <w:color w:val="000000"/>
          <w:sz w:val="28"/>
        </w:rPr>
        <w:t>
      6. Егер тауар жануарлардан алынған, өзен және теңiз кәсiпшiлiгiнен шыққан болса, </w:t>
      </w:r>
      <w:r>
        <w:rPr>
          <w:rFonts w:ascii="Times New Roman"/>
          <w:b w:val="false"/>
          <w:i w:val="false"/>
          <w:color w:val="000000"/>
          <w:sz w:val="28"/>
        </w:rPr>
        <w:t>ветеринариялық сертификаттың</w:t>
      </w:r>
      <w:r>
        <w:rPr>
          <w:rFonts w:ascii="Times New Roman"/>
          <w:b w:val="false"/>
          <w:i w:val="false"/>
          <w:color w:val="000000"/>
          <w:sz w:val="28"/>
        </w:rPr>
        <w:t xml:space="preserve"> түпнұсқасы мен көшiрмесi.</w:t>
      </w:r>
      <w:r>
        <w:br/>
      </w:r>
      <w:r>
        <w:rPr>
          <w:rFonts w:ascii="Times New Roman"/>
          <w:b w:val="false"/>
          <w:i w:val="false"/>
          <w:color w:val="000000"/>
          <w:sz w:val="28"/>
        </w:rPr>
        <w:t>
</w:t>
      </w:r>
      <w:r>
        <w:rPr>
          <w:rFonts w:ascii="Times New Roman"/>
          <w:b w:val="false"/>
          <w:i w:val="false"/>
          <w:color w:val="000000"/>
          <w:sz w:val="28"/>
        </w:rPr>
        <w:t>
      7. Қоймадағы тауардың бар екендiгi және мөлшерi туралы қойманың мекен-жайы көрсетiлген қоймалық анықтаманың түпнұсқасы мен көшiрмесi (қажет кезінде).</w:t>
      </w:r>
      <w:r>
        <w:br/>
      </w:r>
      <w:r>
        <w:rPr>
          <w:rFonts w:ascii="Times New Roman"/>
          <w:b w:val="false"/>
          <w:i w:val="false"/>
          <w:color w:val="000000"/>
          <w:sz w:val="28"/>
        </w:rPr>
        <w:t>
</w:t>
      </w:r>
      <w:r>
        <w:rPr>
          <w:rFonts w:ascii="Times New Roman"/>
          <w:b w:val="false"/>
          <w:i w:val="false"/>
          <w:color w:val="000000"/>
          <w:sz w:val="28"/>
        </w:rPr>
        <w:t>
      8. Жемiс-көкөнiс өнiмдерi үшiн: тауар өндiрушiмен жасалған шарттың түпнұсқасын немесе нотариалды куәландырылған көшiрмесiн мiндеттi түрде ұсынумен, өтiнiш берiлген өнiм легiнiң көрсетiлген аумақта өсiрiлгенi туралы Қазақстан Республикасының тиiстi аумақтық бiрлiгiнiң жергiлiктi атқарушы органының растау анықтамасының түпнұсқасы мен көшiрмесi және өнiмдi өндiрушiмен жасалған шарт, тауарды сатып алу шарты.</w:t>
      </w:r>
      <w:r>
        <w:br/>
      </w:r>
      <w:r>
        <w:rPr>
          <w:rFonts w:ascii="Times New Roman"/>
          <w:b w:val="false"/>
          <w:i w:val="false"/>
          <w:color w:val="000000"/>
          <w:sz w:val="28"/>
        </w:rPr>
        <w:t>
</w:t>
      </w:r>
      <w:r>
        <w:rPr>
          <w:rFonts w:ascii="Times New Roman"/>
          <w:b w:val="false"/>
          <w:i w:val="false"/>
          <w:color w:val="000000"/>
          <w:sz w:val="28"/>
        </w:rPr>
        <w:t>
      9. Қазақстан Республикасынан тауарды кері экспорттау кезінде: тауарды алу туралы құжаттар (келісім, шот-фактура), Қазақстан Республикасының территориясына тауарды жеткізуді растайтын құжаттар (кедендік жүк декларациясы, тауардың шығу тегі туралы сертификатт).</w:t>
      </w:r>
    </w:p>
    <w:bookmarkEnd w:id="3"/>
    <w:p>
      <w:pPr>
        <w:spacing w:after="0"/>
        <w:ind w:left="0"/>
        <w:jc w:val="both"/>
      </w:pPr>
      <w:r>
        <w:rPr>
          <w:rFonts w:ascii="Times New Roman"/>
          <w:b w:val="false"/>
          <w:i w:val="false"/>
          <w:color w:val="000000"/>
          <w:sz w:val="28"/>
        </w:rPr>
        <w:t>      Ескертпе: Құжаттардың түпнұсқалары оларды көшiрмелерiмен салыстырып тексергеннен кейiн өтiнiш берушiге қайтарылады.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