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a23b" w14:textId="007a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аттестаттау ережесін бекіту және Қазақстан Республикасы Ауыл шаруашылығы министрінің кейбір бұйрықтарының күші жойылды деп тану туралы" Қазақстан Республикасы Ауыл шаруашылығы Министрінің м.а. 2008 жылғы 12 қыркүйектегі N 575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18 қаңтардағы N 15 Бұйрығы. Қазақстан Республикасы Әділет министрлігінде 2010 жылғы 18 ақпанда Нормативтік құқықтық кесімдерді мемлекеттік тіркеудің тізіліміне N 6062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2009 жылғы 11 желтоқсандағы «Қазақстан Республикасының кейбір заң актілеріне азық-түлік қауіпсіздігі мәселесі бойынша толықтырулар мен өзгертулер енгізу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br/>
      </w:r>
      <w:r>
        <w:rPr>
          <w:rFonts w:ascii="Times New Roman"/>
          <w:b w:val="false"/>
          <w:i w:val="false"/>
          <w:color w:val="000000"/>
          <w:sz w:val="28"/>
        </w:rPr>
        <w:t>
      «Бірегей, элиталық тұқым, бірінші, екінші және үшінші көбейтілген тұқым өндірушілерді аттестаттау ережесін бекіту және Қазақстан Республикасы Ауыл шаруашылығы министрінің кейбір бұйрықтарының күші жойылды деп тану туралы» Қазақстан Республикасы Ауыл шаруашылығы Министрінің м.а. 2008 жылғы 12 қыркүйектегі № 575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5342 болып тіркелген, 2008 жылғы 14 қазанда № 170 «Юридическая газета» газетінде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атауында «өндірушілерді» деген сөзден кейін «және тұқым өткізушілерді»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«өндірушілерді» деген сөзден кейін «және тұқым өткізушілерді»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Бірегей, элиталық тұқым, бірінші, екінші және үшінші көбейтілген тұқым өндірушілерді аттестаттау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атауында және </w:t>
      </w:r>
      <w:r>
        <w:rPr>
          <w:rFonts w:ascii="Times New Roman"/>
          <w:b w:val="false"/>
          <w:i w:val="false"/>
          <w:color w:val="000000"/>
          <w:sz w:val="28"/>
        </w:rPr>
        <w:t>1-тармақта</w:t>
      </w:r>
      <w:r>
        <w:rPr>
          <w:rFonts w:ascii="Times New Roman"/>
          <w:b w:val="false"/>
          <w:i w:val="false"/>
          <w:color w:val="000000"/>
          <w:sz w:val="28"/>
        </w:rPr>
        <w:t> «өндірушілерді» деген сөзден кейін «және тұқым өткізушілерді»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тұқым өткізуші – облыстың (республикалық маңызы бар қаланың, астананың) жергілікті атқарушы органы аттестаттаған, ауыл шаруашылығы өсімдіктері тұқымдарының партияларын өткізу және (немесе) тұқым несиесін беру жөніндегі қызметті жүзеге асырушы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«өндіруші» деген сөзден кейін «, тұқым өткізуші»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«тұқым өсіру шаруашылығы» деген сөздерден кейін «, тұқым өткізуші»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2-бөлімнің</w:t>
      </w:r>
      <w:r>
        <w:rPr>
          <w:rFonts w:ascii="Times New Roman"/>
          <w:b w:val="false"/>
          <w:i w:val="false"/>
          <w:color w:val="000000"/>
          <w:sz w:val="28"/>
        </w:rPr>
        <w:t xml:space="preserve"> атауы «тұқым өсіру шаруашылықтарына» деген сөздерден кейін «, тұқым өткізушілерге»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15) тармақшасында «бірегей тұқым өндірісін есепке алу кітабы,» деген сөздер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19) тармақшасында «тұқымның сапасы туралы куәлік» деген сөздерден кейін «,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18) тармақшасында «тұқымның сапасы туралы куәлік» деген сөздерден кейін «, тұқымдарды есепке алу журналы (ол Қазақстан Республикасы Ауыл шаруашылығы министрлігі Агроөнеркәсіптік кешендегі мемлекеттік инспекция комитетінің аудандық аумақтық инспекциясының тұқым шаруашылығы жөніндегі мемлекеттік инспекторымен нөмірленуге, тігілуге, қолы қойылуға тиісті)»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9-1-тармағымен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«9-1. Тұқым өткізушілерге қойылатын біліктілік талаптарына мыналар енеді:</w:t>
      </w:r>
      <w:r>
        <w:br/>
      </w:r>
      <w:r>
        <w:rPr>
          <w:rFonts w:ascii="Times New Roman"/>
          <w:b w:val="false"/>
          <w:i w:val="false"/>
          <w:color w:val="000000"/>
          <w:sz w:val="28"/>
        </w:rPr>
        <w:t>
      1) тұқым өткізу бойынша жоспарланған жұмыс көлемін орындау үшін штат кестесінде көзделген тиісті білімі бар мамандардың, оның ішінде кемінде бір агроном-тұқымшының болуы;</w:t>
      </w:r>
      <w:r>
        <w:br/>
      </w:r>
      <w:r>
        <w:rPr>
          <w:rFonts w:ascii="Times New Roman"/>
          <w:b w:val="false"/>
          <w:i w:val="false"/>
          <w:color w:val="000000"/>
          <w:sz w:val="28"/>
        </w:rPr>
        <w:t>
      2) әрі қарай сату үшін ауыл шаруашылығы өсімдіктерінің тұқымын жеткізу туралы тұқым өндірушілермен (тұқым жеткізушілермен тұқымды шетелдік жеткізушілерден сатып алған (импорт бойынша) жағдайда) жыл сайынғы шарттың болуы;</w:t>
      </w:r>
      <w:r>
        <w:br/>
      </w:r>
      <w:r>
        <w:rPr>
          <w:rFonts w:ascii="Times New Roman"/>
          <w:b w:val="false"/>
          <w:i w:val="false"/>
          <w:color w:val="000000"/>
          <w:sz w:val="28"/>
        </w:rPr>
        <w:t>
      3) тұқым партияларын араласуға жол бермей орналастыруға мүмкіндік беретін мамандандырылған қырмандардың, асфальтталған жабық алаңдардың, қоймалардың (жеміс дақылдары мен жүзімге арналған көміп қою алаңдарының), арнайы ыдыстың болуы;</w:t>
      </w:r>
      <w:r>
        <w:br/>
      </w:r>
      <w:r>
        <w:rPr>
          <w:rFonts w:ascii="Times New Roman"/>
          <w:b w:val="false"/>
          <w:i w:val="false"/>
          <w:color w:val="000000"/>
          <w:sz w:val="28"/>
        </w:rPr>
        <w:t>
      4) ауыл шаруашылығы өсімдіктерінің тұқымдарын сақтау, тазалау және өткізу жөніндегі барлық жұмыстар кешенін қамтамасыз ету үшін, меншік құқығындағы, лизинг немесе мүліктік жалдауда (ұзақ мерзімді жалдау) арнайы техниканың қажетті санының болуы;</w:t>
      </w:r>
      <w:r>
        <w:br/>
      </w:r>
      <w:r>
        <w:rPr>
          <w:rFonts w:ascii="Times New Roman"/>
          <w:b w:val="false"/>
          <w:i w:val="false"/>
          <w:color w:val="000000"/>
          <w:sz w:val="28"/>
        </w:rPr>
        <w:t>
      5) ауыл шаруашылығы өсімдіктерінің тұқымының әр партиясы бойынша өткізілетін тұқымның саны мен сапасының, шыққан тегінің есебін, тұқымды құжаттандыруды,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нөмірленген, тігілген және қолы қойылған тұқымдарды есепке алу журналын жүргізу»;</w:t>
      </w:r>
      <w:r>
        <w:br/>
      </w:r>
      <w:r>
        <w:rPr>
          <w:rFonts w:ascii="Times New Roman"/>
          <w:b w:val="false"/>
          <w:i w:val="false"/>
          <w:color w:val="000000"/>
          <w:sz w:val="28"/>
        </w:rPr>
        <w:t>
      6) тұқымдарды сақтау және өткізу материалдарының кемінде үш жыл бойында сақталуын қамтамасыз ету;</w:t>
      </w:r>
      <w:r>
        <w:br/>
      </w:r>
      <w:r>
        <w:rPr>
          <w:rFonts w:ascii="Times New Roman"/>
          <w:b w:val="false"/>
          <w:i w:val="false"/>
          <w:color w:val="000000"/>
          <w:sz w:val="28"/>
        </w:rPr>
        <w:t>
      7) 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Қазақстан Республикасының «Селекциялық жетістіктерді қорғау туралы»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r>
        <w:br/>
      </w:r>
      <w:r>
        <w:rPr>
          <w:rFonts w:ascii="Times New Roman"/>
          <w:b w:val="false"/>
          <w:i w:val="false"/>
          <w:color w:val="000000"/>
          <w:sz w:val="28"/>
        </w:rPr>
        <w:t>
      8) материалды-техникалық базаның өндірістік қызметті жүзеге асыруға жарамдылығы туралы қорытындының болуы:</w:t>
      </w:r>
      <w:r>
        <w:br/>
      </w:r>
      <w:r>
        <w:rPr>
          <w:rFonts w:ascii="Times New Roman"/>
          <w:b w:val="false"/>
          <w:i w:val="false"/>
          <w:color w:val="000000"/>
          <w:sz w:val="28"/>
        </w:rPr>
        <w:t>
      тұрғындардың санитарлық-эпидемиологиялық амандығы және қоршаған ортаны қорғау саласындағы органдарының өндірістік базаның санитарлық-эпидемиологиялық және экологиялық қауіпсіздік талаптарына сәйкестігі туралы;</w:t>
      </w:r>
      <w:r>
        <w:br/>
      </w: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 өсімдік карантині жөніндегі мемлекеттік инспекторының карантиндік объектілердің жоқ екендігі туралы қорытындысының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xml:space="preserve"> атауында «тұқым өсіру шаруашылықтарын» деген сөздерден кейін «, тұқым өткізушілерді»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«тұқым шаруашылығы» деген сөздерден кейін «, тұқым өткізуші» деген сөздермен толықтырылсын;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жер учаскесіне құқығын куәландыратын нотариалды куәландырған құжаттың көшірмесін (тұқым өткізушілер тапсырмайды). Бұл ретте жер учаскесін жалға алу шарты бойынша жалға алу мерзімі он жылдан кем болмауы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«тұқым өсіру шаруашылығына» деген сөздерден кейін «, тұқым өткізушіге»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«тұқым өсіру шаруашылығына» деген сөзден кейін «, тұқым өткізушіге»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«тұқым өсіру шаруашылығына» деген сөздерден кейін «, тұқым өткізушіге»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 xml:space="preserve"> «тұқым өсіру шаруашылығы» деген сөздерден кейін «, тұқым өткізуші»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«тұқым өсіру шаруашылығы» деген сөздерден кейін «, тұқым өткізуші»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 xml:space="preserve"> «тұқым өсіру шаруашылықтарына» деген сөздерден кейін «, тұқым өткізушілерге»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 xml:space="preserve"> «тұқым өсіру шаруашылығы» деген сөздерден кейін «, тұқым өткізуші»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 xml:space="preserve"> «тұқым өсіру шаруашылықтарының» деген сөздерден кейін «, тұқым өткізушілердің»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«тұқым өткізушілер үшін – екі жылда бір рет.»;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«тұқым өсіру шаруашылығы» деген сөздерден кейін «, тұқым өткізуші»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оң жақ жоғары бұрышта «өндірушілерді» деген сөзден кейін «және тұқым өткізушілерді» деген сөздермен толықтырылсын;</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«Аттестаттау (қайта аттестаттау) жүргізуді және</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(ауыл шаруашылығы өсімдігінің аты, сорты)</w:t>
      </w:r>
      <w:r>
        <w:br/>
      </w:r>
      <w:r>
        <w:rPr>
          <w:rFonts w:ascii="Times New Roman"/>
          <w:b w:val="false"/>
          <w:i w:val="false"/>
          <w:color w:val="000000"/>
          <w:sz w:val="28"/>
        </w:rPr>
        <w:t>
тұқымын өндіру және сату (тұқым өткізушілер үшін – тек тұқым сату) жөніндегі __________________________________________________________</w:t>
      </w:r>
      <w:r>
        <w:br/>
      </w:r>
      <w:r>
        <w:rPr>
          <w:rFonts w:ascii="Times New Roman"/>
          <w:b w:val="false"/>
          <w:i w:val="false"/>
          <w:color w:val="000000"/>
          <w:sz w:val="28"/>
        </w:rPr>
        <w:t>
              (берілетін мәртебе түрлерінің біреуі көрсетіледі)</w:t>
      </w:r>
      <w:r>
        <w:br/>
      </w:r>
      <w:r>
        <w:rPr>
          <w:rFonts w:ascii="Times New Roman"/>
          <w:b w:val="false"/>
          <w:i w:val="false"/>
          <w:color w:val="000000"/>
          <w:sz w:val="28"/>
        </w:rPr>
        <w:t>
мәртебесін беруді сұраймын.»;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оң жақ жоғары бұрышта «өндірушілерді» деген сөзден кейін «және тұқым өткізушілерді» деген сөздермен толықтырылсын;</w:t>
      </w:r>
      <w:r>
        <w:br/>
      </w:r>
      <w:r>
        <w:rPr>
          <w:rFonts w:ascii="Times New Roman"/>
          <w:b w:val="false"/>
          <w:i w:val="false"/>
          <w:color w:val="000000"/>
          <w:sz w:val="28"/>
        </w:rPr>
        <w:t>
      атауында «тұқым шаруашылығына» деген сөздерден кейін «, тұқым өткізушіге» деген сөздермен толықтырылсын;</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 ___________________ облысының (республикалық маңызы бар қаланың, астананың) жергілікті атқарушы органының 20___ жылғы «___» ____________ № ____ шешімімен бекітілген сараптамалық комиссия</w:t>
      </w:r>
      <w:r>
        <w:br/>
      </w:r>
      <w:r>
        <w:rPr>
          <w:rFonts w:ascii="Times New Roman"/>
          <w:b w:val="false"/>
          <w:i w:val="false"/>
          <w:color w:val="000000"/>
          <w:sz w:val="28"/>
        </w:rPr>
        <w:t>
_____________________________________________________________________        (заңды тұлғаның толық атауы немесе жеке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өсімдіктері, сорттардың атауы)</w:t>
      </w:r>
      <w:r>
        <w:br/>
      </w:r>
      <w:r>
        <w:rPr>
          <w:rFonts w:ascii="Times New Roman"/>
          <w:b w:val="false"/>
          <w:i w:val="false"/>
          <w:color w:val="000000"/>
          <w:sz w:val="28"/>
        </w:rPr>
        <w:t>
тұқымын өндіру және сату (тұқым өткізушілер үшін – тек тұқым сату) жөніндегі __________________________________________________________</w:t>
      </w:r>
      <w:r>
        <w:br/>
      </w:r>
      <w:r>
        <w:rPr>
          <w:rFonts w:ascii="Times New Roman"/>
          <w:b w:val="false"/>
          <w:i w:val="false"/>
          <w:color w:val="000000"/>
          <w:sz w:val="28"/>
        </w:rPr>
        <w:t>
              (берілетін мәртебе түрлерінің біреуі көрсетіледі)</w:t>
      </w:r>
      <w:r>
        <w:br/>
      </w:r>
      <w:r>
        <w:rPr>
          <w:rFonts w:ascii="Times New Roman"/>
          <w:b w:val="false"/>
          <w:i w:val="false"/>
          <w:color w:val="000000"/>
          <w:sz w:val="28"/>
        </w:rPr>
        <w:t>
мәртебесіне сәйкестігін зерттеу нәтижелері туралы осы актіні жасады.»;</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оң жақ жоғары бұрышта «өндірушілерді» деген сөзден кейін «және тұқым өткізушілерді» деген сөздермен толықтырылсын;</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«___________________________ облысының (республикалық маңызы бар қаланың, астананың) жергілікті атқарушы органының 20___ жылғы «__» _________ № ____ шешімі негізінде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(ауыл шаруашылығы өсімдігінің атауы)</w:t>
      </w:r>
      <w:r>
        <w:br/>
      </w:r>
      <w:r>
        <w:rPr>
          <w:rFonts w:ascii="Times New Roman"/>
          <w:b w:val="false"/>
          <w:i w:val="false"/>
          <w:color w:val="000000"/>
          <w:sz w:val="28"/>
        </w:rPr>
        <w:t>
тұқымын өндіру және сату (тұқым өткізушілер үшін – тек тұқым сату) жөніндегі ___________________________________________________________</w:t>
      </w:r>
      <w:r>
        <w:br/>
      </w:r>
      <w:r>
        <w:rPr>
          <w:rFonts w:ascii="Times New Roman"/>
          <w:b w:val="false"/>
          <w:i w:val="false"/>
          <w:color w:val="000000"/>
          <w:sz w:val="28"/>
        </w:rPr>
        <w:t>
               (берілетін мәртебе түрлерінің біреуі көрсетіледі)</w:t>
      </w:r>
      <w:r>
        <w:br/>
      </w:r>
      <w:r>
        <w:rPr>
          <w:rFonts w:ascii="Times New Roman"/>
          <w:b w:val="false"/>
          <w:i w:val="false"/>
          <w:color w:val="000000"/>
          <w:sz w:val="28"/>
        </w:rPr>
        <w:t>
мәртебесі берілген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(заңды тұлғаның толық атауы немесе жеке тұлғаның Т.А.Ә.) берілді.».</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(Буць А.А.)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кейін жиырма бір күндік мерзім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