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2b1a" w14:textId="b152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мұрағат қоры құжаттарын қалыптастыру, сақтау және пайдалану саласындағы тәуекелдер дәрежесін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2010 жылғы 11 ақпандағы N 23 және Қазақстан Республикасы Экономика және бюджеттік жоспарлау министрінің 2010 жылғы 17 ақпандағы N 66 Бірлескен бұйрығы. Қазақстан Республикасы Әділет министрлігінде 2010 жылғы 4 наурызда Нормативтік құқықтық кесімдерді мемлекеттік тіркеудің тізіліміне N 6101 болып енгізілді. Бұйрық 2011 жылдың 1 қаңтарына дейін қолданыста болды.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"Жеке кәсіпкерлік туралы" Қазақстан Республикасы Заңының 38-бабының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"Ұлттық мұрағат қоры және мұрағаттар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Ұлттық мұрағат қоры құжаттарын қалыптастыру, сақтау және пайдалану саласындағы тәуекелдер дәрежесін бағалау 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Ақпарат және мұрағат комитеті: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ресми жариялануын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Мәдениет және ақпарат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Мәдениет және ақпарат вице-министрі Ғ.Т. Телебаевқа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тіркеуден өткен күнінен бастап күшіне енеді.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 және 2011 жылдың 1 қаңтарына дейін қолданылады.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ақпарат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М. Құл-Мұхаммед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ақпарат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11 ақпандағы № 23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17 ақпандағы №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мұрағат қоры құжаттарын қалыптастыру, сақтау және пайдалану саласындағы тәуекелдерді бағалау дәрежесінің критерийлері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мұрағат қоры құжаттарын қалыптастыру, сақтау және пайдалану саласындағы тәуекелдерді бағалау дәрежесінің критерийлері (бұдан әрі - критерийлер) Қазақстан Республикасының Ұлттық мұрағат қорының толықтыру (жинақтау) көздерін белгілі бір тәуекел тобына жатқызу мақсатында және "Жеке кәсіпкерлік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"Ұлттық мұрағат қоры және мұрағаттар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әзірленген.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ұғымдар пайдаланылады: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бақылау субъектісі - қызмет барысында Ұлттық мұрағат қорының құжаттары жасалатын жеке және заңды тұлғалар; сондай-ақ мұрағат ісін жүргізу және басқару органдары;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тәуекел – салдарының ауырлық дәрежесі ескеріле отырып, Қазақстан Республикасы Ұлттық мұрағат қоры құжаттары мен адам құрамы бойынша құжаттарға зиян келтіру, жоғалту (жою) ықтималдылығы.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Тәуекел дәрежесіне қарай бақылау субъектілері жоғары, орташа немесе төменгі тәуекел топтарына жатқызылады.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Алғашқыда барлық бақылау субъектілері төменгі тәуекел дәрежесіне жатқызылады.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субъектілерін төменгі тәуекел дәрежесі тобының ішінен басымды іріктеу үшін сақтаудағы құжаттардың ең үлкен көлемі негіз болады.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Бұдан әрі тексеру нәтижелері бойынша критерийлер бойынша жинаған баллдарды есепке ала отырып, тексеруден өткен бақылау субъектісі тәуекел дәрежесінің тиісті топтарына қайта бөлінеді: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тәуекел дәрежесінің төменгі тобына тексеру нәтижесі бойынша 1-ден бастап 5-ке дейін балл жинаған бақылау субъектілері жатады;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тәуекел дәрежесінің орташа тобына тексеру нәтижесі бойынша 6-дан бастап 11-ге дейін балл жинаған бақылау субъектілері жатады;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тәуекел дәрежесінің жоғары тобына тексеру нәтижесі бойынша 11 баллдан жоғары жинаған бақылау субъектілері жатады.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Тәуекел дәрежесін бағалаудың критерийлері болып мыналар табылады: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ресімдеуге қойылатын талаптардың бұзылуы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 айналымын ұйымдастыруға қойылатын талаптардың бұзылуы - 1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 істер номенклатурасының болмауы, істерді қалыптастыру мен мұрағатқа беру тәртібінің бұзылуы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мұрағатта Ұлттық мұрағат қорының құжаттарын белгіленген уақытша сақтау мерзімдері мен мемлекеттік мұрағатқа беру тәртібінің бұзылуы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мұрағат қорының құжаттары мен адам құрамы бойынша құжаттардың есебінің жүргізілмеуі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және арнайы мемлекеттік мұрағаттардағы Ұлттық мұрағат қорының құжаттары және адам құрамы бойынша құжаттарға ғылыми-анықтамалық аппарат жүйесінің болмауы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мұрағат қорының құжаттарын сақтау режимі мен жағдайларының бұзылуы – 6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мұрағат қорының құжаттары мен адам құрамы бойынша құжаттарды пайдалану кезінде жеке және заңды тұлғалардың құқықтары мен мүдделерінің бұзылуы – 6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нормативтік құқықтық актілерінде белгіленген сақтау мерзімдерінің бұзылуы – 6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және арнайы мемлекеттік мұрағаттарда Ұлттық мұрағат қорының және адам құрамы бойынша құжаттардың физикалық және химиялық,  техникалық жай-күйін есепке алудың болмауы – 6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мұрағат қорының және адам құрамы бойынша құжаттардың сақталуының қамтамасыз етілмеуі – 12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мұрағат қорының және адам құрамы бойынша құжаттарды мемлекеттік органдардың келісімінсіз жоюы – 12 балл.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