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1419" w14:textId="bef1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наурыздағы № 20 Қаулысы. Қазақстан Республикасы Әділет министрлігінде 2010 жылғы 17 наурызда Нормативтік құқықтық кесімдерді мемлекеттік тіркеудің тізіліміне N 6133 болып енгізілді. Күші жойылды - Қазақстан Республикасы Ұлттық Банкі Басқармасының 2014 жылғы 16 шілдедегі № 147 қаулысымен</w:t>
      </w:r>
    </w:p>
    <w:p>
      <w:pPr>
        <w:spacing w:after="0"/>
        <w:ind w:left="0"/>
        <w:jc w:val="both"/>
      </w:pPr>
      <w:bookmarkStart w:name="z1" w:id="0"/>
      <w:r>
        <w:rPr>
          <w:rFonts w:ascii="Times New Roman"/>
          <w:b w:val="false"/>
          <w:i w:val="false"/>
          <w:color w:val="ff0000"/>
          <w:sz w:val="28"/>
        </w:rPr>
        <w:t>
      Ескерту. Күші жойылды - ҚР Ұлттық Банкі Басқармасының 16.07.2014 </w:t>
      </w:r>
      <w:r>
        <w:rPr>
          <w:rFonts w:ascii="Times New Roman"/>
          <w:b w:val="false"/>
          <w:i w:val="false"/>
          <w:color w:val="ff0000"/>
          <w:sz w:val="28"/>
        </w:rPr>
        <w:t>№ 147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банктердің және жинақтаушы зейнетақы қорларының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Агенттік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 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4070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Банктің, сақтандыру (қайта сақтандыру) ұйымының және жинақтаушы зейнетақы қорының уақытша әкімшілігін (уақытша басқарушысын) тағайындау және қызметінің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«банктің активтері мен міндеттемелерін бір уақытта басқа банкке (банктерге) өткізу бойынша операцияны жүргізуге банк шығыстарына;»;</w:t>
      </w:r>
      <w:r>
        <w:br/>
      </w:r>
      <w:r>
        <w:rPr>
          <w:rFonts w:ascii="Times New Roman"/>
          <w:b w:val="false"/>
          <w:i w:val="false"/>
          <w:color w:val="000000"/>
          <w:sz w:val="28"/>
        </w:rPr>
        <w:t>
      бесінші абзац «, сондай-ақ аудитті жүргізгенде – аудиторлық ұйымның қызметін төлеумен байланысты шығыстарына;»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6-2) тармақшада «шығыстары» деген сөзден кейін «, сондай-ақ аудитті жүргізгенде – аудиторлық ұйымның қызметін төлеумен байланысты шығыстары;» деген сөздермен толықтырылсын;</w:t>
      </w:r>
      <w:r>
        <w:br/>
      </w:r>
      <w:r>
        <w:rPr>
          <w:rFonts w:ascii="Times New Roman"/>
          <w:b w:val="false"/>
          <w:i w:val="false"/>
          <w:color w:val="000000"/>
          <w:sz w:val="28"/>
        </w:rPr>
        <w:t>
      мынадай мазмұндағы 6-3) тармақшамен толықтырылсын:</w:t>
      </w:r>
      <w:r>
        <w:br/>
      </w:r>
      <w:r>
        <w:rPr>
          <w:rFonts w:ascii="Times New Roman"/>
          <w:b w:val="false"/>
          <w:i w:val="false"/>
          <w:color w:val="000000"/>
          <w:sz w:val="28"/>
        </w:rPr>
        <w:t>
      «6-3) банктің активтері мен міндеттемелерін бір уақытта басқа банкке (банктерге) өткізу бойынша операцияны жүргізуге банк шығыстары;»;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19-1-тармақтағы</w:t>
      </w:r>
      <w:r>
        <w:rPr>
          <w:rFonts w:ascii="Times New Roman"/>
          <w:b w:val="false"/>
          <w:i w:val="false"/>
          <w:color w:val="000000"/>
          <w:sz w:val="28"/>
        </w:rPr>
        <w:t xml:space="preserve"> «6-2)» деген цифрлар «6-3)»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27-тармақта</w:t>
      </w:r>
      <w:r>
        <w:rPr>
          <w:rFonts w:ascii="Times New Roman"/>
          <w:b w:val="false"/>
          <w:i w:val="false"/>
          <w:color w:val="000000"/>
          <w:sz w:val="28"/>
        </w:rPr>
        <w:t>:</w:t>
      </w:r>
      <w:r>
        <w:br/>
      </w:r>
      <w:r>
        <w:rPr>
          <w:rFonts w:ascii="Times New Roman"/>
          <w:b w:val="false"/>
          <w:i w:val="false"/>
          <w:color w:val="000000"/>
          <w:sz w:val="28"/>
        </w:rPr>
        <w:t>
      5) тармақшаның он бірінші абзацы мынадай редакцияда жазылсын:</w:t>
      </w:r>
      <w:r>
        <w:br/>
      </w:r>
      <w:r>
        <w:rPr>
          <w:rFonts w:ascii="Times New Roman"/>
          <w:b w:val="false"/>
          <w:i w:val="false"/>
          <w:color w:val="000000"/>
          <w:sz w:val="28"/>
        </w:rPr>
        <w:t>
      «жинақталған зейнетақы қаражаты осы тармақтың 15) тармақшасына сәйкес басқа жинақтаушы зейнетақы қорларына немесе сақтандыру ұйымдарына аударым жасауға жататын жинақтаушы зейнетақы қоры салымшыларының (алушыларының) тізімі;»;</w:t>
      </w:r>
      <w:r>
        <w:br/>
      </w:r>
      <w:r>
        <w:rPr>
          <w:rFonts w:ascii="Times New Roman"/>
          <w:b w:val="false"/>
          <w:i w:val="false"/>
          <w:color w:val="000000"/>
          <w:sz w:val="28"/>
        </w:rPr>
        <w:t>
      11) тармақша «жинақтаушы зейнетақы қорының меншікті қаражаты есебінен» деген сөздерден кейін «(ол бар болғанда)»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15), 16) тармақшалар мынадай редакцияда жазылсын:</w:t>
      </w:r>
      <w:r>
        <w:br/>
      </w:r>
      <w:r>
        <w:rPr>
          <w:rFonts w:ascii="Times New Roman"/>
          <w:b w:val="false"/>
          <w:i w:val="false"/>
          <w:color w:val="000000"/>
          <w:sz w:val="28"/>
        </w:rPr>
        <w:t>
      «15) мыналар бойынша жинақтаушы зейнетақы қорлары салымшыларының (алушыларының) жинақталған зейнетақы қаражатын аударым жасайды:</w:t>
      </w:r>
      <w:r>
        <w:br/>
      </w:r>
      <w:r>
        <w:rPr>
          <w:rFonts w:ascii="Times New Roman"/>
          <w:b w:val="false"/>
          <w:i w:val="false"/>
          <w:color w:val="000000"/>
          <w:sz w:val="28"/>
        </w:rPr>
        <w:t>
      жинақтаушы зейнетақы қорын зейнетақы жарналарын тарту және зейнетақы төлемдерін жүзеге асыру жөніндегі қызметті жүзеге асыруға берілген лицензиядан айырған күнге дейін Орталықтың жинақталған зейнетақы қаражатты басқа жинақтаушы зейнетақы қорларына аударым жасау туралы электронды хабарламасы алынған басқа жинақтаушы зейнетақы қорларымен жасалған зейнетақымен қамсыздандыру туралы шарттар бойынша;</w:t>
      </w:r>
      <w:r>
        <w:br/>
      </w:r>
      <w:r>
        <w:rPr>
          <w:rFonts w:ascii="Times New Roman"/>
          <w:b w:val="false"/>
          <w:i w:val="false"/>
          <w:color w:val="000000"/>
          <w:sz w:val="28"/>
        </w:rPr>
        <w:t>
      салымшылардың (алушылардың) жинақтаушы зейнетақы қорын зейнетақы жарналарын тарту және зейнетақы төлемдерін жүзеге асыру жөніндегі қызметті жүзеге асыруға берілген лицензиядан айырған күнге дейінгі қабылданған жинақталған зейнетақы қаражаттарын сақтандыру ұйымымен зейнетақы аннуитеті шартын жасасуына байланысты сақтандыру ұйымына аударым жасау туралы өтініштері бойынша;</w:t>
      </w:r>
      <w:r>
        <w:br/>
      </w:r>
      <w:r>
        <w:rPr>
          <w:rFonts w:ascii="Times New Roman"/>
          <w:b w:val="false"/>
          <w:i w:val="false"/>
          <w:color w:val="000000"/>
          <w:sz w:val="28"/>
        </w:rPr>
        <w:t>
      салымшылардың (алушылардың) жинақтаушы зейнетақы қорын зейнетақы жарналарын тарту және зейнетақы төлемдерін жүзеге асыру жөніндегі қызметті жүзеге асыруға берілген лицензиядан айырған күнге дейін қабылданған ерікті және ерікті кәсіби зейнетақы жарналарын басқа жинақтаушы зейнетақы қорына аударым жасау туралы өтініштері бойынша;</w:t>
      </w:r>
      <w:r>
        <w:br/>
      </w:r>
      <w:r>
        <w:rPr>
          <w:rFonts w:ascii="Times New Roman"/>
          <w:b w:val="false"/>
          <w:i w:val="false"/>
          <w:color w:val="000000"/>
          <w:sz w:val="28"/>
        </w:rPr>
        <w:t>
      16) осы тармақтың 15) тармақшасында көрсетілген зейнетақымен қамсыздандыру шарттары мен салымшылардың (алушылардың) өтініштері бойынша Қазақстан Республикасы Қаржы нарығын және қаржы ұйымдарын реттеу мен қадағалау агенттік Басқармасының 2008 жылғы 29 желтоқсандағы № 240 </w:t>
      </w:r>
      <w:r>
        <w:rPr>
          <w:rFonts w:ascii="Times New Roman"/>
          <w:b w:val="false"/>
          <w:i w:val="false"/>
          <w:color w:val="000000"/>
          <w:sz w:val="28"/>
        </w:rPr>
        <w:t>қаулысымен</w:t>
      </w:r>
      <w:r>
        <w:rPr>
          <w:rFonts w:ascii="Times New Roman"/>
          <w:b w:val="false"/>
          <w:i w:val="false"/>
          <w:color w:val="000000"/>
          <w:sz w:val="28"/>
        </w:rPr>
        <w:t> (Нормативтік құқықтық актілерді мемлекеттік тіркеу тізілімінде № 5517 тіркелген) бекітілген Жинақтаушы зейнетақы қорларынан жинақталған зейнетақы қаражатын аудару ережесінде (бұдан әрі – жинақталған зейнетақы қаражатын аудару ережелері) белгіленген жинақталған зейнетақы қаражаттарын аударым жасау мерзімдерін бұзғаны үшін, сондай-ақ Заңының 31-бабының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тәртіпте және мөлшерде зейнетақы төлемдерін уақтылы жүзеге асырмағаны үшін өсімпұлды төлейді. Лицензиясынан айырылған жинақтаушы зейнетақы қорында меншікті қаражат болмаған жағдайда, өсімпұлды төлеуді Алушы-қор жүргізеді;»;</w:t>
      </w:r>
      <w:r>
        <w:br/>
      </w:r>
      <w:r>
        <w:rPr>
          <w:rFonts w:ascii="Times New Roman"/>
          <w:b w:val="false"/>
          <w:i w:val="false"/>
          <w:color w:val="000000"/>
          <w:sz w:val="28"/>
        </w:rPr>
        <w:t>
</w:t>
      </w:r>
      <w:r>
        <w:rPr>
          <w:rFonts w:ascii="Times New Roman"/>
          <w:b w:val="false"/>
          <w:i w:val="false"/>
          <w:color w:val="000000"/>
          <w:sz w:val="28"/>
        </w:rPr>
        <w:t>
      17) тармақшадағы «.» деген тыныс белгісі «;» деген тыныс белгісімен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18) тармақшамен толықтырылсын:</w:t>
      </w:r>
      <w:r>
        <w:br/>
      </w:r>
      <w:r>
        <w:rPr>
          <w:rFonts w:ascii="Times New Roman"/>
          <w:b w:val="false"/>
          <w:i w:val="false"/>
          <w:color w:val="000000"/>
          <w:sz w:val="28"/>
        </w:rPr>
        <w:t>
      «18) жинақтаушы зейнетақы қорында номиналды кірістің көрсеткіштері мен кірістіліктің барынша төмен мәні арасындағы айырмасын өтеу бойынша міндеттемелер бар болғанда, жинақтаушы зейнетақы қорының зейнетақы активтері мен міндеттемелерін Алушы-қорға қабылдау-өткізу актісіне қол қойған күнге дейін жинақтаушы зейнетақы қорының меншікті қаражаты есебінен берешек сомасын өтеу және осы соманы кейіннен салымшылардың (алушылардың) жеке зейнетақы шоттарына аударым жасау бойынша операцияларды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«27-1. Жинақтаушы зейнетақы қорының қаржылық есептілікке және қаржылық есептілікпен байланысты өзге ақпаратқа, оның нәтижесі бойынша лицензиясынан айырылған жинақтаушы зейнетақы қорының зейнетақы активтеріне кіретін қаржы құралдарын бағалауға аудит жүргізген жағдайда аудиторлық ұйымды таңдауды жинақтаушы зейнетақы қорының уақытша әкімшілігі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29-2-тармақта</w:t>
      </w:r>
      <w:r>
        <w:rPr>
          <w:rFonts w:ascii="Times New Roman"/>
          <w:b w:val="false"/>
          <w:i w:val="false"/>
          <w:color w:val="000000"/>
          <w:sz w:val="28"/>
        </w:rPr>
        <w:t>:</w:t>
      </w:r>
      <w:r>
        <w:br/>
      </w:r>
      <w:r>
        <w:rPr>
          <w:rFonts w:ascii="Times New Roman"/>
          <w:b w:val="false"/>
          <w:i w:val="false"/>
          <w:color w:val="000000"/>
          <w:sz w:val="28"/>
        </w:rPr>
        <w:t>
      бірінші бөлік «үш күнтізбелік күннен кешіктірмей» деген сөздерден кейін «осы Ереженің 29-3-тармағында көрсетілген талаптарға сәйкес келетін» деген сөздермен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«Зейнетақы жарналарын тарту және зейнетақы төлемдерін жүзеге асыру жөніндегі қызметті жүзеге асыруға берілген лицензиядан айырылған жинақтаушы зейнетақы қорының зейнетақымен қамсыздандыру туралы шарттары бойынша зейнетақы активтері мен міндеттемелерін қабылдау туралы ұсынысы осы тармағының 2) тармақшасында көзделген меншікті капиталдың жеткіліктілігі коэффициентіне стресс-тестингті жүзеге асыру үшін қажетті мәліметтерді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29-3-тармақта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бірінші абзацтағы «жеті» деген сөз «он» деген сөзбен ауыстырылсын;</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Өтінішті берген күні астанада, республикалық маңызы бар қалада және Өтінішті берген күні лицензиядан айырылған жинақтаушы зейнетақы қорының филиалдары орналасқан облыстарда филиалдары болуы. Филиалдары болмағанда – уақытша әкімшілік Алушы-қорды таңдау туралы шешім қабылдаған күннен бастап алпыс күнтізбелік күн ішінде филиалдарды ашу жөніндегі жазбаша міндеттемені беру;»;</w:t>
      </w:r>
      <w:r>
        <w:br/>
      </w:r>
      <w:r>
        <w:rPr>
          <w:rFonts w:ascii="Times New Roman"/>
          <w:b w:val="false"/>
          <w:i w:val="false"/>
          <w:color w:val="000000"/>
          <w:sz w:val="28"/>
        </w:rPr>
        <w:t>
</w:t>
      </w:r>
      <w:r>
        <w:rPr>
          <w:rFonts w:ascii="Times New Roman"/>
          <w:b w:val="false"/>
          <w:i w:val="false"/>
          <w:color w:val="000000"/>
          <w:sz w:val="28"/>
        </w:rPr>
        <w:t>
      3) тармақшадағы «бергенге дейінгі соңғы алты ай» деген сөздер «берген күннің алдындағы соңғы ай»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тармақша алынып тасталсын;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«Өтініш берген бірнеше жинақтаушы зейнетақы қорлары осы Ереженің 29-3-тармағының талаптарына сәйкес келгенде, уақытша әкімшілік осы Ереженің 29-2-тармағының үшінші бөлігінің 2) тармақшасында көрсетілген стресс-тестингтің ең жақсы нәтижелері бар жинақтаушы зейнетақы қорын таңдайды.»;</w:t>
      </w:r>
      <w:r>
        <w:br/>
      </w:r>
      <w:r>
        <w:rPr>
          <w:rFonts w:ascii="Times New Roman"/>
          <w:b w:val="false"/>
          <w:i w:val="false"/>
          <w:color w:val="000000"/>
          <w:sz w:val="28"/>
        </w:rPr>
        <w:t>
      үшінші бөлік «мемлекеттік» деген сөзден кейін «, ұлттық әл-ауқат қорының»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29-7-тармақта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лицензиясынан айырылған жинақтаушы зейнетақы қорының меншікті қаражаты есебінен өтеуге және оның салымшыларының (алушыларының) жеке зейнетақы шоттарына аударым жасауға жатқан комиссиялық сыйақының есепке алынған теріс сомасы, сондай-ақ өтелген теріс комиссиялық сыйақыдан лицензиясынан айырылған жинақтаушы зейнетақы қорының меншікті қаражаты есебінен салымшылардың (алушылардың) жеке зейнетақы шоттарына нақты аударым жасалған сомалар;»;</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осы Ереженің 27-тармағының 15) тармақшасында көрсетілген зейнетақымен қамсыздандыру жөніндегі шарттар мен өтініштер бойынша жинақталған зейнетақы қаражаты аударылмаған салымшылардың (алушылардың) тізімі;»;</w:t>
      </w:r>
      <w:r>
        <w:br/>
      </w:r>
      <w:r>
        <w:rPr>
          <w:rFonts w:ascii="Times New Roman"/>
          <w:b w:val="false"/>
          <w:i w:val="false"/>
          <w:color w:val="000000"/>
          <w:sz w:val="28"/>
        </w:rPr>
        <w:t>
</w:t>
      </w:r>
      <w:r>
        <w:rPr>
          <w:rFonts w:ascii="Times New Roman"/>
          <w:b w:val="false"/>
          <w:i w:val="false"/>
          <w:color w:val="000000"/>
          <w:sz w:val="28"/>
        </w:rPr>
        <w:t>
      мынадай мазмұндағы 7), 8), 9) тармақшалармен толықтырылсын:</w:t>
      </w:r>
      <w:r>
        <w:br/>
      </w:r>
      <w:r>
        <w:rPr>
          <w:rFonts w:ascii="Times New Roman"/>
          <w:b w:val="false"/>
          <w:i w:val="false"/>
          <w:color w:val="000000"/>
          <w:sz w:val="28"/>
        </w:rPr>
        <w:t>
      «7) жинақтаушы зейнетақы қоры зейнетақы жарналарын тарту және зейнетақы төлемдерін жүзеге асыру жөніндегі қызметті жүзеге асыруға берілген лицензиядан айырылған күннен бастап және зейнетақы активтері мен міндеттемелерін қабылдау-өткізу актісіне қол қойған күнге дейінгі кезеңде алынған Орталықтың жинақталған зейнетақы қаражатты басқа жинақтаушы зейнетақы қорларына аударым жасау туралы электронды хабарламасы орындалмаған салымшылардың (алушылардың) тізімі;</w:t>
      </w:r>
      <w:r>
        <w:br/>
      </w:r>
      <w:r>
        <w:rPr>
          <w:rFonts w:ascii="Times New Roman"/>
          <w:b w:val="false"/>
          <w:i w:val="false"/>
          <w:color w:val="000000"/>
          <w:sz w:val="28"/>
        </w:rPr>
        <w:t>
      8) жинақталған зейнетақы қаражатын аудару ережесінде белгіленген жинақталған зейнетақы қаражатын аударым жасау мерзімдерін бұзғаны үшін, сондай-ақ зейнетақы төлемдерін уақтылы емес жүзеге асырғаны үшін төлеуге жататын өсімпұлдың сомасы;</w:t>
      </w:r>
      <w:r>
        <w:br/>
      </w:r>
      <w:r>
        <w:rPr>
          <w:rFonts w:ascii="Times New Roman"/>
          <w:b w:val="false"/>
          <w:i w:val="false"/>
          <w:color w:val="000000"/>
          <w:sz w:val="28"/>
        </w:rPr>
        <w:t>
      9) лицензиясынан айырылған жинақтаушы зейнетақы қорының меншікті қаражаты есебінен өтеуге жатқан номиналды кірістің көрсеткіштері мен кірістіліктің барынша төмен мәні арасындағы айырмасын өтеу және салымшылардың (алушылардың) жеке зейнетақы шоттарына аударым жасау бойынша міндеттемелер сомасы, сондай-ақ лицензиясынан айырылған жинақтаушы зейнетақы қорының меншікті қаражаты есебінен (ол бар болғанда) номиналды кірістің көрсеткіштері мен кірістіліктің барынша төмен мәні арасындағы айырмасын өтеуден салымшылардың (алушылардың) жеке зейнетақы шоттарына нақты аударым жасалған сома.»;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29-9-тармақтың</w:t>
      </w:r>
      <w:r>
        <w:rPr>
          <w:rFonts w:ascii="Times New Roman"/>
          <w:b w:val="false"/>
          <w:i w:val="false"/>
          <w:color w:val="000000"/>
          <w:sz w:val="28"/>
        </w:rPr>
        <w:t xml:space="preserve"> екінші бөлігіндегі «6) тармақшасында» деген сөздер «6), 7) тармақшаларында»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29-11-тармақтағы</w:t>
      </w:r>
      <w:r>
        <w:rPr>
          <w:rFonts w:ascii="Times New Roman"/>
          <w:b w:val="false"/>
          <w:i w:val="false"/>
          <w:color w:val="000000"/>
          <w:sz w:val="28"/>
        </w:rPr>
        <w:t xml:space="preserve"> «Жинақтаушы зейнетақы қорының зейнетақы жарналарын тарту және зейнетақы төлемдерін жүзеге асыру жөніндегі қызметті жүзеге асыруға берілген лицензиядан айырылған күнге дейін жасалған зейнетақымен қамсыздандыру туралы және зейнетақы аннуитет шарттары бойынша» деген сөздер «Осы Ереженің 27-тармағының 15) тармақшасында көрсетілген»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