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dc1a" w14:textId="273d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"Стоматологиялық объектілерді күтіп-ұстауға және пайдалануға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м.а. 2010 жылғы 26 ақпандағы № 136 бұйрығы. Қазақстан Республикасы Әділет министрлігінде 2010 жылғы 29 наурызда Нормативтік құқықтық кесімдерді мемлекеттік тіркеудің тізіліміне N 6144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«Стоматологиялық объектілерді күтіп-ұстауға және пайдалануға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ресми жариялауға жіберсін.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А.Б. Құрманғалиеваға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Б. Садықов</w:t>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 136 бұйрығымен бекітілген</w:t>
      </w:r>
    </w:p>
    <w:bookmarkEnd w:id="1"/>
    <w:p>
      <w:pPr>
        <w:spacing w:after="0"/>
        <w:ind w:left="0"/>
        <w:jc w:val="left"/>
      </w:pPr>
      <w:r>
        <w:rPr>
          <w:rFonts w:ascii="Times New Roman"/>
          <w:b/>
          <w:i w:val="false"/>
          <w:color w:val="000000"/>
        </w:rPr>
        <w:t xml:space="preserve"> «Стоматологиялық объектілерді күтіп-ұстауға және пайдалануға қойылатын санитариялық-эпидемиологиялық талаптар» санитариялық ережесі</w:t>
      </w:r>
    </w:p>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«Стоматологиялық объектілерді күтіп-ұстауға және пайдалануға қойылатын санитариялық-эпидемиологиялық талаптар» санитариялық ереже (бұдан әрі – санитариялық ереже) стоматологиялық объектілерді жобалауға, ғимарат құрылысына, үй-жайларына, жабдығына, сумен жабдықтауға және кәріздеуге, жарықтандыруға және желдетуге, медициналық мақсаттағы бұйымдарды стерилдеуге және дезинфекциялауға, санитариялық-эпидемияға қарсы (профилактикалық) іс-шараларды ұйымдастыруға және жүргізуге қойылатын санитариялық-эпидемиологиялық талаптарды белгілейді.</w:t>
      </w:r>
    </w:p>
    <w:bookmarkEnd w:id="3"/>
    <w:bookmarkStart w:name="z10" w:id="4"/>
    <w:p>
      <w:pPr>
        <w:spacing w:after="0"/>
        <w:ind w:left="0"/>
        <w:jc w:val="left"/>
      </w:pPr>
      <w:r>
        <w:rPr>
          <w:rFonts w:ascii="Times New Roman"/>
          <w:b/>
          <w:i w:val="false"/>
          <w:color w:val="000000"/>
        </w:rPr>
        <w:t xml:space="preserve"> 
2. Стоматологиялық объектілердің үй-жайларын жобалауға қойылатын санитариялық-эпидемиологиялық талаптар</w:t>
      </w:r>
    </w:p>
    <w:bookmarkEnd w:id="4"/>
    <w:bookmarkStart w:name="z11" w:id="5"/>
    <w:p>
      <w:pPr>
        <w:spacing w:after="0"/>
        <w:ind w:left="0"/>
        <w:jc w:val="both"/>
      </w:pPr>
      <w:r>
        <w:rPr>
          <w:rFonts w:ascii="Times New Roman"/>
          <w:b w:val="false"/>
          <w:i w:val="false"/>
          <w:color w:val="000000"/>
          <w:sz w:val="28"/>
        </w:rPr>
        <w:t>
      2. Стоматологиялық объектілердің ғимараттарын орналастыру, оларды салуға және реконструкциясына, қайта салынған, рекостукцияланған ғимараттарды пайдалануға беруге жобалық құжаттаманы бекіту нормативтік құқықтық актілердің </w:t>
      </w:r>
      <w:r>
        <w:rPr>
          <w:rFonts w:ascii="Times New Roman"/>
          <w:b w:val="false"/>
          <w:i w:val="false"/>
          <w:color w:val="000000"/>
          <w:sz w:val="28"/>
        </w:rPr>
        <w:t>талаптарына</w:t>
      </w:r>
      <w:r>
        <w:rPr>
          <w:rFonts w:ascii="Times New Roman"/>
          <w:b w:val="false"/>
          <w:i w:val="false"/>
          <w:color w:val="000000"/>
          <w:sz w:val="28"/>
        </w:rPr>
        <w:t xml:space="preserve"> сәйкестігі туралы санитариялық-эпидемиологиялық қорытынды бар болған жағдайда жол беріледі.</w:t>
      </w:r>
      <w:r>
        <w:br/>
      </w:r>
      <w:r>
        <w:rPr>
          <w:rFonts w:ascii="Times New Roman"/>
          <w:b w:val="false"/>
          <w:i w:val="false"/>
          <w:color w:val="000000"/>
          <w:sz w:val="28"/>
        </w:rPr>
        <w:t>
</w:t>
      </w:r>
      <w:r>
        <w:rPr>
          <w:rFonts w:ascii="Times New Roman"/>
          <w:b w:val="false"/>
          <w:i w:val="false"/>
          <w:color w:val="000000"/>
          <w:sz w:val="28"/>
        </w:rPr>
        <w:t>
      3. Стоматологиялық объектілер бөлек тұрған және жапсарлас салынған ғимараттарда, амбулаториялық-емханалық және стационарлық медициналық ұйымдардың үй-жайларында, тұрғын және қоғамдық ғимараттардың жеке кіретін есігі бар бірінші қабаттарында осы санитариялық ережені сақтай отырып орналастырылады.</w:t>
      </w:r>
      <w:r>
        <w:br/>
      </w:r>
      <w:r>
        <w:rPr>
          <w:rFonts w:ascii="Times New Roman"/>
          <w:b w:val="false"/>
          <w:i w:val="false"/>
          <w:color w:val="000000"/>
          <w:sz w:val="28"/>
        </w:rPr>
        <w:t>
</w:t>
      </w:r>
      <w:r>
        <w:rPr>
          <w:rFonts w:ascii="Times New Roman"/>
          <w:b w:val="false"/>
          <w:i w:val="false"/>
          <w:color w:val="000000"/>
          <w:sz w:val="28"/>
        </w:rPr>
        <w:t>
      4. Ғимараттың жертөле үй-жайларында стоматологиялық (терапевтік, хирургиялық, ортопедиялық, балалар, ортодонтиялық) объектілердің ғимараттарын орналастыруға жол берілмейді.</w:t>
      </w:r>
      <w:r>
        <w:br/>
      </w:r>
      <w:r>
        <w:rPr>
          <w:rFonts w:ascii="Times New Roman"/>
          <w:b w:val="false"/>
          <w:i w:val="false"/>
          <w:color w:val="000000"/>
          <w:sz w:val="28"/>
        </w:rPr>
        <w:t>
      Жертөле үй-жайларында персоналға арналған тұрмыстық үй-жайлар (киім ілетін, себезгі бөлмелері), қоймалық үй-жайлар, компрессорлық қондырғылар және желдеткіш камераларын орналастыруға жол беріледі.</w:t>
      </w:r>
      <w:r>
        <w:br/>
      </w:r>
      <w:r>
        <w:rPr>
          <w:rFonts w:ascii="Times New Roman"/>
          <w:b w:val="false"/>
          <w:i w:val="false"/>
          <w:color w:val="000000"/>
          <w:sz w:val="28"/>
        </w:rPr>
        <w:t>
</w:t>
      </w:r>
      <w:r>
        <w:rPr>
          <w:rFonts w:ascii="Times New Roman"/>
          <w:b w:val="false"/>
          <w:i w:val="false"/>
          <w:color w:val="000000"/>
          <w:sz w:val="28"/>
        </w:rPr>
        <w:t>
      5. Стоматологиялық объектілерде балаларды қабылдау үшін жеке кабинеттер бөлінеді. Ауылдық елді мекендерде хирургиялық және терапевтік кабинеттерде ересектерді және балаларды бірге қабылдауға жол беріледі.</w:t>
      </w:r>
      <w:r>
        <w:br/>
      </w:r>
      <w:r>
        <w:rPr>
          <w:rFonts w:ascii="Times New Roman"/>
          <w:b w:val="false"/>
          <w:i w:val="false"/>
          <w:color w:val="000000"/>
          <w:sz w:val="28"/>
        </w:rPr>
        <w:t>
</w:t>
      </w:r>
      <w:r>
        <w:rPr>
          <w:rFonts w:ascii="Times New Roman"/>
          <w:b w:val="false"/>
          <w:i w:val="false"/>
          <w:color w:val="000000"/>
          <w:sz w:val="28"/>
        </w:rPr>
        <w:t>
      6. Салынып және реконструкцияланатын стоматологиялық объектілердің сәулеттік-жоспарлау шешімі, негізгі және қосалқы үй-жайларының ауданы стоматологиялық объектілердің қуатына байланысты жобалауға арналған тапсырмамен айқындалады.</w:t>
      </w:r>
      <w:r>
        <w:br/>
      </w:r>
      <w:r>
        <w:rPr>
          <w:rFonts w:ascii="Times New Roman"/>
          <w:b w:val="false"/>
          <w:i w:val="false"/>
          <w:color w:val="000000"/>
          <w:sz w:val="28"/>
        </w:rPr>
        <w:t>
</w:t>
      </w:r>
      <w:r>
        <w:rPr>
          <w:rFonts w:ascii="Times New Roman"/>
          <w:b w:val="false"/>
          <w:i w:val="false"/>
          <w:color w:val="000000"/>
          <w:sz w:val="28"/>
        </w:rPr>
        <w:t>
      7. Терапевтік, ортопедиялық, хирургиялық, ортодонтиялық кабинеттердің ауданы негізгі стоматологиялық креслоға 14 шаршы метр (бұдан әрі – м</w:t>
      </w:r>
      <w:r>
        <w:rPr>
          <w:rFonts w:ascii="Times New Roman"/>
          <w:b w:val="false"/>
          <w:i w:val="false"/>
          <w:color w:val="000000"/>
          <w:vertAlign w:val="superscript"/>
        </w:rPr>
        <w:t>2</w:t>
      </w:r>
      <w:r>
        <w:rPr>
          <w:rFonts w:ascii="Times New Roman"/>
          <w:b w:val="false"/>
          <w:i w:val="false"/>
          <w:color w:val="000000"/>
          <w:sz w:val="28"/>
        </w:rPr>
        <w:t>) және әрқайсысына қосымша 7 м</w:t>
      </w:r>
      <w:r>
        <w:rPr>
          <w:rFonts w:ascii="Times New Roman"/>
          <w:b w:val="false"/>
          <w:i w:val="false"/>
          <w:color w:val="000000"/>
          <w:vertAlign w:val="superscript"/>
        </w:rPr>
        <w:t>2</w:t>
      </w:r>
      <w:r>
        <w:rPr>
          <w:rFonts w:ascii="Times New Roman"/>
          <w:b w:val="false"/>
          <w:i w:val="false"/>
          <w:color w:val="000000"/>
          <w:sz w:val="28"/>
        </w:rPr>
        <w:t xml:space="preserve"> есебінен айқындалады. Қосымша креслода әмбебап стоматологиялық қондырғы болған жағдайда аудан 10 м</w:t>
      </w:r>
      <w:r>
        <w:rPr>
          <w:rFonts w:ascii="Times New Roman"/>
          <w:b w:val="false"/>
          <w:i w:val="false"/>
          <w:color w:val="000000"/>
          <w:vertAlign w:val="superscript"/>
        </w:rPr>
        <w:t>2</w:t>
      </w:r>
      <w:r>
        <w:rPr>
          <w:rFonts w:ascii="Times New Roman"/>
          <w:b w:val="false"/>
          <w:i w:val="false"/>
          <w:color w:val="000000"/>
          <w:sz w:val="28"/>
        </w:rPr>
        <w:t xml:space="preserve"> дейін ұлғайтылады.</w:t>
      </w:r>
      <w:r>
        <w:br/>
      </w:r>
      <w:r>
        <w:rPr>
          <w:rFonts w:ascii="Times New Roman"/>
          <w:b w:val="false"/>
          <w:i w:val="false"/>
          <w:color w:val="000000"/>
          <w:sz w:val="28"/>
        </w:rPr>
        <w:t>
</w:t>
      </w:r>
      <w:r>
        <w:rPr>
          <w:rFonts w:ascii="Times New Roman"/>
          <w:b w:val="false"/>
          <w:i w:val="false"/>
          <w:color w:val="000000"/>
          <w:sz w:val="28"/>
        </w:rPr>
        <w:t>
      8. Рентген, физиотерапевт кабинеттерінің және автоклавтардың құрылғысы, оларды күтіп-ұстау және пайдалану қолданыстағы нормативтік құқықтық актілердің </w:t>
      </w:r>
      <w:r>
        <w:rPr>
          <w:rFonts w:ascii="Times New Roman"/>
          <w:b w:val="false"/>
          <w:i w:val="false"/>
          <w:color w:val="000000"/>
          <w:sz w:val="28"/>
        </w:rPr>
        <w:t>талаптарына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9. Стоматологиялық кабинеттердің қабырғалары, едені саңылаусыз, жуу және дезинфекциялау құралдарына төзімді болуы тиіс. Әрлеу материалдары қауіпсіз болуы тиіс.</w:t>
      </w:r>
      <w:r>
        <w:br/>
      </w:r>
      <w:r>
        <w:rPr>
          <w:rFonts w:ascii="Times New Roman"/>
          <w:b w:val="false"/>
          <w:i w:val="false"/>
          <w:color w:val="000000"/>
          <w:sz w:val="28"/>
        </w:rPr>
        <w:t>
</w:t>
      </w:r>
      <w:r>
        <w:rPr>
          <w:rFonts w:ascii="Times New Roman"/>
          <w:b w:val="false"/>
          <w:i w:val="false"/>
          <w:color w:val="000000"/>
          <w:sz w:val="28"/>
        </w:rPr>
        <w:t>
      10. Хирургиялық, ортопедиялық стоматологиялық кабинеттердің, тіс техникалық зертханасының негізгі үй-жайларының қабырғалары 1,8 метрден (бұдан әрі – м) төмен емес биіктікте, көп рет дезинфекциялауға жол беретін ылғалға төзімді материалдардан орындалады.</w:t>
      </w:r>
      <w:r>
        <w:br/>
      </w:r>
      <w:r>
        <w:rPr>
          <w:rFonts w:ascii="Times New Roman"/>
          <w:b w:val="false"/>
          <w:i w:val="false"/>
          <w:color w:val="000000"/>
          <w:sz w:val="28"/>
        </w:rPr>
        <w:t>
      Стоматологиялық кабинеттердің (операциялық, операция алды, стерилдеу) және тіс техникалық зертханасы үй-жайларының төбесі тегіс, ылғалды жинауға және дезинфекциялауға жеңіл қол жетімді болуы тиіс.</w:t>
      </w:r>
      <w:r>
        <w:br/>
      </w:r>
      <w:r>
        <w:rPr>
          <w:rFonts w:ascii="Times New Roman"/>
          <w:b w:val="false"/>
          <w:i w:val="false"/>
          <w:color w:val="000000"/>
          <w:sz w:val="28"/>
        </w:rPr>
        <w:t>
</w:t>
      </w:r>
      <w:r>
        <w:rPr>
          <w:rFonts w:ascii="Times New Roman"/>
          <w:b w:val="false"/>
          <w:i w:val="false"/>
          <w:color w:val="000000"/>
          <w:sz w:val="28"/>
        </w:rPr>
        <w:t>
      11. Еденнің төсеніші су өткізбейтін материалдардан орындалады, тегіс, саңылауы, жарығы болмауы және негізге тығыз орналасуы тиіс. Линолеумның бір-біріне жанасатын тігістері мұқият күйдіріледі. Қабырға жанындағы линолеумның жиектері плинтустың астына жіберіледі және қабырға мен еден арасында тығыз (саңылаусыз) бекітіледі.</w:t>
      </w:r>
    </w:p>
    <w:bookmarkEnd w:id="5"/>
    <w:bookmarkStart w:name="z21" w:id="6"/>
    <w:p>
      <w:pPr>
        <w:spacing w:after="0"/>
        <w:ind w:left="0"/>
        <w:jc w:val="left"/>
      </w:pPr>
      <w:r>
        <w:rPr>
          <w:rFonts w:ascii="Times New Roman"/>
          <w:b/>
          <w:i w:val="false"/>
          <w:color w:val="000000"/>
        </w:rPr>
        <w:t xml:space="preserve"> 
3. Стоматологиялық объектілерді сумен жабдықтауға, кәріздеуге, желдетуге, жарықтандыруға қойылатын санитариялық-эпидемиологиялық талаптар</w:t>
      </w:r>
    </w:p>
    <w:bookmarkEnd w:id="6"/>
    <w:bookmarkStart w:name="z22" w:id="7"/>
    <w:p>
      <w:pPr>
        <w:spacing w:after="0"/>
        <w:ind w:left="0"/>
        <w:jc w:val="both"/>
      </w:pPr>
      <w:r>
        <w:rPr>
          <w:rFonts w:ascii="Times New Roman"/>
          <w:b w:val="false"/>
          <w:i w:val="false"/>
          <w:color w:val="000000"/>
          <w:sz w:val="28"/>
        </w:rPr>
        <w:t>
      12. Стоматологиялық объектілерде орталықтандырылған сумен жабдықтау және кәріз жүйелері болуы тиіс.</w:t>
      </w:r>
      <w:r>
        <w:br/>
      </w:r>
      <w:r>
        <w:rPr>
          <w:rFonts w:ascii="Times New Roman"/>
          <w:b w:val="false"/>
          <w:i w:val="false"/>
          <w:color w:val="000000"/>
          <w:sz w:val="28"/>
        </w:rPr>
        <w:t>
</w:t>
      </w:r>
      <w:r>
        <w:rPr>
          <w:rFonts w:ascii="Times New Roman"/>
          <w:b w:val="false"/>
          <w:i w:val="false"/>
          <w:color w:val="000000"/>
          <w:sz w:val="28"/>
        </w:rPr>
        <w:t>
      13. Ауыз су және шаруашылық-тұрмыстық қажеттілік үшін пайдаланылатын су нормативтік құқықтық актілердің </w:t>
      </w:r>
      <w:r>
        <w:rPr>
          <w:rFonts w:ascii="Times New Roman"/>
          <w:b w:val="false"/>
          <w:i w:val="false"/>
          <w:color w:val="000000"/>
          <w:sz w:val="28"/>
        </w:rPr>
        <w:t>талаптарына</w:t>
      </w:r>
      <w:r>
        <w:rPr>
          <w:rFonts w:ascii="Times New Roman"/>
          <w:b w:val="false"/>
          <w:i w:val="false"/>
          <w:color w:val="000000"/>
          <w:sz w:val="28"/>
        </w:rPr>
        <w:t xml:space="preserve"> сәйкес болуы тиіс.</w:t>
      </w:r>
      <w:r>
        <w:br/>
      </w:r>
      <w:r>
        <w:rPr>
          <w:rFonts w:ascii="Times New Roman"/>
          <w:b w:val="false"/>
          <w:i w:val="false"/>
          <w:color w:val="000000"/>
          <w:sz w:val="28"/>
        </w:rPr>
        <w:t>
      Стоматологиялық объектілерде тасымалданатын сумен жұмыс істеуге жол берілмейді.</w:t>
      </w:r>
      <w:r>
        <w:br/>
      </w:r>
      <w:r>
        <w:rPr>
          <w:rFonts w:ascii="Times New Roman"/>
          <w:b w:val="false"/>
          <w:i w:val="false"/>
          <w:color w:val="000000"/>
          <w:sz w:val="28"/>
        </w:rPr>
        <w:t>
</w:t>
      </w:r>
      <w:r>
        <w:rPr>
          <w:rFonts w:ascii="Times New Roman"/>
          <w:b w:val="false"/>
          <w:i w:val="false"/>
          <w:color w:val="000000"/>
          <w:sz w:val="28"/>
        </w:rPr>
        <w:t>
      14. Кабинеттер, зертханалар, қосалқы үй-жайлар салқын және ыстық сумен қамтамасыз етілуі, араластырғыш қондырғысы бар қол жууға арналған раковиналармен жабдықталуы тиіс.</w:t>
      </w:r>
      <w:r>
        <w:br/>
      </w:r>
      <w:r>
        <w:rPr>
          <w:rFonts w:ascii="Times New Roman"/>
          <w:b w:val="false"/>
          <w:i w:val="false"/>
          <w:color w:val="000000"/>
          <w:sz w:val="28"/>
        </w:rPr>
        <w:t>
</w:t>
      </w:r>
      <w:r>
        <w:rPr>
          <w:rFonts w:ascii="Times New Roman"/>
          <w:b w:val="false"/>
          <w:i w:val="false"/>
          <w:color w:val="000000"/>
          <w:sz w:val="28"/>
        </w:rPr>
        <w:t>
      15. Шынтақпен немесе аяқпен басқарылатын крандармен жабдықталған раковиналар сабын дозаторларымен немесе бір рет қолданылатын сабынмен, бір рет қолданылатын сүлгілермен қамтамасыз етіледі.</w:t>
      </w:r>
      <w:r>
        <w:br/>
      </w:r>
      <w:r>
        <w:rPr>
          <w:rFonts w:ascii="Times New Roman"/>
          <w:b w:val="false"/>
          <w:i w:val="false"/>
          <w:color w:val="000000"/>
          <w:sz w:val="28"/>
        </w:rPr>
        <w:t>
</w:t>
      </w:r>
      <w:r>
        <w:rPr>
          <w:rFonts w:ascii="Times New Roman"/>
          <w:b w:val="false"/>
          <w:i w:val="false"/>
          <w:color w:val="000000"/>
          <w:sz w:val="28"/>
        </w:rPr>
        <w:t>
      16. Жабдықтарды, медициналық құрал-саймандарды және үй-жайларды өңдеу үшін сумен жылыту жүйесінен алынған ыстық суды пайдалануға жол берілмейді.</w:t>
      </w:r>
      <w:r>
        <w:br/>
      </w:r>
      <w:r>
        <w:rPr>
          <w:rFonts w:ascii="Times New Roman"/>
          <w:b w:val="false"/>
          <w:i w:val="false"/>
          <w:color w:val="000000"/>
          <w:sz w:val="28"/>
        </w:rPr>
        <w:t>
</w:t>
      </w:r>
      <w:r>
        <w:rPr>
          <w:rFonts w:ascii="Times New Roman"/>
          <w:b w:val="false"/>
          <w:i w:val="false"/>
          <w:color w:val="000000"/>
          <w:sz w:val="28"/>
        </w:rPr>
        <w:t>
      17. Орталықтандырылған ыстық сумен жабдықтау болмаған кезде су жылытқыштар орнатылады.</w:t>
      </w:r>
      <w:r>
        <w:br/>
      </w:r>
      <w:r>
        <w:rPr>
          <w:rFonts w:ascii="Times New Roman"/>
          <w:b w:val="false"/>
          <w:i w:val="false"/>
          <w:color w:val="000000"/>
          <w:sz w:val="28"/>
        </w:rPr>
        <w:t>
</w:t>
      </w:r>
      <w:r>
        <w:rPr>
          <w:rFonts w:ascii="Times New Roman"/>
          <w:b w:val="false"/>
          <w:i w:val="false"/>
          <w:color w:val="000000"/>
          <w:sz w:val="28"/>
        </w:rPr>
        <w:t>
      18. Елді мекенде орталықтандырылған кәріз болмаған жағдайда жергілікті кәріз орнатылады.</w:t>
      </w:r>
      <w:r>
        <w:br/>
      </w:r>
      <w:r>
        <w:rPr>
          <w:rFonts w:ascii="Times New Roman"/>
          <w:b w:val="false"/>
          <w:i w:val="false"/>
          <w:color w:val="000000"/>
          <w:sz w:val="28"/>
        </w:rPr>
        <w:t>
</w:t>
      </w:r>
      <w:r>
        <w:rPr>
          <w:rFonts w:ascii="Times New Roman"/>
          <w:b w:val="false"/>
          <w:i w:val="false"/>
          <w:color w:val="000000"/>
          <w:sz w:val="28"/>
        </w:rPr>
        <w:t>
      19. Стоматологиялық объектілердің ғимараттарында жалпы айналымды сору-сыртқа тарту желдеткіші қарастырылады. Операциялық үй-жайда тек жалпы айналымды сору желдеткіші болуы тиіс. Жазғы мезгілде фрамугалар және ашылатын терезелер алынып-салынатын металл торлармен жабылады.</w:t>
      </w:r>
      <w:r>
        <w:br/>
      </w:r>
      <w:r>
        <w:rPr>
          <w:rFonts w:ascii="Times New Roman"/>
          <w:b w:val="false"/>
          <w:i w:val="false"/>
          <w:color w:val="000000"/>
          <w:sz w:val="28"/>
        </w:rPr>
        <w:t>
</w:t>
      </w:r>
      <w:r>
        <w:rPr>
          <w:rFonts w:ascii="Times New Roman"/>
          <w:b w:val="false"/>
          <w:i w:val="false"/>
          <w:color w:val="000000"/>
          <w:sz w:val="28"/>
        </w:rPr>
        <w:t>
      20. Ауаарналары, торлар, желдеткіш камералары, желдеткіш қондырғылары және басқа да құрылғылар тазалықта сақталуы, механикалық бұзылу, тот басу іздері, герметикалық бұзылуы болмауы тиіс.</w:t>
      </w:r>
      <w:r>
        <w:br/>
      </w:r>
      <w:r>
        <w:rPr>
          <w:rFonts w:ascii="Times New Roman"/>
          <w:b w:val="false"/>
          <w:i w:val="false"/>
          <w:color w:val="000000"/>
          <w:sz w:val="28"/>
        </w:rPr>
        <w:t>
</w:t>
      </w:r>
      <w:r>
        <w:rPr>
          <w:rFonts w:ascii="Times New Roman"/>
          <w:b w:val="false"/>
          <w:i w:val="false"/>
          <w:color w:val="000000"/>
          <w:sz w:val="28"/>
        </w:rPr>
        <w:t>
      21. Сору-сыртқа тарту желдеткішінің болуына қарамастан, барлық үй-жайларда жеңіл ашылатын фрамугалар немесе таза ауа желдеткіштері, стерилдеу және дәнекерлеу орындарында механикалық жолмен іске қосылатын сыртқа тарту шкафтары; негізгі үй-жайлардағы тіс техниктерінің жұмыс орындарында және ысып жылтырататын жерлердегі әрбір ысып жылтыратушы машиналарда жергілікті шаң сорғыштар, орталықтан тебетін құю пешінің үстінде, дәнекерлейтін жердегі газ плитасының үстінде, полимеризациялық үй-жайдағы жылытқыш аспаптардың және жұмысшы үстелінің үстінде сыртқа тарту мостылары болуы тиіс.</w:t>
      </w:r>
      <w:r>
        <w:br/>
      </w:r>
      <w:r>
        <w:rPr>
          <w:rFonts w:ascii="Times New Roman"/>
          <w:b w:val="false"/>
          <w:i w:val="false"/>
          <w:color w:val="000000"/>
          <w:sz w:val="28"/>
        </w:rPr>
        <w:t>
</w:t>
      </w:r>
      <w:r>
        <w:rPr>
          <w:rFonts w:ascii="Times New Roman"/>
          <w:b w:val="false"/>
          <w:i w:val="false"/>
          <w:color w:val="000000"/>
          <w:sz w:val="28"/>
        </w:rPr>
        <w:t>
      22. Барлық үй-жайларда ауаны баптауға жол беріледі.</w:t>
      </w:r>
      <w:r>
        <w:br/>
      </w:r>
      <w:r>
        <w:rPr>
          <w:rFonts w:ascii="Times New Roman"/>
          <w:b w:val="false"/>
          <w:i w:val="false"/>
          <w:color w:val="000000"/>
          <w:sz w:val="28"/>
        </w:rPr>
        <w:t>
</w:t>
      </w:r>
      <w:r>
        <w:rPr>
          <w:rFonts w:ascii="Times New Roman"/>
          <w:b w:val="false"/>
          <w:i w:val="false"/>
          <w:color w:val="000000"/>
          <w:sz w:val="28"/>
        </w:rPr>
        <w:t>
      23. Стоматологиялық объектілердің барлық үй-жайларында мынадай табиғи жарық болуы тиіс:</w:t>
      </w:r>
      <w:r>
        <w:br/>
      </w:r>
      <w:r>
        <w:rPr>
          <w:rFonts w:ascii="Times New Roman"/>
          <w:b w:val="false"/>
          <w:i w:val="false"/>
          <w:color w:val="000000"/>
          <w:sz w:val="28"/>
        </w:rPr>
        <w:t>
</w:t>
      </w:r>
      <w:r>
        <w:rPr>
          <w:rFonts w:ascii="Times New Roman"/>
          <w:b w:val="false"/>
          <w:i w:val="false"/>
          <w:color w:val="000000"/>
          <w:sz w:val="28"/>
        </w:rPr>
        <w:t>
      1) қайта ұйымдастырылатын стоматологиялық емханалардағы стоматологиялық кабинеттердің терезелері бағдардың басқа түрлерінде тікелей күн сәулесінің түсуі есебінен жұмыс орындарына жарықтың айтарлықтай түсуін, жазғы мезгілде үй-жайлардың қатты қызуын болдырмау үшін солтүстік бағытқа бағдарлануы тиіс;</w:t>
      </w:r>
      <w:r>
        <w:br/>
      </w:r>
      <w:r>
        <w:rPr>
          <w:rFonts w:ascii="Times New Roman"/>
          <w:b w:val="false"/>
          <w:i w:val="false"/>
          <w:color w:val="000000"/>
          <w:sz w:val="28"/>
        </w:rPr>
        <w:t>
</w:t>
      </w:r>
      <w:r>
        <w:rPr>
          <w:rFonts w:ascii="Times New Roman"/>
          <w:b w:val="false"/>
          <w:i w:val="false"/>
          <w:color w:val="000000"/>
          <w:sz w:val="28"/>
        </w:rPr>
        <w:t>
      2) дұрыс бағдарланбаған жұмыс істеп тұрған стоматологиялық объектілерге жазғы мезгілде терезелерін қалқалар, маркиз, жалюздердің және басқа да құрал-жабдықтардың көмегімен көлеңкелеу ұсынылады;</w:t>
      </w:r>
      <w:r>
        <w:br/>
      </w:r>
      <w:r>
        <w:rPr>
          <w:rFonts w:ascii="Times New Roman"/>
          <w:b w:val="false"/>
          <w:i w:val="false"/>
          <w:color w:val="000000"/>
          <w:sz w:val="28"/>
        </w:rPr>
        <w:t>
</w:t>
      </w:r>
      <w:r>
        <w:rPr>
          <w:rFonts w:ascii="Times New Roman"/>
          <w:b w:val="false"/>
          <w:i w:val="false"/>
          <w:color w:val="000000"/>
          <w:sz w:val="28"/>
        </w:rPr>
        <w:t>
      3) барлық стоматологиялық кабинеттердегі және тіс техникалық зертхананың үй-жайларындағы жарық коэффициенті (терезенің әйнектелген беті ауданының еден ауданына қатынасы) 1:4-1:5 құрауы тиіс, ал қалған өндірістік үй-жайларда 1:8 төмен болмауы тиіс;</w:t>
      </w:r>
      <w:r>
        <w:br/>
      </w:r>
      <w:r>
        <w:rPr>
          <w:rFonts w:ascii="Times New Roman"/>
          <w:b w:val="false"/>
          <w:i w:val="false"/>
          <w:color w:val="000000"/>
          <w:sz w:val="28"/>
        </w:rPr>
        <w:t>
</w:t>
      </w:r>
      <w:r>
        <w:rPr>
          <w:rFonts w:ascii="Times New Roman"/>
          <w:b w:val="false"/>
          <w:i w:val="false"/>
          <w:color w:val="000000"/>
          <w:sz w:val="28"/>
        </w:rPr>
        <w:t>
      4) тіс техникалық зертханасының негізгі үй-жайларындағы тіс техниктері үстелдерінің орналасуы жұмыс орындарын сол жақтан түсетін табиғи жарықпен қамтамасыз етуі тиіс.</w:t>
      </w:r>
      <w:r>
        <w:br/>
      </w:r>
      <w:r>
        <w:rPr>
          <w:rFonts w:ascii="Times New Roman"/>
          <w:b w:val="false"/>
          <w:i w:val="false"/>
          <w:color w:val="000000"/>
          <w:sz w:val="28"/>
        </w:rPr>
        <w:t>
</w:t>
      </w:r>
      <w:r>
        <w:rPr>
          <w:rFonts w:ascii="Times New Roman"/>
          <w:b w:val="false"/>
          <w:i w:val="false"/>
          <w:color w:val="000000"/>
          <w:sz w:val="28"/>
        </w:rPr>
        <w:t>
      24. Стоматологиялық объектілердің барлық үй-жайларында осы санитариялық ережеге </w:t>
      </w:r>
      <w:r>
        <w:rPr>
          <w:rFonts w:ascii="Times New Roman"/>
          <w:b w:val="false"/>
          <w:i w:val="false"/>
          <w:color w:val="000000"/>
          <w:sz w:val="28"/>
        </w:rPr>
        <w:t>1-қосымшаға</w:t>
      </w:r>
      <w:r>
        <w:rPr>
          <w:rFonts w:ascii="Times New Roman"/>
          <w:b w:val="false"/>
          <w:i w:val="false"/>
          <w:color w:val="000000"/>
          <w:sz w:val="28"/>
        </w:rPr>
        <w:t xml:space="preserve"> сәйкес люминесцентті шамдардан немесе қыздыру шамдарынан жасалған жалпы жасанды жарық болуы тиіс. Жарық түсетін терезе ойықтары тоқсанына кемінде бір рет тазаланады.</w:t>
      </w:r>
      <w:r>
        <w:br/>
      </w:r>
      <w:r>
        <w:rPr>
          <w:rFonts w:ascii="Times New Roman"/>
          <w:b w:val="false"/>
          <w:i w:val="false"/>
          <w:color w:val="000000"/>
          <w:sz w:val="28"/>
        </w:rPr>
        <w:t>
</w:t>
      </w:r>
      <w:r>
        <w:rPr>
          <w:rFonts w:ascii="Times New Roman"/>
          <w:b w:val="false"/>
          <w:i w:val="false"/>
          <w:color w:val="000000"/>
          <w:sz w:val="28"/>
        </w:rPr>
        <w:t>
      25. Жалпы люминесцентті жарықтандыру үшін барлық стоматологиялық кабинеттерде және тіс техникалық зертханасының негізгі үй-жайларында түстің берілуін бұрмаламайтын сәулелену спектрі бар шамдар орнатылады. Жергілікті жарықтандыру шырақтары жұмыс істеп отырған дәрігердің көру аумағына түспейтіндей етіп орналастырылады.</w:t>
      </w:r>
      <w:r>
        <w:br/>
      </w:r>
      <w:r>
        <w:rPr>
          <w:rFonts w:ascii="Times New Roman"/>
          <w:b w:val="false"/>
          <w:i w:val="false"/>
          <w:color w:val="000000"/>
          <w:sz w:val="28"/>
        </w:rPr>
        <w:t>
</w:t>
      </w:r>
      <w:r>
        <w:rPr>
          <w:rFonts w:ascii="Times New Roman"/>
          <w:b w:val="false"/>
          <w:i w:val="false"/>
          <w:color w:val="000000"/>
          <w:sz w:val="28"/>
        </w:rPr>
        <w:t>
      26. Жылу жүйесі барлық жылыту кезеңінде үй-жайлардың ауасын біркелкі жылытуды қамтамасыз етуі, ауаны зиянды заттармен және иістермен ластауды болдырмауы, рұқсат етілген деңгейден артатын шуды болдырмауы, реттеуіш құрылғылары болуы және ағымдық қызмет көрсету және жөндеу үшін ыңғайлы болуы тиіс.</w:t>
      </w:r>
      <w:r>
        <w:br/>
      </w:r>
      <w:r>
        <w:rPr>
          <w:rFonts w:ascii="Times New Roman"/>
          <w:b w:val="false"/>
          <w:i w:val="false"/>
          <w:color w:val="000000"/>
          <w:sz w:val="28"/>
        </w:rPr>
        <w:t>
      Аспаптардың беті тегіс, боялған, ылғалды жинауға жеңіл болуы және таза ұсталуы тиіс. </w:t>
      </w:r>
    </w:p>
    <w:bookmarkEnd w:id="7"/>
    <w:bookmarkStart w:name="z41" w:id="8"/>
    <w:p>
      <w:pPr>
        <w:spacing w:after="0"/>
        <w:ind w:left="0"/>
        <w:jc w:val="left"/>
      </w:pPr>
      <w:r>
        <w:rPr>
          <w:rFonts w:ascii="Times New Roman"/>
          <w:b/>
          <w:i w:val="false"/>
          <w:color w:val="000000"/>
        </w:rPr>
        <w:t xml:space="preserve"> 
4. Стоматологиялық объектілердің жабдығына қойылатын санитариялық-эпидемиологиялық талаптар</w:t>
      </w:r>
    </w:p>
    <w:bookmarkEnd w:id="8"/>
    <w:bookmarkStart w:name="z42" w:id="9"/>
    <w:p>
      <w:pPr>
        <w:spacing w:after="0"/>
        <w:ind w:left="0"/>
        <w:jc w:val="both"/>
      </w:pPr>
      <w:r>
        <w:rPr>
          <w:rFonts w:ascii="Times New Roman"/>
          <w:b w:val="false"/>
          <w:i w:val="false"/>
          <w:color w:val="000000"/>
          <w:sz w:val="28"/>
        </w:rPr>
        <w:t>
      27. Терапевтік, ортопедиялық, ортодонтиялық және хирургиялық стоматологиялық кабинеттердегі креслолардың саны кабинет ауданына сәйкес орнатылады. Кабинеттерді биіктігі 1,5 метрге дейін арғы беті көрінбейтін қалқалармен бөлуге жол беріледі.</w:t>
      </w:r>
      <w:r>
        <w:br/>
      </w:r>
      <w:r>
        <w:rPr>
          <w:rFonts w:ascii="Times New Roman"/>
          <w:b w:val="false"/>
          <w:i w:val="false"/>
          <w:color w:val="000000"/>
          <w:sz w:val="28"/>
        </w:rPr>
        <w:t>
</w:t>
      </w:r>
      <w:r>
        <w:rPr>
          <w:rFonts w:ascii="Times New Roman"/>
          <w:b w:val="false"/>
          <w:i w:val="false"/>
          <w:color w:val="000000"/>
          <w:sz w:val="28"/>
        </w:rPr>
        <w:t>
      28. Бір жақты табиғи жарығы бар кабинеттерде стоматологиялық креслолар жарық түсетін қабырғаларға жақын бір қатарға орнатылады.</w:t>
      </w:r>
      <w:r>
        <w:br/>
      </w:r>
      <w:r>
        <w:rPr>
          <w:rFonts w:ascii="Times New Roman"/>
          <w:b w:val="false"/>
          <w:i w:val="false"/>
          <w:color w:val="000000"/>
          <w:sz w:val="28"/>
        </w:rPr>
        <w:t>
</w:t>
      </w:r>
      <w:r>
        <w:rPr>
          <w:rFonts w:ascii="Times New Roman"/>
          <w:b w:val="false"/>
          <w:i w:val="false"/>
          <w:color w:val="000000"/>
          <w:sz w:val="28"/>
        </w:rPr>
        <w:t>
      29. Негізгі үй-жайдағы тіс технигінің жұмыс орнының өлшемі 0,7 м де 1,0 м болатын арнайы тіс техникалық үстелімен және жергілікті шаң сорғышы бар электрлі тегістеуіш машинамен жабдықталады.</w:t>
      </w:r>
      <w:r>
        <w:br/>
      </w:r>
      <w:r>
        <w:rPr>
          <w:rFonts w:ascii="Times New Roman"/>
          <w:b w:val="false"/>
          <w:i w:val="false"/>
          <w:color w:val="000000"/>
          <w:sz w:val="28"/>
        </w:rPr>
        <w:t>
</w:t>
      </w:r>
      <w:r>
        <w:rPr>
          <w:rFonts w:ascii="Times New Roman"/>
          <w:b w:val="false"/>
          <w:i w:val="false"/>
          <w:color w:val="000000"/>
          <w:sz w:val="28"/>
        </w:rPr>
        <w:t>
      30. Стоматологиялық кабинеттер тығыз ауаны және суды беретін жапсарлы жүйесі бар қазіргі заманғы әмбебап қондырғылар болмаған жағдайда тығыз ауаны беру жүйесімен жабдықталуы тиіс.</w:t>
      </w:r>
      <w:r>
        <w:br/>
      </w:r>
      <w:r>
        <w:rPr>
          <w:rFonts w:ascii="Times New Roman"/>
          <w:b w:val="false"/>
          <w:i w:val="false"/>
          <w:color w:val="000000"/>
          <w:sz w:val="28"/>
        </w:rPr>
        <w:t>
</w:t>
      </w:r>
      <w:r>
        <w:rPr>
          <w:rFonts w:ascii="Times New Roman"/>
          <w:b w:val="false"/>
          <w:i w:val="false"/>
          <w:color w:val="000000"/>
          <w:sz w:val="28"/>
        </w:rPr>
        <w:t>
      31. Әмбебап стоматологиялық қондырғыларға су жеткізгіште суды беруді ажыратуға арналған вентиль құрылғысы қарастырылады.</w:t>
      </w:r>
      <w:r>
        <w:br/>
      </w:r>
      <w:r>
        <w:rPr>
          <w:rFonts w:ascii="Times New Roman"/>
          <w:b w:val="false"/>
          <w:i w:val="false"/>
          <w:color w:val="000000"/>
          <w:sz w:val="28"/>
        </w:rPr>
        <w:t>
</w:t>
      </w:r>
      <w:r>
        <w:rPr>
          <w:rFonts w:ascii="Times New Roman"/>
          <w:b w:val="false"/>
          <w:i w:val="false"/>
          <w:color w:val="000000"/>
          <w:sz w:val="28"/>
        </w:rPr>
        <w:t>
      32. Гипстеу бөлмесіндегі раковинаның ағынды суы кәрізге жіберу алдында гипстен тазартылады.</w:t>
      </w:r>
      <w:r>
        <w:br/>
      </w:r>
      <w:r>
        <w:rPr>
          <w:rFonts w:ascii="Times New Roman"/>
          <w:b w:val="false"/>
          <w:i w:val="false"/>
          <w:color w:val="000000"/>
          <w:sz w:val="28"/>
        </w:rPr>
        <w:t>
</w:t>
      </w:r>
      <w:r>
        <w:rPr>
          <w:rFonts w:ascii="Times New Roman"/>
          <w:b w:val="false"/>
          <w:i w:val="false"/>
          <w:color w:val="000000"/>
          <w:sz w:val="28"/>
        </w:rPr>
        <w:t>
      33. Әрбір стоматологиялық кабинетте стерилді материалдарға және аспаптарға арналған үстел немесе құрал-саймандарды сақтауға арналған шкаф орнатылады.</w:t>
      </w:r>
      <w:r>
        <w:br/>
      </w:r>
      <w:r>
        <w:rPr>
          <w:rFonts w:ascii="Times New Roman"/>
          <w:b w:val="false"/>
          <w:i w:val="false"/>
          <w:color w:val="000000"/>
          <w:sz w:val="28"/>
        </w:rPr>
        <w:t>
</w:t>
      </w:r>
      <w:r>
        <w:rPr>
          <w:rFonts w:ascii="Times New Roman"/>
          <w:b w:val="false"/>
          <w:i w:val="false"/>
          <w:color w:val="000000"/>
          <w:sz w:val="28"/>
        </w:rPr>
        <w:t>
      34. Стоматологиялық объектілер шұғыл медициналық көмек көрсетуге арналған дәрі-дәрмектер жиынтығы бар дәрі қобдишасымен және дезинфекциялау құралдарының қорымен қамтамасыз етіледі. </w:t>
      </w:r>
    </w:p>
    <w:bookmarkEnd w:id="9"/>
    <w:bookmarkStart w:name="z50" w:id="10"/>
    <w:p>
      <w:pPr>
        <w:spacing w:after="0"/>
        <w:ind w:left="0"/>
        <w:jc w:val="left"/>
      </w:pPr>
      <w:r>
        <w:rPr>
          <w:rFonts w:ascii="Times New Roman"/>
          <w:b/>
          <w:i w:val="false"/>
          <w:color w:val="000000"/>
        </w:rPr>
        <w:t xml:space="preserve"> 
5. Стоматологиялық объектілерде медициналық мақсаттағы бұйымдарды стерилдеу және дезинфекциялау жүргізу жағдайларына қойылатын санитариялық-эпидемиологиялық талаптар</w:t>
      </w:r>
    </w:p>
    <w:bookmarkEnd w:id="10"/>
    <w:bookmarkStart w:name="z51" w:id="11"/>
    <w:p>
      <w:pPr>
        <w:spacing w:after="0"/>
        <w:ind w:left="0"/>
        <w:jc w:val="both"/>
      </w:pPr>
      <w:r>
        <w:rPr>
          <w:rFonts w:ascii="Times New Roman"/>
          <w:b w:val="false"/>
          <w:i w:val="false"/>
          <w:color w:val="000000"/>
          <w:sz w:val="28"/>
        </w:rPr>
        <w:t>
      35. Стоматологиялық объектілерде тері жабындары мен шырышты қабықтар бүтіндігінің бұзылуына байланысты манипуляцияларды жүргізу үшін тек бір рет қолданылатын медициналық құрал-саймандар ғана пайдаланылуы тиіс.</w:t>
      </w:r>
      <w:r>
        <w:br/>
      </w:r>
      <w:r>
        <w:rPr>
          <w:rFonts w:ascii="Times New Roman"/>
          <w:b w:val="false"/>
          <w:i w:val="false"/>
          <w:color w:val="000000"/>
          <w:sz w:val="28"/>
        </w:rPr>
        <w:t>
</w:t>
      </w:r>
      <w:r>
        <w:rPr>
          <w:rFonts w:ascii="Times New Roman"/>
          <w:b w:val="false"/>
          <w:i w:val="false"/>
          <w:color w:val="000000"/>
          <w:sz w:val="28"/>
        </w:rPr>
        <w:t>
      36. Үй-жайларды, жабдықтарды, медициналық құрал-саймандарды дезинфекциялау режимі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жүргізіледі. Дезинфекциялау үшін Қазақстан Республикасында қолдануға рұқсат етілген заттар пайдаланылады.</w:t>
      </w:r>
      <w:r>
        <w:br/>
      </w:r>
      <w:r>
        <w:rPr>
          <w:rFonts w:ascii="Times New Roman"/>
          <w:b w:val="false"/>
          <w:i w:val="false"/>
          <w:color w:val="000000"/>
          <w:sz w:val="28"/>
        </w:rPr>
        <w:t>
</w:t>
      </w:r>
      <w:r>
        <w:rPr>
          <w:rFonts w:ascii="Times New Roman"/>
          <w:b w:val="false"/>
          <w:i w:val="false"/>
          <w:color w:val="000000"/>
          <w:sz w:val="28"/>
        </w:rPr>
        <w:t>
      37. Медициналық құрал-саймандарды стерилдеу алдында өңдеу және стерилдеу режимдері қолданыстағы нормативтік құқықтық актілердің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38. Стоматологиялық объектілердің барлық үй-жайлары жүйелі түрде ылғалды жиналады және дезинфекцияланады. Стоматологиялық кабинеттерді және тіс техникалық зертханасының үй-жайларын жинау мемлекеттік санитариялық-эпидемиологиялық қадағалау органдары рұқсат еткен дезинфекциялау құралдарын пайдалана отырып, ылғалды әдіспен күніне кемінде үш рет жүргізіледі. Ағымдық жинаудан кейін үй-жайлар одан әрі 15 минут бойы желдету арқылы 30 минут бойы кварцтеледі. Кварцтеу уақыты арнайы журналда тіркеледі. Ауқымды жинау айына кемінде бір рет және эпидемиялық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39. Стоматологиялық жабдық, жиһаз жинау үшін қолжетімсіз жерлерді қалдырмайтындай және жарық көздерін көлеңкелемейтіндей етіп орналастырылады.</w:t>
      </w:r>
      <w:r>
        <w:br/>
      </w:r>
      <w:r>
        <w:rPr>
          <w:rFonts w:ascii="Times New Roman"/>
          <w:b w:val="false"/>
          <w:i w:val="false"/>
          <w:color w:val="000000"/>
          <w:sz w:val="28"/>
        </w:rPr>
        <w:t>
</w:t>
      </w:r>
      <w:r>
        <w:rPr>
          <w:rFonts w:ascii="Times New Roman"/>
          <w:b w:val="false"/>
          <w:i w:val="false"/>
          <w:color w:val="000000"/>
          <w:sz w:val="28"/>
        </w:rPr>
        <w:t>
      40. Әрбір стоматологиялық кабинетте дайындалған күні көрсетілген қажетті шоғырланудағы дезинфекциялау ерітінділерге арналған таңбаланған сыйымдылық ыдыстар болуы тиіс.</w:t>
      </w:r>
      <w:r>
        <w:br/>
      </w:r>
      <w:r>
        <w:rPr>
          <w:rFonts w:ascii="Times New Roman"/>
          <w:b w:val="false"/>
          <w:i w:val="false"/>
          <w:color w:val="000000"/>
          <w:sz w:val="28"/>
        </w:rPr>
        <w:t>
</w:t>
      </w:r>
      <w:r>
        <w:rPr>
          <w:rFonts w:ascii="Times New Roman"/>
          <w:b w:val="false"/>
          <w:i w:val="false"/>
          <w:color w:val="000000"/>
          <w:sz w:val="28"/>
        </w:rPr>
        <w:t>
      41. Кабинеттердегі қажетті ақпараттық қабырға газеттері, кестелер ылғалды жинау жүргізуге болатын материалдан дайындалады.</w:t>
      </w:r>
      <w:r>
        <w:br/>
      </w:r>
      <w:r>
        <w:rPr>
          <w:rFonts w:ascii="Times New Roman"/>
          <w:b w:val="false"/>
          <w:i w:val="false"/>
          <w:color w:val="000000"/>
          <w:sz w:val="28"/>
        </w:rPr>
        <w:t>
</w:t>
      </w:r>
      <w:r>
        <w:rPr>
          <w:rFonts w:ascii="Times New Roman"/>
          <w:b w:val="false"/>
          <w:i w:val="false"/>
          <w:color w:val="000000"/>
          <w:sz w:val="28"/>
        </w:rPr>
        <w:t>
      42. Қабылдау, операциялық, хирургиялық, терапевтік, ортопедиялық және ортодонтиялық кабинеттер қабырғаға ілінетін сәулелендіргіштермен (бұдан әрі - ҚІС) немесе төбеге ілінетін сәулелендіргіштермен (бұдан әрі - ТІС): ҚІС-150 үй-жайдың 30 текше метріне (бұдан әрі – м</w:t>
      </w:r>
      <w:r>
        <w:rPr>
          <w:rFonts w:ascii="Times New Roman"/>
          <w:b w:val="false"/>
          <w:i w:val="false"/>
          <w:color w:val="000000"/>
          <w:vertAlign w:val="superscript"/>
        </w:rPr>
        <w:t>3</w:t>
      </w:r>
      <w:r>
        <w:rPr>
          <w:rFonts w:ascii="Times New Roman"/>
          <w:b w:val="false"/>
          <w:i w:val="false"/>
          <w:color w:val="000000"/>
          <w:sz w:val="28"/>
        </w:rPr>
        <w:t>); ТІС-300 – 60 м</w:t>
      </w:r>
      <w:r>
        <w:rPr>
          <w:rFonts w:ascii="Times New Roman"/>
          <w:b w:val="false"/>
          <w:i w:val="false"/>
          <w:color w:val="000000"/>
          <w:vertAlign w:val="superscript"/>
        </w:rPr>
        <w:t>3</w:t>
      </w:r>
      <w:r>
        <w:rPr>
          <w:rFonts w:ascii="Times New Roman"/>
          <w:b w:val="false"/>
          <w:i w:val="false"/>
          <w:color w:val="000000"/>
          <w:sz w:val="28"/>
        </w:rPr>
        <w:t xml:space="preserve"> бір сәулелендіргіш есебімен жабдықталады. Сәулелендіргіш құрамына енетін тікелей және шағылысатын әсері бар шамның бөлек іске қосылуы жүзеге асырылуы қажет.</w:t>
      </w:r>
      <w:r>
        <w:br/>
      </w:r>
      <w:r>
        <w:rPr>
          <w:rFonts w:ascii="Times New Roman"/>
          <w:b w:val="false"/>
          <w:i w:val="false"/>
          <w:color w:val="000000"/>
          <w:sz w:val="28"/>
        </w:rPr>
        <w:t>
</w:t>
      </w:r>
      <w:r>
        <w:rPr>
          <w:rFonts w:ascii="Times New Roman"/>
          <w:b w:val="false"/>
          <w:i w:val="false"/>
          <w:color w:val="000000"/>
          <w:sz w:val="28"/>
        </w:rPr>
        <w:t>
      43. Жинау мүкаммалы (шелектер, шүберек, щеткалар) таңбаланады және дәретханалар, кабинеттер мен негізгі үй-жайлар үшін бөлек қолданылады. Таңбаланған жинау мүкаммалын қатаң түрде жинау мүкаммалын сақтауға арналған үй-жайда сақтайды.</w:t>
      </w:r>
      <w:r>
        <w:br/>
      </w:r>
      <w:r>
        <w:rPr>
          <w:rFonts w:ascii="Times New Roman"/>
          <w:b w:val="false"/>
          <w:i w:val="false"/>
          <w:color w:val="000000"/>
          <w:sz w:val="28"/>
        </w:rPr>
        <w:t>
</w:t>
      </w:r>
      <w:r>
        <w:rPr>
          <w:rFonts w:ascii="Times New Roman"/>
          <w:b w:val="false"/>
          <w:i w:val="false"/>
          <w:color w:val="000000"/>
          <w:sz w:val="28"/>
        </w:rPr>
        <w:t>
      44. Дезинфекциялау құралдарын сақтау, дайындау дезинфекциялау құралдарын сақтауға және дайындауға арналған үй-жайда жүргізіледі.</w:t>
      </w:r>
      <w:r>
        <w:br/>
      </w:r>
      <w:r>
        <w:rPr>
          <w:rFonts w:ascii="Times New Roman"/>
          <w:b w:val="false"/>
          <w:i w:val="false"/>
          <w:color w:val="000000"/>
          <w:sz w:val="28"/>
        </w:rPr>
        <w:t>
</w:t>
      </w:r>
      <w:r>
        <w:rPr>
          <w:rFonts w:ascii="Times New Roman"/>
          <w:b w:val="false"/>
          <w:i w:val="false"/>
          <w:color w:val="000000"/>
          <w:sz w:val="28"/>
        </w:rPr>
        <w:t>
      45. Тістің көшірме үлгілері (бедерлеме), протездер және балауыз білікшелері бар қалыптар өлшеу алдында дезинфекциялануы тиіс. Бедерлемелерді алуға арналған қасықтар дезинфекциялануы және стерилденуі тиіс.</w:t>
      </w:r>
      <w:r>
        <w:br/>
      </w:r>
      <w:r>
        <w:rPr>
          <w:rFonts w:ascii="Times New Roman"/>
          <w:b w:val="false"/>
          <w:i w:val="false"/>
          <w:color w:val="000000"/>
          <w:sz w:val="28"/>
        </w:rPr>
        <w:t>
</w:t>
      </w:r>
      <w:r>
        <w:rPr>
          <w:rFonts w:ascii="Times New Roman"/>
          <w:b w:val="false"/>
          <w:i w:val="false"/>
          <w:color w:val="000000"/>
          <w:sz w:val="28"/>
        </w:rPr>
        <w:t>
      46. Стоматологиялық объектілердің медициналық персоналы арнайы киіммен және жеке қорғаныш құралдарымен қамтамасыз етіледі.</w:t>
      </w:r>
      <w:r>
        <w:br/>
      </w:r>
      <w:r>
        <w:rPr>
          <w:rFonts w:ascii="Times New Roman"/>
          <w:b w:val="false"/>
          <w:i w:val="false"/>
          <w:color w:val="000000"/>
          <w:sz w:val="28"/>
        </w:rPr>
        <w:t>
</w:t>
      </w:r>
      <w:r>
        <w:rPr>
          <w:rFonts w:ascii="Times New Roman"/>
          <w:b w:val="false"/>
          <w:i w:val="false"/>
          <w:color w:val="000000"/>
          <w:sz w:val="28"/>
        </w:rPr>
        <w:t>
      47. Кабинеттерде тамақ сақтауға және ішуге, темекі шегуге, жеке киімдерді сақтауға, арнайы киімсіз жұмыс істеуге жол берілмейді.</w:t>
      </w:r>
      <w:r>
        <w:br/>
      </w:r>
      <w:r>
        <w:rPr>
          <w:rFonts w:ascii="Times New Roman"/>
          <w:b w:val="false"/>
          <w:i w:val="false"/>
          <w:color w:val="000000"/>
          <w:sz w:val="28"/>
        </w:rPr>
        <w:t>
      Барлық рәсімдер бір рет қолданылатын стерилді қолғаптармен жүргізіледі.</w:t>
      </w:r>
      <w:r>
        <w:br/>
      </w:r>
      <w:r>
        <w:rPr>
          <w:rFonts w:ascii="Times New Roman"/>
          <w:b w:val="false"/>
          <w:i w:val="false"/>
          <w:color w:val="000000"/>
          <w:sz w:val="28"/>
        </w:rPr>
        <w:t>
</w:t>
      </w:r>
      <w:r>
        <w:rPr>
          <w:rFonts w:ascii="Times New Roman"/>
          <w:b w:val="false"/>
          <w:i w:val="false"/>
          <w:color w:val="000000"/>
          <w:sz w:val="28"/>
        </w:rPr>
        <w:t>
      48. Медициналық қалдықтарды жинау, залалсыздандыру, тасымалдау, сақтау және көму қолданыстағы нормативтік құқықтық актілердің </w:t>
      </w:r>
      <w:r>
        <w:rPr>
          <w:rFonts w:ascii="Times New Roman"/>
          <w:b w:val="false"/>
          <w:i w:val="false"/>
          <w:color w:val="000000"/>
          <w:sz w:val="28"/>
        </w:rPr>
        <w:t>талаптарына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49. Медицина және техника персоналы қолданыстағы нормативтік құқықтық актілердің </w:t>
      </w:r>
      <w:r>
        <w:rPr>
          <w:rFonts w:ascii="Times New Roman"/>
          <w:b w:val="false"/>
          <w:i w:val="false"/>
          <w:color w:val="000000"/>
          <w:sz w:val="28"/>
        </w:rPr>
        <w:t>талаптарына</w:t>
      </w:r>
      <w:r>
        <w:rPr>
          <w:rFonts w:ascii="Times New Roman"/>
          <w:b w:val="false"/>
          <w:i w:val="false"/>
          <w:color w:val="000000"/>
          <w:sz w:val="28"/>
        </w:rPr>
        <w:t xml:space="preserve"> сәйкес жұмысқа кірісер алдында міндетті алдын ала және мерзімдік медициналық тексеруден өтуі тиіс.</w:t>
      </w:r>
      <w:r>
        <w:br/>
      </w:r>
      <w:r>
        <w:rPr>
          <w:rFonts w:ascii="Times New Roman"/>
          <w:b w:val="false"/>
          <w:i w:val="false"/>
          <w:color w:val="000000"/>
          <w:sz w:val="28"/>
        </w:rPr>
        <w:t>
</w:t>
      </w:r>
      <w:r>
        <w:rPr>
          <w:rFonts w:ascii="Times New Roman"/>
          <w:b w:val="false"/>
          <w:i w:val="false"/>
          <w:color w:val="000000"/>
          <w:sz w:val="28"/>
        </w:rPr>
        <w:t>
      50. Әрбір қызметкердің </w:t>
      </w:r>
      <w:r>
        <w:rPr>
          <w:rFonts w:ascii="Times New Roman"/>
          <w:b w:val="false"/>
          <w:i w:val="false"/>
          <w:color w:val="000000"/>
          <w:sz w:val="28"/>
        </w:rPr>
        <w:t>бекітілген</w:t>
      </w:r>
      <w:r>
        <w:rPr>
          <w:rFonts w:ascii="Times New Roman"/>
          <w:b w:val="false"/>
          <w:i w:val="false"/>
          <w:color w:val="000000"/>
          <w:sz w:val="28"/>
        </w:rPr>
        <w:t xml:space="preserve"> үлгідегі жеке медициналық кітапшасы болуы тиіс.</w:t>
      </w:r>
      <w:r>
        <w:br/>
      </w:r>
      <w:r>
        <w:rPr>
          <w:rFonts w:ascii="Times New Roman"/>
          <w:b w:val="false"/>
          <w:i w:val="false"/>
          <w:color w:val="000000"/>
          <w:sz w:val="28"/>
        </w:rPr>
        <w:t>
      Стоматологиялық бейінді медициналық қызметкерлері В және С гепатиттерінің маркерлері алдын ала және жыл сайынғы мерзімдік тексеруден өтуі тиіс.</w:t>
      </w:r>
    </w:p>
    <w:bookmarkEnd w:id="11"/>
    <w:bookmarkStart w:name="z67" w:id="12"/>
    <w:p>
      <w:pPr>
        <w:spacing w:after="0"/>
        <w:ind w:left="0"/>
        <w:jc w:val="left"/>
      </w:pPr>
      <w:r>
        <w:rPr>
          <w:rFonts w:ascii="Times New Roman"/>
          <w:b/>
          <w:i w:val="false"/>
          <w:color w:val="000000"/>
        </w:rPr>
        <w:t xml:space="preserve"> 
6. Стоматологиялық объектілерде санитариялық-эпидемияға қарсы (профилактикалық), іс-шараларды ұйымдастыру және жүргізу </w:t>
      </w:r>
    </w:p>
    <w:bookmarkEnd w:id="12"/>
    <w:bookmarkStart w:name="z68" w:id="13"/>
    <w:p>
      <w:pPr>
        <w:spacing w:after="0"/>
        <w:ind w:left="0"/>
        <w:jc w:val="both"/>
      </w:pPr>
      <w:r>
        <w:rPr>
          <w:rFonts w:ascii="Times New Roman"/>
          <w:b w:val="false"/>
          <w:i w:val="false"/>
          <w:color w:val="000000"/>
          <w:sz w:val="28"/>
        </w:rPr>
        <w:t>
      51. Ауруханаішілік инфекцияны жұқтыру жағдайы комиссия арқылы эпидемиологиялық диагностика деректері, науқаста бар қатер факторларының әсері (эндогенді факторлар, түсетін пациенттер арасында қатер тобын есепке алу), медициналық әрекет жүргізуге байланысты қатер факторлары (экзогенді факторлар) негізінде анықталуы қажет.</w:t>
      </w:r>
      <w:r>
        <w:br/>
      </w:r>
      <w:r>
        <w:rPr>
          <w:rFonts w:ascii="Times New Roman"/>
          <w:b w:val="false"/>
          <w:i w:val="false"/>
          <w:color w:val="000000"/>
          <w:sz w:val="28"/>
        </w:rPr>
        <w:t>
</w:t>
      </w:r>
      <w:r>
        <w:rPr>
          <w:rFonts w:ascii="Times New Roman"/>
          <w:b w:val="false"/>
          <w:i w:val="false"/>
          <w:color w:val="000000"/>
          <w:sz w:val="28"/>
        </w:rPr>
        <w:t>
      52. Инфекциялық аурудың, оның ішінде АІИ-дың әр жағдайына «Инфекциялық, паразиттік, кәсіптік аурулар мен улануларды тіркеудің кейбір мәселелері туралы» Қазақстан Республикасының Денсаулық сақтау министрінің 2009 жылғы 12 қарашадағы № 706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5908 болып тіркелген) бекітілген тізбеге сәйкес санитариялық-эпидемиологиялық қызметтің аумақтық мемлекеттік органына шұғыл хабарлама беріледі.</w:t>
      </w:r>
      <w:r>
        <w:br/>
      </w:r>
      <w:r>
        <w:rPr>
          <w:rFonts w:ascii="Times New Roman"/>
          <w:b w:val="false"/>
          <w:i w:val="false"/>
          <w:color w:val="000000"/>
          <w:sz w:val="28"/>
        </w:rPr>
        <w:t>
</w:t>
      </w:r>
      <w:r>
        <w:rPr>
          <w:rFonts w:ascii="Times New Roman"/>
          <w:b w:val="false"/>
          <w:i w:val="false"/>
          <w:color w:val="000000"/>
          <w:sz w:val="28"/>
        </w:rPr>
        <w:t>
      53. Медициналық объектінің персоналы жұмысқа кірісер алдында және одан әрі 6 айда кемінде 1 рет инфекциялық бақылау, АІИ-дың алдын алу, эпидемияға қарсы, дезинфекциялау және стерилизациялау режимдері мәселелері бойынша кейіннен тестілеуден өту арқылы нұсқаулықтан өтеді.</w:t>
      </w:r>
      <w:r>
        <w:br/>
      </w:r>
      <w:r>
        <w:rPr>
          <w:rFonts w:ascii="Times New Roman"/>
          <w:b w:val="false"/>
          <w:i w:val="false"/>
          <w:color w:val="000000"/>
          <w:sz w:val="28"/>
        </w:rPr>
        <w:t>
</w:t>
      </w:r>
      <w:r>
        <w:rPr>
          <w:rFonts w:ascii="Times New Roman"/>
          <w:b w:val="false"/>
          <w:i w:val="false"/>
          <w:color w:val="000000"/>
          <w:sz w:val="28"/>
        </w:rPr>
        <w:t>
      54. Медицина қызметкерлері В гепатитіне және басқа да инфекциялық ауруларға қарсы профилактикалық егулер алады және жеке қорғаныш құралдарымен (антисептиктер, бетперделер, қолғаптар) қамтамасыз етіледі.</w:t>
      </w:r>
    </w:p>
    <w:bookmarkEnd w:id="13"/>
    <w:bookmarkStart w:name="z72" w:id="14"/>
    <w:p>
      <w:pPr>
        <w:spacing w:after="0"/>
        <w:ind w:left="0"/>
        <w:jc w:val="both"/>
      </w:pPr>
      <w:r>
        <w:rPr>
          <w:rFonts w:ascii="Times New Roman"/>
          <w:b w:val="false"/>
          <w:i w:val="false"/>
          <w:color w:val="000000"/>
          <w:sz w:val="28"/>
        </w:rPr>
        <w:t xml:space="preserve">
«Стоматологиялық объектілерді </w:t>
      </w:r>
      <w:r>
        <w:br/>
      </w:r>
      <w:r>
        <w:rPr>
          <w:rFonts w:ascii="Times New Roman"/>
          <w:b w:val="false"/>
          <w:i w:val="false"/>
          <w:color w:val="000000"/>
          <w:sz w:val="28"/>
        </w:rPr>
        <w:t xml:space="preserve">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ережесіне 1-қосымша      </w:t>
      </w:r>
      <w:r>
        <w:br/>
      </w:r>
      <w:r>
        <w:rPr>
          <w:rFonts w:ascii="Times New Roman"/>
          <w:b w:val="false"/>
          <w:i w:val="false"/>
          <w:color w:val="000000"/>
          <w:sz w:val="28"/>
        </w:rPr>
        <w:t>
 </w:t>
      </w:r>
      <w:r>
        <w:br/>
      </w:r>
      <w:r>
        <w:rPr>
          <w:rFonts w:ascii="Times New Roman"/>
          <w:b w:val="false"/>
          <w:i w:val="false"/>
          <w:color w:val="000000"/>
          <w:sz w:val="28"/>
        </w:rPr>
        <w:t>
 </w:t>
      </w:r>
    </w:p>
    <w:bookmarkEnd w:id="14"/>
    <w:p>
      <w:pPr>
        <w:spacing w:after="0"/>
        <w:ind w:left="0"/>
        <w:jc w:val="left"/>
      </w:pPr>
      <w:r>
        <w:rPr>
          <w:rFonts w:ascii="Times New Roman"/>
          <w:b/>
          <w:i w:val="false"/>
          <w:color w:val="000000"/>
        </w:rPr>
        <w:t xml:space="preserve"> Жасанды жарықтандыру кезінде жұмыс беттерін көлденең жарықтандырудың нормативтік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6446"/>
        <w:gridCol w:w="3161"/>
        <w:gridCol w:w="2869"/>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жарықтандыру деңгейлері, люкс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Люминесцентті шамдармен</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Қыздыру шамдарымен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емдеу кабинеттері, емшара бөлмесі, манипуляция бөлмесі, тіс техникалық зертханасының негізгі үй-жайлары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дәрігерлерінің, бөлімше меңгерушілерінің кабинеттері, гипстеу, полимеризация бөлмелері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Мейірбикелердің, шаруашылық бикелерінің кабинеттері, жуу орындары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бөлмесі, дәнекерлеу бөлмесі, тістерді рентгенге түсіру кабинеттері, хирургиялық құрал-саймандарды стерилдеуге дайындау үй-жайлары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қабылдау бөлмелері, дәліздер, стерилдеу-автоклав бөлмесі, стерилді емес материалдарды қабылдауға және сақтауға арналған үй-жай, стерилді материалдарды сақтау қоймасы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торлары, тамбурлар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құралдарын сақтауға арналған үй-жай</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торап үй-жайлары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73" w:id="15"/>
    <w:p>
      <w:pPr>
        <w:spacing w:after="0"/>
        <w:ind w:left="0"/>
        <w:jc w:val="both"/>
      </w:pPr>
      <w:r>
        <w:rPr>
          <w:rFonts w:ascii="Times New Roman"/>
          <w:b w:val="false"/>
          <w:i w:val="false"/>
          <w:color w:val="000000"/>
          <w:sz w:val="28"/>
        </w:rPr>
        <w:t xml:space="preserve">
«Стоматологиялық объектілерді </w:t>
      </w:r>
      <w:r>
        <w:br/>
      </w:r>
      <w:r>
        <w:rPr>
          <w:rFonts w:ascii="Times New Roman"/>
          <w:b w:val="false"/>
          <w:i w:val="false"/>
          <w:color w:val="000000"/>
          <w:sz w:val="28"/>
        </w:rPr>
        <w:t xml:space="preserve">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ережесіне 2-қосымша       </w:t>
      </w:r>
    </w:p>
    <w:bookmarkEnd w:id="15"/>
    <w:p>
      <w:pPr>
        <w:spacing w:after="0"/>
        <w:ind w:left="0"/>
        <w:jc w:val="left"/>
      </w:pPr>
      <w:r>
        <w:rPr>
          <w:rFonts w:ascii="Times New Roman"/>
          <w:b/>
          <w:i w:val="false"/>
          <w:color w:val="000000"/>
        </w:rPr>
        <w:t xml:space="preserve"> Стоматологиялық объектілерге арналған дезинфекциялау режимдері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491"/>
        <w:gridCol w:w="1646"/>
        <w:gridCol w:w="1646"/>
        <w:gridCol w:w="1100"/>
        <w:gridCol w:w="1074"/>
        <w:gridCol w:w="2007"/>
        <w:gridCol w:w="2437"/>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атауы</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режимдері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жүргізу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Дезинфекциялаушы агент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Экспозиция (минутпен)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жабдық</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қолданылатын металлдан және әйнектен жасалған стоматологиялық құрал-саймандар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Ауамен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ыстық ауа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стерилизаторы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қаптамасыз жүргізілуі тиіс (науаларда)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нұсқаулыққа сәйкес дезинфекциялау құралдарын қолдану арқылы дезинфекциялау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Пластиктен жасалған жабық ыдыстар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Бұйымды ерітіндіге толық батырып қою</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машиналарға және турбиналарға кигізілетін стоматологиялық ұштықтар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нұсқаулыққа сәйкес дезинфекциялау құралдарын қолдану арқылы дезинфекциялау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Шыныдан жасалған немесе эмальмен қапталған ыдыстар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Ұштықтардың сыртқы беттерін және борға арналған каналдарын дезинфекциялау ерітіндісіне малынған шүберекпен мұқият 2 рет сүрту</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айналар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нұсқаулыққа сәйкес дезинфекциялау құралдарын қолдану арқылы дезинфекциялау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Ерітіндісі бар шыны ыдыс</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толық жуа отырып ерітіндіге батырып қою</w:t>
            </w:r>
          </w:p>
        </w:tc>
      </w:tr>
      <w:tr>
        <w:trPr>
          <w:trHeight w:val="189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Айналатын құрал-саймандар (тіс борлары, стоматологиялық дискілер, диск ұстағыштар және т.б.)</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нұсқаулыққа сәйкес дезинфекциялау құралдарын қолдану арқылы дезинфекциялау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Шыныдан жасалған жабық ыдыс</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Ерітіндіге толық батырып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Ауамен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ыстық ауа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стерилизаторы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қаптамасыз жүргізілуі тиіс (науаларда)</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термометрлер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нұсқаулыққа сәйкес дезинфекциялау құралдарын қолдану арқылы дезинфекциялау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Ерітіндісі бар шыны ыдыс</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Ерітіндіге толық батырып қою</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резеңкеден жасалған құрал-саймандар және бұйымдар (клеенкалы материалдар)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нұсқаулыққа сәйкес дезинфекциялау құралдарын қолдану арқылы дезинфекциялау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Эмалы бүлінбеген ыдыс</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Ерітіндіге батырып қою</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Лакпен боялған жабыны бар медициналық аспаптар, аппараттар, жабдықтар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нұсқаулыққа сәйкес дезинфекциялау құралдарын қолдану арқылы дезинфекциялау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Эмалы бүлінбеген ыдыс</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сайын 2 рет сүрту</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силикон материалдардан, полиэфирлі шайырдан жасалған стоматологиялық бедерлемелер, металл, керамика, пластмасса және басқалардан дайындалған тіс протездерінің қалыптары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нұсқаулыққа сәйкес дезинфекциялау құралдарын қолдану арқылы дезинфекциялау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Эмалы бүлінбеген ыдыс</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Ерітіндіге толық батырып қою</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аспирациялық жүйелер, түкіргіштер және амальгамосепараторлар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нұсқаулыққа сәйкес дезинфекциялау құралдарын қолдану арқылы дезинфекциялау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Эмалы бүлінбеген ыдыс</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күнінің соңында жүйені бір рет толтыру</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материалдары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нұсқаулыққа сәйкес дезинфекциялау құралдарын қолдану арқылы дезинфекциялау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Эмалы бүлінбеген жабылатын ыдыстар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жуу және кептіру арқылы дезинфекциялық ерітінділердің біріне батырып қою</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Санитарлық-техникалық жабдық (раковиналар, крандар)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нұсқаулыққа сәйкес дезинфекциялау құралдарын қолдану арқылы дезинфекциялау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сайын 2 рет сүрту</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жабдықтау заттары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нұсқаулыққа сәйкес дезинфекциялау құралдарын қолдану арқылы дезинфекциялау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сайын 2 рет сүрту</w:t>
            </w:r>
          </w:p>
        </w:tc>
      </w:tr>
    </w:tbl>
    <w:p>
      <w:pPr>
        <w:spacing w:after="0"/>
        <w:ind w:left="0"/>
        <w:jc w:val="both"/>
      </w:pPr>
      <w:r>
        <w:rPr>
          <w:rFonts w:ascii="Times New Roman"/>
          <w:b w:val="false"/>
          <w:i w:val="false"/>
          <w:color w:val="000000"/>
          <w:sz w:val="28"/>
        </w:rPr>
        <w:t xml:space="preserve">Ескертпе: Қазақстан Республикасының аумағында рұқсат етілген басқа да дезинфекциялау құралдарын қолдануға жол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