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2aab" w14:textId="ef02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Агент пен астықты қайта өңдеу ұйымы арасындағы ішкі нарықты реттеу мақсатында мемлекеттік сатылатын және мемлекеттік тұрақтандыру астық ресурстарынан астық жеткізу шартының үлгі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2010 жылғы 26 наурыздағы № 197 Бұйрығы. Қазақстан Республикасы Әділет министрлігінде 2010 жылғы 28 сәуірде Нормативтік құқықтық кесімдерді мемлекеттік тіркеудің тізіліміне N 6191 болып енгізілді. Күші жойылды - Қазақстан Республикасы Ауыл шаруашылығы министрінің 2020 жылғы 24 желтоқсандағы № 4-6/1112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- ҚР Ауыл шаруашылығы министрінің 24.12.2020 </w:t>
      </w:r>
      <w:r>
        <w:rPr>
          <w:rFonts w:ascii="Times New Roman"/>
          <w:b w:val="false"/>
          <w:i w:val="false"/>
          <w:color w:val="ff0000"/>
          <w:sz w:val="28"/>
        </w:rPr>
        <w:t>№ 4-6/1112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(Осы бұйрық 2016 жылғы 2 қаңтардан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кейбір заңнамалық актілеріне азық-түлiктiк қауiпсiздiгi мәселелері бойынша өзгертулер мен толықтырулар енгізу туралы" 2009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агент пен астықты қайта өңдеу ұйымы арасындағы ішкі нарықты реттеу мақсатында мемлекеттік сатылатын және мемлекеттік тұрақтандыру астық ресурстарынан астық жеткізу шартының үлгі нысаны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Егіншілікті дамыту және фитосанитариялық қауіпсіздік департаменті осы бұйрықтың Қазақстан Республикасы Әділет министрлігінде заңнамада белгiленген тәртiппен мемлекеттік тіркелуін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рет ресми жарияланған күннен бастап он күнтізбелік күн өткеннен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Күрішбаев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бұйрығымен 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Үлгі нысаны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Агент пен астықты қайта өңдеу ұйымы арасындағы ішкі нарықты реттеу мақсатында мемлекеттік сатылатын және мемлекеттік тұрақтандыру астық ресурстарынан астық жеткізу шарты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қ.                              ____ жыл "___"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___________________________________, бұдан әрi "Сатушы" деп аталатын, __________________ негiзiнде әрекет ететiн, __________________ тұлғасында, бір жағынан, және _________________ бұдан әрі "Сатып алушы" деп аталатын, __________________ негiзiнде әрекет ететiн, _______________ тұлғасында, екінші жағынан, бұдан әрі бiрлесiп "Тараптар" деп аталатындар, мына төмендегі туралы осы шартты (бұдан әрі – Шарт) жасасты: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Шарттың мәнi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Мемлекеттiк сатылатын және/немесе мемлекеттік тұрақтандыру ресурстарының астығын (бұдан әрі – жеткізілетін астық) астықты қайта өңдеу мекемелеріне мақсатты пайдалану үшін жеткізу осы шарттың мәнi болып табылады.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Өзара есеп-айырысудың тәртібі мен шарттары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Жеткізілетін астықтың 1 тонна есептелген нақты салмағының бағасы ҚҚС қосқанда __________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жазба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түрде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теңгені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Жеткізілетін астықтың көлемі ________ тоннаны құрайды, сапалық көрсеткіштері ҚР СТ (ГОСТ) _______ белгіленген норманың шегінде.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Астықтың жалпы құны ___________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жазба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түрде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теңгені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Жеткізілетін астыққа төлем теңгемен жүргізіледі және Сатып алушымен Шартты жасасқан кезеңнен бастап _____ (банктік) күнде Шарттың 6-бөлімінде көрсетілген Сатушының есеп-шотына жалпы құнын алдын-ала төлеу арқылы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Шарт бойынша астықты сату астық қолхатында Сатып алушы пайдасына беру жазбаларын жасау арқылы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Астыққа меншік құқығын Сатып алушы Сатып алушыға астық қолхаты және оның куәліктері бойынша құқығын беруді куәлік ететін астық қолхатында </w:t>
      </w:r>
      <w:r>
        <w:rPr>
          <w:rFonts w:ascii="Times New Roman"/>
          <w:b w:val="false"/>
          <w:i w:val="false"/>
          <w:color w:val="000000"/>
          <w:sz w:val="28"/>
        </w:rPr>
        <w:t>беру жазбаларын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жасау мезгілінен бастап ие болады.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Тараптардың міндеттері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Сатушы міндеттенеді: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астықты Шарттың 2-бөлімінде көрсетілген көлемде және сапалық көрсеткіштерімен жеткізуге;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Шарттың 2.4-тармағында көзделген тәртіппен Сатып алушымен алдын-ала төлем жүзеге асырылғаннан кейін бес жұмыс күннің ішінде астық қолхатында беру жазбаларын жасауға және жеткізілетін астыққа есеп шот фактурасын беруге;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астық қабылдау кәсіпорнына қабылдаған күнінен бастап астық қолхаты бойынша құқықты Сатып алушыға берген сәтке дейінгі жеткізілетін астықты сақтау жөніндегі шығындарды төлеуге.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Шарт бойынша Сатушының міндеттемелері астық қолхатында беру жазбалары жасалған сәттен бастап толық орындалған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Сатып алушы міндеттенеді: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Шарттың 2.4-тармағына сәйкес жеткізілетін астықтың жалпы құнын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астық қолхатында Сатушы индоссамент жасаған күні индоссамент жасауға;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астықты ___________________ облысы (республикалық маңызды қала, астана) аймағында сатылатын нан бұйымдарын өндіру мақсатында ұнға өнеркәсіптік қайта өңдеу үшін пайдалануға;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облыстың (республикалық маңызды қаланың, астананың) жергілікті атқарушы органына астықты мақсатты пайдалану туралы мәліметтерді, растайтын құжаттарды қосып, тапсыруға;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Сатушымен астық қолхатында беру жазбасы жасалған кейін жеткізілетін астықты сақтау, тиеу, тасымалдаумен байланысты барлық шығындарды өтеуге.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Дауларды қарау тәртiбi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Шарт бойынша барлық даулар мен келіспеушіліктер серіктестік келіссөздер арқылы шешіледі.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4.2. Туындаған даулар мен келіспеушіліктер бойынша келiсiмге қол жетпесе даулар мен келіспеушіліктер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тәртiппен сотта қаралуға жатады.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Басқа да жағдайлар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Шарт Тараптармен қол қойылған күнінен бастап күшіне енеді және Тараптармен өздерінің міндеттерін толық орындағанша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Барлық өзгертулермен толықтырулар тек қана жазбаша түрде рәсімденіп және Тараптардың уәкілетті өкілдерімен қол қойылған жағдайда жарамды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5.3. Тараптардың әрқайсысы азаматтық </w:t>
      </w:r>
      <w:r>
        <w:rPr>
          <w:rFonts w:ascii="Times New Roman"/>
          <w:b w:val="false"/>
          <w:i w:val="false"/>
          <w:color w:val="000000"/>
          <w:sz w:val="28"/>
        </w:rPr>
        <w:t>заңнамамен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жағдайларда бір бағыттық тәртіппен Шартты орындаудан бас тартуға құқылы.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Шартпен реттелмеген бөлiгiнде Қазақстан Республикасы заңнамасының нормалары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Осы Шарт мемлекеттік және орыс тілінде бірдей заң күші бар екі данада, әр Тарап үшін бір данадан құрылған.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Тараптардың деректемелерi мен қолдары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Сатушы                                    Сатып алушы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                            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