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571c" w14:textId="e085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Жолдаманың үлгі нысанын, сондай-ақ оны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шаруашылық министрінің 2010 жылғы 31 наурыздағы N 220 бұйрығы. Қазақстан Республикасы Әділет министрлігінде 2010 жылғы 29 сәуірде Нормативтік құқықтық кесімдерді мемлекеттік тіркеудің тізіліміне N 6198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шілдедегі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аңшылық және балық шаруашылығы субъектілері жолдамаларының </w:t>
      </w:r>
      <w:r>
        <w:rPr>
          <w:rFonts w:ascii="Times New Roman"/>
          <w:b w:val="false"/>
          <w:i w:val="false"/>
          <w:color w:val="000000"/>
          <w:sz w:val="28"/>
        </w:rPr>
        <w:t>үлгі нысандары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аңшылық және балық шаруашылығы субъектілерімен жолдама беру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«Балық шаруашылығы ұйымдарының жолдама үлгi нысанын бекiту туралы» Қазақстан Республикасы Ауыл шаруашылығы министрлiгi Балық шаруашылығы комитетi төрағасының 2007 жылғы 18 маусымдағы № 16-01-07/81п (Нормативтiк құқықтық актілерді мемлекеттiк тiркеу тiзiлiмiнде 4795 нөмірмен тіркелген, Қазақстан Республикасының Орталық атқарушы және өзге де орталық мемлекеттiк органдарының актiлер жинағында, 2007 жылғы маусым-шiлдеде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Табиғат ресурстарын пайдалану стратегиясы департаменті осы бұйрықтың Қазақстан Республикасы Әділет министрлігінде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бірінші рет ресми жарияланғаннан бастап он күнтізбелік күн өткен соң қолданысқа енгiзiледi.</w:t>
      </w:r>
    </w:p>
    <w:bookmarkEnd w:id="0"/>
    <w:p>
      <w:pPr>
        <w:spacing w:after="0"/>
        <w:ind w:left="0"/>
        <w:jc w:val="both"/>
      </w:pPr>
      <w:r>
        <w:rPr>
          <w:rFonts w:ascii="Times New Roman"/>
          <w:b w:val="false"/>
          <w:i/>
          <w:color w:val="000000"/>
          <w:sz w:val="28"/>
        </w:rPr>
        <w:t>      Министр                                         А. Күрішбаев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220 бұйрығымен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i w:val="false"/>
          <w:color w:val="000000"/>
          <w:sz w:val="28"/>
        </w:rPr>
        <w:t xml:space="preserve">Үлгі нысан   </w:t>
      </w:r>
      <w:r>
        <w:br/>
      </w:r>
      <w:r>
        <w:rPr>
          <w:rFonts w:ascii="Times New Roman"/>
          <w:b w:val="false"/>
          <w:i w:val="false"/>
          <w:color w:val="000000"/>
          <w:sz w:val="28"/>
        </w:rPr>
        <w:t>
</w:t>
      </w:r>
      <w:r>
        <w:rPr>
          <w:rFonts w:ascii="Times New Roman"/>
          <w:b/>
          <w:i w:val="false"/>
          <w:color w:val="000000"/>
          <w:sz w:val="28"/>
        </w:rPr>
        <w:t xml:space="preserve">Типовая форма </w:t>
      </w:r>
    </w:p>
    <w:p>
      <w:pPr>
        <w:spacing w:after="0"/>
        <w:ind w:left="0"/>
        <w:jc w:val="both"/>
      </w:pPr>
      <w:r>
        <w:rPr>
          <w:rFonts w:ascii="Times New Roman"/>
          <w:b/>
          <w:i w:val="false"/>
          <w:color w:val="000000"/>
          <w:sz w:val="28"/>
        </w:rPr>
        <w:t xml:space="preserve">Жолдаманың алдыңғы беті </w:t>
      </w:r>
      <w:r>
        <w:br/>
      </w:r>
      <w:r>
        <w:rPr>
          <w:rFonts w:ascii="Times New Roman"/>
          <w:b w:val="false"/>
          <w:i w:val="false"/>
          <w:color w:val="000000"/>
          <w:sz w:val="28"/>
        </w:rPr>
        <w:t>
</w:t>
      </w:r>
      <w:r>
        <w:rPr>
          <w:rFonts w:ascii="Times New Roman"/>
          <w:b/>
          <w:i w:val="false"/>
          <w:color w:val="000000"/>
          <w:sz w:val="28"/>
        </w:rPr>
        <w:t xml:space="preserve">Лицевая сторона путевки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Аңшылық шаруашылығының аумағында ғана жарамды
Действительно только на территории охотничьего хозяйства
_________________________________________________________________</w:t>
            </w:r>
            <w:r>
              <w:br/>
            </w:r>
            <w:r>
              <w:rPr>
                <w:rFonts w:ascii="Times New Roman"/>
                <w:b/>
                <w:i w:val="false"/>
                <w:color w:val="000000"/>
                <w:sz w:val="20"/>
              </w:rPr>
              <w:t>
(аңшылық шаруашылығы субъектісінің атауы)</w:t>
            </w:r>
            <w:r>
              <w:br/>
            </w:r>
            <w:r>
              <w:rPr>
                <w:rFonts w:ascii="Times New Roman"/>
                <w:b/>
                <w:i w:val="false"/>
                <w:color w:val="000000"/>
                <w:sz w:val="20"/>
              </w:rPr>
              <w:t>
(наименование субъекта охотничьего хозяйства)
          ЖОЛДАМА №_____________ (бір жолғы, маусымдық)</w:t>
            </w:r>
            <w:r>
              <w:br/>
            </w:r>
            <w:r>
              <w:rPr>
                <w:rFonts w:ascii="Times New Roman"/>
                <w:b/>
                <w:i w:val="false"/>
                <w:color w:val="000000"/>
                <w:sz w:val="20"/>
              </w:rPr>
              <w:t>
                    (тіркеу нөмірі)</w:t>
            </w:r>
            <w:r>
              <w:br/>
            </w:r>
            <w:r>
              <w:rPr>
                <w:rFonts w:ascii="Times New Roman"/>
                <w:b/>
                <w:i w:val="false"/>
                <w:color w:val="000000"/>
                <w:sz w:val="20"/>
              </w:rPr>
              <w:t>
        ПУТЕВКА № _______________________ (разовая, сезонная)</w:t>
            </w:r>
            <w:r>
              <w:br/>
            </w:r>
            <w:r>
              <w:rPr>
                <w:rFonts w:ascii="Times New Roman"/>
                <w:b/>
                <w:i w:val="false"/>
                <w:color w:val="000000"/>
                <w:sz w:val="20"/>
              </w:rPr>
              <w:t>
                    (регистрационный номер)
Жолдама құны _____________________ теңге</w:t>
            </w:r>
            <w:r>
              <w:br/>
            </w:r>
            <w:r>
              <w:rPr>
                <w:rFonts w:ascii="Times New Roman"/>
                <w:b/>
                <w:i w:val="false"/>
                <w:color w:val="000000"/>
                <w:sz w:val="20"/>
              </w:rPr>
              <w:t>
Стоимость путевки ________________ теңге
Аңшының Т.А.Ж. ____________________________________________________</w:t>
            </w:r>
            <w:r>
              <w:br/>
            </w:r>
            <w:r>
              <w:rPr>
                <w:rFonts w:ascii="Times New Roman"/>
                <w:b/>
                <w:i w:val="false"/>
                <w:color w:val="000000"/>
                <w:sz w:val="20"/>
              </w:rPr>
              <w:t>
Ф.И.О. охотника ___________________________________________________
Аңшының куәлігі № ____________________ Берілген күні ______________</w:t>
            </w:r>
            <w:r>
              <w:br/>
            </w:r>
            <w:r>
              <w:rPr>
                <w:rFonts w:ascii="Times New Roman"/>
                <w:b/>
                <w:i w:val="false"/>
                <w:color w:val="000000"/>
                <w:sz w:val="20"/>
              </w:rPr>
              <w:t>
Удостоверение охотника № _____________ Дата выдачи ________________
Аң аулау учаскесі нақты белгіленген аңшылық шаруашылығының атауы</w:t>
            </w:r>
            <w:r>
              <w:br/>
            </w:r>
            <w:r>
              <w:rPr>
                <w:rFonts w:ascii="Times New Roman"/>
                <w:b/>
                <w:i w:val="false"/>
                <w:color w:val="000000"/>
                <w:sz w:val="20"/>
              </w:rPr>
              <w:t>
___________________________________________________________________
Наименование охотничьего хозяйства, с указанием конкретного участка для охоты</w:t>
            </w:r>
            <w:r>
              <w:br/>
            </w:r>
            <w:r>
              <w:rPr>
                <w:rFonts w:ascii="Times New Roman"/>
                <w:b/>
                <w:i w:val="false"/>
                <w:color w:val="000000"/>
                <w:sz w:val="20"/>
              </w:rPr>
              <w:t>
___________________________________________________________________
Қорықшыға жіберіледі ______________________________________________</w:t>
            </w:r>
            <w:r>
              <w:br/>
            </w:r>
            <w:r>
              <w:rPr>
                <w:rFonts w:ascii="Times New Roman"/>
                <w:b/>
                <w:i w:val="false"/>
                <w:color w:val="000000"/>
                <w:sz w:val="20"/>
              </w:rPr>
              <w:t>
                                          (Т.А.Ж.)</w:t>
            </w:r>
            <w:r>
              <w:br/>
            </w:r>
            <w:r>
              <w:rPr>
                <w:rFonts w:ascii="Times New Roman"/>
                <w:b/>
                <w:i w:val="false"/>
                <w:color w:val="000000"/>
                <w:sz w:val="20"/>
              </w:rPr>
              <w:t>
Направляется к егерю ______________________________________________</w:t>
            </w:r>
            <w:r>
              <w:br/>
            </w:r>
            <w:r>
              <w:rPr>
                <w:rFonts w:ascii="Times New Roman"/>
                <w:b/>
                <w:i w:val="false"/>
                <w:color w:val="000000"/>
                <w:sz w:val="20"/>
              </w:rPr>
              <w:t>
                                          (Ф.И.О.)
Қолданылу мерзімі 20__ жылғы «___» _____ ден 20__ жылғы «___» ______ дейін</w:t>
            </w:r>
            <w:r>
              <w:br/>
            </w:r>
            <w:r>
              <w:rPr>
                <w:rFonts w:ascii="Times New Roman"/>
                <w:b/>
                <w:i w:val="false"/>
                <w:color w:val="000000"/>
                <w:sz w:val="20"/>
              </w:rPr>
              <w:t>
Срок действия с «___» ______ 20__ г. по «___» ______________ 20__ г.
Аңшылық шаруашылығының жолдама берген жауапты адамы _______________</w:t>
            </w:r>
            <w:r>
              <w:br/>
            </w:r>
            <w:r>
              <w:rPr>
                <w:rFonts w:ascii="Times New Roman"/>
                <w:b/>
                <w:i w:val="false"/>
                <w:color w:val="000000"/>
                <w:sz w:val="20"/>
              </w:rPr>
              <w:t>
                                                     (Т.А.Ж, қолы)</w:t>
            </w:r>
            <w:r>
              <w:br/>
            </w:r>
            <w:r>
              <w:rPr>
                <w:rFonts w:ascii="Times New Roman"/>
                <w:b/>
                <w:i w:val="false"/>
                <w:color w:val="000000"/>
                <w:sz w:val="20"/>
              </w:rPr>
              <w:t>
Ответственное лицо, охотничьего хозяйства, выдавшее путевку _________________</w:t>
            </w:r>
            <w:r>
              <w:br/>
            </w:r>
            <w:r>
              <w:rPr>
                <w:rFonts w:ascii="Times New Roman"/>
                <w:b/>
                <w:i w:val="false"/>
                <w:color w:val="000000"/>
                <w:sz w:val="20"/>
              </w:rPr>
              <w:t>
(Ф.И.О., подпись)
Аңшылық шаруашылығының ішкі күн тәртібінің ережелерімен таныстым</w:t>
            </w:r>
            <w:r>
              <w:br/>
            </w:r>
            <w:r>
              <w:rPr>
                <w:rFonts w:ascii="Times New Roman"/>
                <w:b/>
                <w:i w:val="false"/>
                <w:color w:val="000000"/>
                <w:sz w:val="20"/>
              </w:rPr>
              <w:t>
_______________</w:t>
            </w:r>
            <w:r>
              <w:br/>
            </w:r>
            <w:r>
              <w:rPr>
                <w:rFonts w:ascii="Times New Roman"/>
                <w:b/>
                <w:i w:val="false"/>
                <w:color w:val="000000"/>
                <w:sz w:val="20"/>
              </w:rPr>
              <w:t>
(аңшының қолы)
С правилами внутреннего распорядка охотничьего хозяйства ознакомлен</w:t>
            </w:r>
            <w:r>
              <w:br/>
            </w:r>
            <w:r>
              <w:rPr>
                <w:rFonts w:ascii="Times New Roman"/>
                <w:b/>
                <w:i w:val="false"/>
                <w:color w:val="000000"/>
                <w:sz w:val="20"/>
              </w:rPr>
              <w:t>
__________________</w:t>
            </w:r>
            <w:r>
              <w:br/>
            </w:r>
            <w:r>
              <w:rPr>
                <w:rFonts w:ascii="Times New Roman"/>
                <w:b/>
                <w:i w:val="false"/>
                <w:color w:val="000000"/>
                <w:sz w:val="20"/>
              </w:rPr>
              <w:t>
(подпись охотника)
М.О.           Жолдама берілген күн 20__ жылғы «___» ______________</w:t>
            </w:r>
            <w:r>
              <w:br/>
            </w:r>
            <w:r>
              <w:rPr>
                <w:rFonts w:ascii="Times New Roman"/>
                <w:b/>
                <w:i w:val="false"/>
                <w:color w:val="000000"/>
                <w:sz w:val="20"/>
              </w:rPr>
              <w:t>
М.П.           Дата выдачи путевки «___» ___________ 20__ г.
</w:t>
            </w:r>
          </w:p>
        </w:tc>
      </w:tr>
    </w:tbl>
    <w:p>
      <w:pPr>
        <w:spacing w:after="0"/>
        <w:ind w:left="0"/>
        <w:jc w:val="both"/>
      </w:pPr>
      <w:r>
        <w:rPr>
          <w:rFonts w:ascii="Times New Roman"/>
          <w:b/>
          <w:i w:val="false"/>
          <w:color w:val="000000"/>
          <w:sz w:val="28"/>
        </w:rPr>
        <w:t xml:space="preserve">Жолдаманың артқы беті  </w:t>
      </w:r>
      <w:r>
        <w:br/>
      </w:r>
      <w:r>
        <w:rPr>
          <w:rFonts w:ascii="Times New Roman"/>
          <w:b w:val="false"/>
          <w:i w:val="false"/>
          <w:color w:val="000000"/>
          <w:sz w:val="28"/>
        </w:rPr>
        <w:t>
</w:t>
      </w:r>
      <w:r>
        <w:rPr>
          <w:rFonts w:ascii="Times New Roman"/>
          <w:b/>
          <w:i w:val="false"/>
          <w:color w:val="000000"/>
          <w:sz w:val="28"/>
        </w:rPr>
        <w:t xml:space="preserve">Обратная сторона Путевки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2"/>
        <w:gridCol w:w="564"/>
        <w:gridCol w:w="565"/>
        <w:gridCol w:w="2459"/>
      </w:tblGrid>
      <w:tr>
        <w:trPr>
          <w:trHeight w:val="30" w:hRule="atLeast"/>
        </w:trPr>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Марканы желімдеуге арналған орын (немесе тұяқты жануарлардың түрі мен саны туралы белгі соғу)
Место для наклеивания марок (или отметка о виде и количестве копытных животных)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Нақты ауланғаны</w:t>
            </w:r>
            <w:r>
              <w:br/>
            </w:r>
            <w:r>
              <w:rPr>
                <w:rFonts w:ascii="Times New Roman"/>
                <w:b/>
                <w:i w:val="false"/>
                <w:color w:val="000000"/>
                <w:sz w:val="20"/>
              </w:rPr>
              <w:t>
Фактически добыто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Күні
Дата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Қорықшының немесе аңшының қолы
Подпись егеря или охотника
</w:t>
            </w:r>
          </w:p>
        </w:tc>
      </w:tr>
      <w:tr>
        <w:trPr>
          <w:trHeight w:val="30" w:hRule="atLeast"/>
        </w:trPr>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Құстың түрі
Вид дичи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Количество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Ескерту:</w:t>
            </w:r>
            <w:r>
              <w:rPr>
                <w:rFonts w:ascii="Times New Roman"/>
                <w:b w:val="false"/>
                <w:i w:val="false"/>
                <w:color w:val="000000"/>
                <w:sz w:val="20"/>
              </w:rPr>
              <w:t> </w:t>
            </w:r>
          </w:p>
          <w:p>
            <w:pPr>
              <w:spacing w:after="20"/>
              <w:ind w:left="20"/>
              <w:jc w:val="both"/>
            </w:pPr>
            <w:r>
              <w:rPr>
                <w:rFonts w:ascii="Times New Roman"/>
                <w:b w:val="false"/>
                <w:i/>
                <w:color w:val="000000"/>
                <w:sz w:val="20"/>
              </w:rPr>
              <w:t>1. Марка аңшылық шаруашылығы ұйымының мөрімен (штампымен) есептен шығарылады</w:t>
            </w:r>
            <w:r>
              <w:br/>
            </w:r>
            <w:r>
              <w:rPr>
                <w:rFonts w:ascii="Times New Roman"/>
                <w:b w:val="false"/>
                <w:i w:val="false"/>
                <w:color w:val="000000"/>
                <w:sz w:val="20"/>
              </w:rPr>
              <w:t>
</w:t>
            </w:r>
            <w:r>
              <w:rPr>
                <w:rFonts w:ascii="Times New Roman"/>
                <w:b w:val="false"/>
                <w:i/>
                <w:color w:val="000000"/>
                <w:sz w:val="20"/>
              </w:rPr>
              <w:t>2. Жануарларды нақты аулау туралы белгі соғуды қорықшы немесе ол жоқ кезде – аңшының өзі жүргізеді</w:t>
            </w:r>
            <w:r>
              <w:br/>
            </w:r>
            <w:r>
              <w:rPr>
                <w:rFonts w:ascii="Times New Roman"/>
                <w:b w:val="false"/>
                <w:i w:val="false"/>
                <w:color w:val="000000"/>
                <w:sz w:val="20"/>
              </w:rPr>
              <w:t>
</w:t>
            </w:r>
            <w:r>
              <w:rPr>
                <w:rFonts w:ascii="Times New Roman"/>
                <w:b w:val="false"/>
                <w:i/>
                <w:color w:val="000000"/>
                <w:sz w:val="20"/>
              </w:rPr>
              <w:t>3. Жолдаманы басқа адамға беруге тыйым салынады</w:t>
            </w:r>
          </w:p>
          <w:p>
            <w:pPr>
              <w:spacing w:after="20"/>
              <w:ind w:left="20"/>
              <w:jc w:val="both"/>
            </w:pPr>
            <w:r>
              <w:rPr>
                <w:rFonts w:ascii="Times New Roman"/>
                <w:b w:val="false"/>
                <w:i/>
                <w:color w:val="000000"/>
                <w:sz w:val="20"/>
              </w:rPr>
              <w:t>Примечание:</w:t>
            </w:r>
          </w:p>
          <w:p>
            <w:pPr>
              <w:spacing w:after="20"/>
              <w:ind w:left="20"/>
              <w:jc w:val="both"/>
            </w:pPr>
            <w:r>
              <w:rPr>
                <w:rFonts w:ascii="Times New Roman"/>
                <w:b w:val="false"/>
                <w:i/>
                <w:color w:val="000000"/>
                <w:sz w:val="20"/>
              </w:rPr>
              <w:t>1. Марка гасится печатью (штампом) субъекта охотничьего хозяйства</w:t>
            </w:r>
            <w:r>
              <w:br/>
            </w:r>
            <w:r>
              <w:rPr>
                <w:rFonts w:ascii="Times New Roman"/>
                <w:b w:val="false"/>
                <w:i w:val="false"/>
                <w:color w:val="000000"/>
                <w:sz w:val="20"/>
              </w:rPr>
              <w:t>
</w:t>
            </w:r>
            <w:r>
              <w:rPr>
                <w:rFonts w:ascii="Times New Roman"/>
                <w:b w:val="false"/>
                <w:i/>
                <w:color w:val="000000"/>
                <w:sz w:val="20"/>
              </w:rPr>
              <w:t>2. Отметка о фактической добыче животных производится егерем или при его отсутствии – самим охотником</w:t>
            </w:r>
            <w:r>
              <w:br/>
            </w:r>
            <w:r>
              <w:rPr>
                <w:rFonts w:ascii="Times New Roman"/>
                <w:b w:val="false"/>
                <w:i w:val="false"/>
                <w:color w:val="000000"/>
                <w:sz w:val="20"/>
              </w:rPr>
              <w:t>
</w:t>
            </w:r>
            <w:r>
              <w:rPr>
                <w:rFonts w:ascii="Times New Roman"/>
                <w:b w:val="false"/>
                <w:i/>
                <w:color w:val="000000"/>
                <w:sz w:val="20"/>
              </w:rPr>
              <w:t>3. Передача Путевки другому лицу запрещена</w:t>
            </w:r>
          </w:p>
        </w:tc>
      </w:tr>
    </w:tbl>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220 бұйрығымен      </w:t>
      </w:r>
      <w:r>
        <w:br/>
      </w:r>
      <w:r>
        <w:rPr>
          <w:rFonts w:ascii="Times New Roman"/>
          <w:b w:val="false"/>
          <w:i w:val="false"/>
          <w:color w:val="000000"/>
          <w:sz w:val="28"/>
        </w:rPr>
        <w:t xml:space="preserve">
бекітілген         </w:t>
      </w:r>
    </w:p>
    <w:bookmarkEnd w:id="2"/>
    <w:p>
      <w:pPr>
        <w:spacing w:after="0"/>
        <w:ind w:left="0"/>
        <w:jc w:val="both"/>
      </w:pPr>
      <w:r>
        <w:rPr>
          <w:rFonts w:ascii="Times New Roman"/>
          <w:b/>
          <w:i w:val="false"/>
          <w:color w:val="000000"/>
          <w:sz w:val="28"/>
        </w:rPr>
        <w:t xml:space="preserve">Үлгі нысан  </w:t>
      </w:r>
      <w:r>
        <w:br/>
      </w:r>
      <w:r>
        <w:rPr>
          <w:rFonts w:ascii="Times New Roman"/>
          <w:b w:val="false"/>
          <w:i w:val="false"/>
          <w:color w:val="000000"/>
          <w:sz w:val="28"/>
        </w:rPr>
        <w:t>
</w:t>
      </w:r>
      <w:r>
        <w:rPr>
          <w:rFonts w:ascii="Times New Roman"/>
          <w:b/>
          <w:i w:val="false"/>
          <w:color w:val="000000"/>
          <w:sz w:val="28"/>
        </w:rPr>
        <w:t xml:space="preserve">Типовая форма </w:t>
      </w:r>
    </w:p>
    <w:p>
      <w:pPr>
        <w:spacing w:after="0"/>
        <w:ind w:left="0"/>
        <w:jc w:val="both"/>
      </w:pPr>
      <w:r>
        <w:rPr>
          <w:rFonts w:ascii="Times New Roman"/>
          <w:b/>
          <w:i w:val="false"/>
          <w:color w:val="000000"/>
          <w:sz w:val="28"/>
        </w:rPr>
        <w:t xml:space="preserve">Жолдаманың алдыңғы беті </w:t>
      </w:r>
      <w:r>
        <w:br/>
      </w:r>
      <w:r>
        <w:rPr>
          <w:rFonts w:ascii="Times New Roman"/>
          <w:b w:val="false"/>
          <w:i w:val="false"/>
          <w:color w:val="000000"/>
          <w:sz w:val="28"/>
        </w:rPr>
        <w:t>
</w:t>
      </w:r>
      <w:r>
        <w:rPr>
          <w:rFonts w:ascii="Times New Roman"/>
          <w:b/>
          <w:i w:val="false"/>
          <w:color w:val="000000"/>
          <w:sz w:val="28"/>
        </w:rPr>
        <w:t xml:space="preserve">Лицевая сторона путевки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_________________________________________ аумағында ғана жарамды</w:t>
            </w:r>
            <w:r>
              <w:br/>
            </w:r>
            <w:r>
              <w:rPr>
                <w:rFonts w:ascii="Times New Roman"/>
                <w:b/>
                <w:i w:val="false"/>
                <w:color w:val="000000"/>
                <w:sz w:val="20"/>
              </w:rPr>
              <w:t>
(балық шаруашылығы субъектісінің атауы)
Действительно только на территории</w:t>
            </w:r>
            <w:r>
              <w:br/>
            </w:r>
            <w:r>
              <w:rPr>
                <w:rFonts w:ascii="Times New Roman"/>
                <w:b/>
                <w:i w:val="false"/>
                <w:color w:val="000000"/>
                <w:sz w:val="20"/>
              </w:rPr>
              <w:t>
________________________________________________</w:t>
            </w:r>
            <w:r>
              <w:br/>
            </w:r>
            <w:r>
              <w:rPr>
                <w:rFonts w:ascii="Times New Roman"/>
                <w:b/>
                <w:i w:val="false"/>
                <w:color w:val="000000"/>
                <w:sz w:val="20"/>
              </w:rPr>
              <w:t>
(наименование субъекта рыбного хозяйства)
        ЖОЛДАМА № __________________ (бір жолғы, маусымдық)</w:t>
            </w:r>
            <w:r>
              <w:br/>
            </w:r>
            <w:r>
              <w:rPr>
                <w:rFonts w:ascii="Times New Roman"/>
                <w:b/>
                <w:i w:val="false"/>
                <w:color w:val="000000"/>
                <w:sz w:val="20"/>
              </w:rPr>
              <w:t>
                      (тіркеу нөмірі)
        ПУТЕВКА № ______________________ (разовая, сезонная)</w:t>
            </w:r>
            <w:r>
              <w:br/>
            </w:r>
            <w:r>
              <w:rPr>
                <w:rFonts w:ascii="Times New Roman"/>
                <w:b/>
                <w:i w:val="false"/>
                <w:color w:val="000000"/>
                <w:sz w:val="20"/>
              </w:rPr>
              <w:t>
                   (регистрационный номер)
Жолдама құны ___________________ теңге</w:t>
            </w:r>
            <w:r>
              <w:br/>
            </w:r>
            <w:r>
              <w:rPr>
                <w:rFonts w:ascii="Times New Roman"/>
                <w:b/>
                <w:i w:val="false"/>
                <w:color w:val="000000"/>
                <w:sz w:val="20"/>
              </w:rPr>
              <w:t>
Стоимость путевки ________________ тенге
Т.А.Ж.____________________________________________________________</w:t>
            </w:r>
            <w:r>
              <w:br/>
            </w:r>
            <w:r>
              <w:rPr>
                <w:rFonts w:ascii="Times New Roman"/>
                <w:b/>
                <w:i w:val="false"/>
                <w:color w:val="000000"/>
                <w:sz w:val="20"/>
              </w:rPr>
              <w:t>
Ф.И.О.____________________________________________________________
Берілген күні _______________________</w:t>
            </w:r>
            <w:r>
              <w:br/>
            </w:r>
            <w:r>
              <w:rPr>
                <w:rFonts w:ascii="Times New Roman"/>
                <w:b/>
                <w:i w:val="false"/>
                <w:color w:val="000000"/>
                <w:sz w:val="20"/>
              </w:rPr>
              <w:t>
Дата выдачи _________________________
Балық шаруашылығы субъектісінің атауы</w:t>
            </w:r>
            <w:r>
              <w:br/>
            </w:r>
            <w:r>
              <w:rPr>
                <w:rFonts w:ascii="Times New Roman"/>
                <w:b/>
                <w:i w:val="false"/>
                <w:color w:val="000000"/>
                <w:sz w:val="20"/>
              </w:rPr>
              <w:t>
__________________________________________________________________</w:t>
            </w:r>
            <w:r>
              <w:br/>
            </w:r>
            <w:r>
              <w:rPr>
                <w:rFonts w:ascii="Times New Roman"/>
                <w:b/>
                <w:i w:val="false"/>
                <w:color w:val="000000"/>
                <w:sz w:val="20"/>
              </w:rPr>
              <w:t>
Наименование субъекта рыбного хозяйства</w:t>
            </w:r>
            <w:r>
              <w:br/>
            </w:r>
            <w:r>
              <w:rPr>
                <w:rFonts w:ascii="Times New Roman"/>
                <w:b/>
                <w:i w:val="false"/>
                <w:color w:val="000000"/>
                <w:sz w:val="20"/>
              </w:rPr>
              <w:t>
__________________________________________________________________</w:t>
            </w:r>
            <w:r>
              <w:br/>
            </w:r>
            <w:r>
              <w:rPr>
                <w:rFonts w:ascii="Times New Roman"/>
                <w:b/>
                <w:i w:val="false"/>
                <w:color w:val="000000"/>
                <w:sz w:val="20"/>
              </w:rPr>
              <w:t>
су айдынына және (немесе) учаскеге</w:t>
            </w:r>
            <w:r>
              <w:br/>
            </w:r>
            <w:r>
              <w:rPr>
                <w:rFonts w:ascii="Times New Roman"/>
                <w:b/>
                <w:i w:val="false"/>
                <w:color w:val="000000"/>
                <w:sz w:val="20"/>
              </w:rPr>
              <w:t>
__________________________________________________________________</w:t>
            </w:r>
            <w:r>
              <w:br/>
            </w:r>
            <w:r>
              <w:rPr>
                <w:rFonts w:ascii="Times New Roman"/>
                <w:b/>
                <w:i w:val="false"/>
                <w:color w:val="000000"/>
                <w:sz w:val="20"/>
              </w:rPr>
              <w:t>
                  (су айдыныны немесе учаскенің атауы) ________________________________________ аулау мақсатында жіберіледі</w:t>
            </w:r>
            <w:r>
              <w:br/>
            </w:r>
            <w:r>
              <w:rPr>
                <w:rFonts w:ascii="Times New Roman"/>
                <w:b/>
                <w:i w:val="false"/>
                <w:color w:val="000000"/>
                <w:sz w:val="20"/>
              </w:rPr>
              <w:t>
(балықтың және басқа да су жануарларының түрі)
Направляется на водоем и (или) участок _____________________________</w:t>
            </w:r>
            <w:r>
              <w:br/>
            </w:r>
            <w:r>
              <w:rPr>
                <w:rFonts w:ascii="Times New Roman"/>
                <w:b/>
                <w:i w:val="false"/>
                <w:color w:val="000000"/>
                <w:sz w:val="20"/>
              </w:rPr>
              <w:t>
                                  (наименования водоема или участка)
с целью добывания _________________________________________________</w:t>
            </w:r>
            <w:r>
              <w:br/>
            </w:r>
            <w:r>
              <w:rPr>
                <w:rFonts w:ascii="Times New Roman"/>
                <w:b/>
                <w:i w:val="false"/>
                <w:color w:val="000000"/>
                <w:sz w:val="20"/>
              </w:rPr>
              <w:t>
                          (вид рыб и других водных животных)
Ауланатын балықтың және басқа да су жануарларының түрлері бойынша көлемі (кг)</w:t>
            </w:r>
            <w:r>
              <w:br/>
            </w:r>
            <w:r>
              <w:rPr>
                <w:rFonts w:ascii="Times New Roman"/>
                <w:b/>
                <w:i w:val="false"/>
                <w:color w:val="000000"/>
                <w:sz w:val="20"/>
              </w:rPr>
              <w:t>
___________________________________________________________________</w:t>
            </w:r>
            <w:r>
              <w:br/>
            </w:r>
            <w:r>
              <w:rPr>
                <w:rFonts w:ascii="Times New Roman"/>
                <w:b/>
                <w:i w:val="false"/>
                <w:color w:val="000000"/>
                <w:sz w:val="20"/>
              </w:rPr>
              <w:t>
___________________________________________________________________</w:t>
            </w:r>
            <w:r>
              <w:br/>
            </w:r>
            <w:r>
              <w:rPr>
                <w:rFonts w:ascii="Times New Roman"/>
                <w:b/>
                <w:i w:val="false"/>
                <w:color w:val="000000"/>
                <w:sz w:val="20"/>
              </w:rPr>
              <w:t>
Количество вылавливаемой рыбы и других водных животных (кг) по видам</w:t>
            </w:r>
            <w:r>
              <w:br/>
            </w:r>
            <w:r>
              <w:rPr>
                <w:rFonts w:ascii="Times New Roman"/>
                <w:b/>
                <w:i w:val="false"/>
                <w:color w:val="000000"/>
                <w:sz w:val="20"/>
              </w:rPr>
              <w:t>
___________________________________________________________________
Қолданылу мерзімі 20__ жылғы «___» _________ ден 20__ жылғы «___» __________ дейін
Срок действия с «___» ___________ 20___ г. по «___» _______ 20___ г.
Жолдама берген балық шаруашылығы субъектісінің жауапты адамы</w:t>
            </w:r>
            <w:r>
              <w:br/>
            </w:r>
            <w:r>
              <w:rPr>
                <w:rFonts w:ascii="Times New Roman"/>
                <w:b/>
                <w:i w:val="false"/>
                <w:color w:val="000000"/>
                <w:sz w:val="20"/>
              </w:rPr>
              <w:t>
___________________________________________________________________</w:t>
            </w:r>
            <w:r>
              <w:br/>
            </w:r>
            <w:r>
              <w:rPr>
                <w:rFonts w:ascii="Times New Roman"/>
                <w:b/>
                <w:i w:val="false"/>
                <w:color w:val="000000"/>
                <w:sz w:val="20"/>
              </w:rPr>
              <w:t>
                            (Т.А.Ж, қолы)
Ответственное лицо, субъекта рыбного хозяйства, выдавшее путевку</w:t>
            </w:r>
            <w:r>
              <w:br/>
            </w:r>
            <w:r>
              <w:rPr>
                <w:rFonts w:ascii="Times New Roman"/>
                <w:b/>
                <w:i w:val="false"/>
                <w:color w:val="000000"/>
                <w:sz w:val="20"/>
              </w:rPr>
              <w:t>
___________________________________________________________________</w:t>
            </w:r>
            <w:r>
              <w:br/>
            </w:r>
            <w:r>
              <w:rPr>
                <w:rFonts w:ascii="Times New Roman"/>
                <w:b/>
                <w:i w:val="false"/>
                <w:color w:val="000000"/>
                <w:sz w:val="20"/>
              </w:rPr>
              <w:t>
                           (Ф.И.О., подпись)
Ішкі күн тәртібінің ережелерімен таныстым жолдаманы алдым _________</w:t>
            </w:r>
            <w:r>
              <w:br/>
            </w:r>
            <w:r>
              <w:rPr>
                <w:rFonts w:ascii="Times New Roman"/>
                <w:b/>
                <w:i w:val="false"/>
                <w:color w:val="000000"/>
                <w:sz w:val="20"/>
              </w:rPr>
              <w:t>
                                                       (Т.А.Ж, қолы)
Путевку получил с правилами внутреннего распорядка ознакомлен ______</w:t>
            </w:r>
            <w:r>
              <w:br/>
            </w:r>
            <w:r>
              <w:rPr>
                <w:rFonts w:ascii="Times New Roman"/>
                <w:b/>
                <w:i w:val="false"/>
                <w:color w:val="000000"/>
                <w:sz w:val="20"/>
              </w:rPr>
              <w:t>
                                                    (Ф.И.О. подпись)
М.О.        Жолдама берілген күн 20__ жылғы «___» ________________</w:t>
            </w:r>
            <w:r>
              <w:br/>
            </w:r>
            <w:r>
              <w:rPr>
                <w:rFonts w:ascii="Times New Roman"/>
                <w:b/>
                <w:i w:val="false"/>
                <w:color w:val="000000"/>
                <w:sz w:val="20"/>
              </w:rPr>
              <w:t>
М.П.        Дата выдачи путевки «___» ___________ 20__ г._________
</w:t>
            </w:r>
          </w:p>
        </w:tc>
      </w:tr>
    </w:tbl>
    <w:p>
      <w:pPr>
        <w:spacing w:after="0"/>
        <w:ind w:left="0"/>
        <w:jc w:val="both"/>
      </w:pPr>
      <w:r>
        <w:rPr>
          <w:rFonts w:ascii="Times New Roman"/>
          <w:b/>
          <w:i w:val="false"/>
          <w:color w:val="000000"/>
          <w:sz w:val="28"/>
        </w:rPr>
        <w:t xml:space="preserve">Жолдаманың артқы бетi  </w:t>
      </w:r>
      <w:r>
        <w:br/>
      </w:r>
      <w:r>
        <w:rPr>
          <w:rFonts w:ascii="Times New Roman"/>
          <w:b w:val="false"/>
          <w:i w:val="false"/>
          <w:color w:val="000000"/>
          <w:sz w:val="28"/>
        </w:rPr>
        <w:t>
</w:t>
      </w:r>
      <w:r>
        <w:rPr>
          <w:rFonts w:ascii="Times New Roman"/>
          <w:b/>
          <w:i w:val="false"/>
          <w:color w:val="000000"/>
          <w:sz w:val="28"/>
        </w:rPr>
        <w:t xml:space="preserve">Обратная сторона Путевки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9"/>
        <w:gridCol w:w="2959"/>
        <w:gridCol w:w="5036"/>
        <w:gridCol w:w="6"/>
      </w:tblGrid>
      <w:tr>
        <w:trPr>
          <w:trHeight w:val="30" w:hRule="atLeast"/>
        </w:trPr>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Нақты ауланғаны</w:t>
            </w:r>
            <w:r>
              <w:br/>
            </w:r>
            <w:r>
              <w:rPr>
                <w:rFonts w:ascii="Times New Roman"/>
                <w:b/>
                <w:i w:val="false"/>
                <w:color w:val="000000"/>
                <w:sz w:val="20"/>
              </w:rPr>
              <w:t>
Фактически добыто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Күнi
Дата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Жолдаманы рәсімдеген қорықшының немесе тұлғаның қолы
Подпись егеря или лица на которого оформлена путевка
</w:t>
            </w:r>
          </w:p>
        </w:tc>
      </w:tr>
      <w:tr>
        <w:trPr>
          <w:trHeight w:val="30" w:hRule="atLeast"/>
        </w:trPr>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Аулаған балықтың, басқа су жануарларының түрлерi
Вид рыб, других водных животных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w:t>
            </w:r>
            <w:r>
              <w:br/>
            </w:r>
            <w:r>
              <w:rPr>
                <w:rFonts w:ascii="Times New Roman"/>
                <w:b/>
                <w:i w:val="false"/>
                <w:color w:val="000000"/>
                <w:sz w:val="20"/>
              </w:rPr>
              <w:t>
(кг)
Количество (кг)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Ескерту:</w:t>
            </w:r>
          </w:p>
          <w:p>
            <w:pPr>
              <w:spacing w:after="20"/>
              <w:ind w:left="20"/>
              <w:jc w:val="both"/>
            </w:pPr>
            <w:r>
              <w:rPr>
                <w:rFonts w:ascii="Times New Roman"/>
                <w:b w:val="false"/>
                <w:i/>
                <w:color w:val="000000"/>
                <w:sz w:val="20"/>
              </w:rPr>
              <w:t>1. Жануарларды нақты аулау туралы белгі соғуды қорықшы немесе ол жоқ кезде – тұлғаның өзі жүргізеді</w:t>
            </w:r>
            <w:r>
              <w:br/>
            </w:r>
            <w:r>
              <w:rPr>
                <w:rFonts w:ascii="Times New Roman"/>
                <w:b w:val="false"/>
                <w:i w:val="false"/>
                <w:color w:val="000000"/>
                <w:sz w:val="20"/>
              </w:rPr>
              <w:t>
</w:t>
            </w:r>
            <w:r>
              <w:rPr>
                <w:rFonts w:ascii="Times New Roman"/>
                <w:b w:val="false"/>
                <w:i/>
                <w:color w:val="000000"/>
                <w:sz w:val="20"/>
              </w:rPr>
              <w:t>2. Жолдаманы басқа адамға беруге тыйым салынады.</w:t>
            </w:r>
          </w:p>
          <w:p>
            <w:pPr>
              <w:spacing w:after="20"/>
              <w:ind w:left="20"/>
              <w:jc w:val="both"/>
            </w:pPr>
            <w:r>
              <w:rPr>
                <w:rFonts w:ascii="Times New Roman"/>
                <w:b w:val="false"/>
                <w:i/>
                <w:color w:val="000000"/>
                <w:sz w:val="20"/>
              </w:rPr>
              <w:t>Примечание:</w:t>
            </w:r>
          </w:p>
          <w:p>
            <w:pPr>
              <w:spacing w:after="20"/>
              <w:ind w:left="20"/>
              <w:jc w:val="both"/>
            </w:pPr>
            <w:r>
              <w:rPr>
                <w:rFonts w:ascii="Times New Roman"/>
                <w:b w:val="false"/>
                <w:i/>
                <w:color w:val="000000"/>
                <w:sz w:val="20"/>
              </w:rPr>
              <w:t>1. Отметка о фактической добыче животных производится егерем или при его отсутствии – самим физическим лицом</w:t>
            </w:r>
            <w:r>
              <w:br/>
            </w:r>
            <w:r>
              <w:rPr>
                <w:rFonts w:ascii="Times New Roman"/>
                <w:b w:val="false"/>
                <w:i w:val="false"/>
                <w:color w:val="000000"/>
                <w:sz w:val="20"/>
              </w:rPr>
              <w:t>
</w:t>
            </w:r>
            <w:r>
              <w:rPr>
                <w:rFonts w:ascii="Times New Roman"/>
                <w:b w:val="false"/>
                <w:i/>
                <w:color w:val="000000"/>
                <w:sz w:val="20"/>
              </w:rPr>
              <w:t>2. Передача Путевки другому лицу запрещена</w:t>
            </w:r>
          </w:p>
        </w:tc>
      </w:tr>
    </w:tbl>
    <w:bookmarkStart w:name="z1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220 бұйрығымен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Аңшылық және балық шаруашылығы субъектілерімен</w:t>
      </w:r>
      <w:r>
        <w:br/>
      </w:r>
      <w:r>
        <w:rPr>
          <w:rFonts w:ascii="Times New Roman"/>
          <w:b/>
          <w:i w:val="false"/>
          <w:color w:val="000000"/>
        </w:rPr>
        <w:t>
жолдама беру ережеcі</w:t>
      </w:r>
    </w:p>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Осы аңшылық және балық шаруашылығы субъектілерімен жолдама беру ережесі (бұдан әрi – Ереже) «Жануарлар дүниесiн қорғау, өсiмiн молайту және пайдалану туралы» Қазақстан Республикасының 2004 жылғы 9 шілдедегі Заңының 9-бабының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әзiрлендi және жолдаманы беру тәртібін анықтайды.</w:t>
      </w:r>
      <w:r>
        <w:br/>
      </w:r>
      <w:r>
        <w:rPr>
          <w:rFonts w:ascii="Times New Roman"/>
          <w:b w:val="false"/>
          <w:i w:val="false"/>
          <w:color w:val="000000"/>
          <w:sz w:val="28"/>
        </w:rPr>
        <w:t>
</w:t>
      </w:r>
      <w:r>
        <w:rPr>
          <w:rFonts w:ascii="Times New Roman"/>
          <w:b w:val="false"/>
          <w:i w:val="false"/>
          <w:color w:val="000000"/>
          <w:sz w:val="28"/>
        </w:rPr>
        <w:t>
      2. Осы Ережеде мынадай негiзгi ұғымдар мен терминдер пайдаланылады:</w:t>
      </w:r>
      <w:r>
        <w:br/>
      </w:r>
      <w:r>
        <w:rPr>
          <w:rFonts w:ascii="Times New Roman"/>
          <w:b w:val="false"/>
          <w:i w:val="false"/>
          <w:color w:val="000000"/>
          <w:sz w:val="28"/>
        </w:rPr>
        <w:t>
</w:t>
      </w:r>
      <w:r>
        <w:rPr>
          <w:rFonts w:ascii="Times New Roman"/>
          <w:b w:val="false"/>
          <w:i w:val="false"/>
          <w:color w:val="000000"/>
          <w:sz w:val="28"/>
        </w:rPr>
        <w:t>
      1) жолқұжат – бекiтiлiп берiлген аңшылық алқаптарға немесе балық шаруашылығы су айдындарына және (немесе) учаскелерiне жануарлар дүниесi объектiлерiн алу мақсатында бару үшiн жеке тұлғаларға берiлетiн құжат;</w:t>
      </w:r>
      <w:r>
        <w:br/>
      </w:r>
      <w:r>
        <w:rPr>
          <w:rFonts w:ascii="Times New Roman"/>
          <w:b w:val="false"/>
          <w:i w:val="false"/>
          <w:color w:val="000000"/>
          <w:sz w:val="28"/>
        </w:rPr>
        <w:t>
</w:t>
      </w:r>
      <w:r>
        <w:rPr>
          <w:rFonts w:ascii="Times New Roman"/>
          <w:b w:val="false"/>
          <w:i w:val="false"/>
          <w:color w:val="000000"/>
          <w:sz w:val="28"/>
        </w:rPr>
        <w:t>
      2) аңшылық шаруашылығы субъектісі – бекiтiлiп берiлген аңшылық алқаптарда </w:t>
      </w:r>
      <w:r>
        <w:rPr>
          <w:rFonts w:ascii="Times New Roman"/>
          <w:b w:val="false"/>
          <w:i w:val="false"/>
          <w:color w:val="000000"/>
          <w:sz w:val="28"/>
        </w:rPr>
        <w:t>аңшылық шаруашылығын</w:t>
      </w:r>
      <w:r>
        <w:rPr>
          <w:rFonts w:ascii="Times New Roman"/>
          <w:b w:val="false"/>
          <w:i w:val="false"/>
          <w:color w:val="000000"/>
          <w:sz w:val="28"/>
        </w:rPr>
        <w:t xml:space="preserve"> жүргiзетін жеке немесе заңды тұлға;</w:t>
      </w:r>
      <w:r>
        <w:br/>
      </w:r>
      <w:r>
        <w:rPr>
          <w:rFonts w:ascii="Times New Roman"/>
          <w:b w:val="false"/>
          <w:i w:val="false"/>
          <w:color w:val="000000"/>
          <w:sz w:val="28"/>
        </w:rPr>
        <w:t>
</w:t>
      </w:r>
      <w:r>
        <w:rPr>
          <w:rFonts w:ascii="Times New Roman"/>
          <w:b w:val="false"/>
          <w:i w:val="false"/>
          <w:color w:val="000000"/>
          <w:sz w:val="28"/>
        </w:rPr>
        <w:t>
      3) балық шаруашылығы субъектісі – негізгі қызметінің бағыты </w:t>
      </w:r>
      <w:r>
        <w:rPr>
          <w:rFonts w:ascii="Times New Roman"/>
          <w:b w:val="false"/>
          <w:i w:val="false"/>
          <w:color w:val="000000"/>
          <w:sz w:val="28"/>
        </w:rPr>
        <w:t>балық шаруашылығын</w:t>
      </w:r>
      <w:r>
        <w:rPr>
          <w:rFonts w:ascii="Times New Roman"/>
          <w:b w:val="false"/>
          <w:i w:val="false"/>
          <w:color w:val="000000"/>
          <w:sz w:val="28"/>
        </w:rPr>
        <w:t xml:space="preserve"> жүргізу болып табылатын жеке және заңды тұлға.</w:t>
      </w:r>
    </w:p>
    <w:bookmarkEnd w:id="5"/>
    <w:bookmarkStart w:name="z18" w:id="6"/>
    <w:p>
      <w:pPr>
        <w:spacing w:after="0"/>
        <w:ind w:left="0"/>
        <w:jc w:val="left"/>
      </w:pPr>
      <w:r>
        <w:rPr>
          <w:rFonts w:ascii="Times New Roman"/>
          <w:b/>
          <w:i w:val="false"/>
          <w:color w:val="000000"/>
        </w:rPr>
        <w:t xml:space="preserve"> 
2. Жолдама беру тәртiбi</w:t>
      </w:r>
    </w:p>
    <w:bookmarkEnd w:id="6"/>
    <w:bookmarkStart w:name="z19" w:id="7"/>
    <w:p>
      <w:pPr>
        <w:spacing w:after="0"/>
        <w:ind w:left="0"/>
        <w:jc w:val="both"/>
      </w:pPr>
      <w:r>
        <w:rPr>
          <w:rFonts w:ascii="Times New Roman"/>
          <w:b w:val="false"/>
          <w:i w:val="false"/>
          <w:color w:val="000000"/>
          <w:sz w:val="28"/>
        </w:rPr>
        <w:t>
      3. Жолдама аңшылық және балық шаруашылығы субъектісімен жеке тұлғаның өтініші бойынша бекiтiлiп берiлген аңшылық алқаптарға немесе балық шаруашылығы су айдындарына және (немесе) учаскелерiне бөлінген квота шегінде бекiтiлiп берiлген аңшылық алқаптарға немесе балық шаруашылығы су айдындарын және (немесе) учаскелерiне жануарлар дүниесi объектiлерiн алу мақсатында бару үшiн беріледі.</w:t>
      </w:r>
      <w:r>
        <w:br/>
      </w:r>
      <w:r>
        <w:rPr>
          <w:rFonts w:ascii="Times New Roman"/>
          <w:b w:val="false"/>
          <w:i w:val="false"/>
          <w:color w:val="000000"/>
          <w:sz w:val="28"/>
        </w:rPr>
        <w:t>
</w:t>
      </w:r>
      <w:r>
        <w:rPr>
          <w:rFonts w:ascii="Times New Roman"/>
          <w:b w:val="false"/>
          <w:i w:val="false"/>
          <w:color w:val="000000"/>
          <w:sz w:val="28"/>
        </w:rPr>
        <w:t>
      4. Аңшылық шаруашылығы субъектісінің жолдамасы әрекет ету мерзіміне байланысты бір жолғы және маусымдық болып бөлінеді. Бір жолғы жолдама үш күнтізбелік күнге, ал маусымдық жолдама Қазақстан Республикасы Үкiметiнiң 2004 жылғы 31 желтоқсандағы № 1458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аң аулау ережелерінде белгіленген мерзімдерге сәйкес аң аулаудың бүкіл мерзіміне беріледі. Маусымдық жолдаманы беру кезінде тұяқты жануарлар мен аюды қоспағанда аулануы жоспарланып отырған құстың саны бес дара нұсқадан аспауы тиіс.</w:t>
      </w:r>
      <w:r>
        <w:br/>
      </w:r>
      <w:r>
        <w:rPr>
          <w:rFonts w:ascii="Times New Roman"/>
          <w:b w:val="false"/>
          <w:i w:val="false"/>
          <w:color w:val="000000"/>
          <w:sz w:val="28"/>
        </w:rPr>
        <w:t>
      Аңшылық шаруашылығы субъектісімен берілетін жолдама тіркеу нөмірі бірдей екі дана болып толтырылады. Жолдаманың бірінші данасы рұқсат етілген жапсырмалармен (маркалармен) бірге аңшыға беріледі, ал рұқсаттың (маркалардың) түбіртегі жапсырылған Жолдаманың екінші данасы аңшылық шаруашылығы ұйымында қалып, үш жыл сақталады.</w:t>
      </w:r>
      <w:r>
        <w:br/>
      </w:r>
      <w:r>
        <w:rPr>
          <w:rFonts w:ascii="Times New Roman"/>
          <w:b w:val="false"/>
          <w:i w:val="false"/>
          <w:color w:val="000000"/>
          <w:sz w:val="28"/>
        </w:rPr>
        <w:t>
</w:t>
      </w:r>
      <w:r>
        <w:rPr>
          <w:rFonts w:ascii="Times New Roman"/>
          <w:b w:val="false"/>
          <w:i w:val="false"/>
          <w:color w:val="000000"/>
          <w:sz w:val="28"/>
        </w:rPr>
        <w:t>
      5. Балық шаруашылығы субъектісімен берілетін Жолдаманың қолданылу мерзімі Қазақстан Республикасы Үкіметінің 2004 жылғы 31 желтоқсандағы № 1458 </w:t>
      </w:r>
      <w:r>
        <w:rPr>
          <w:rFonts w:ascii="Times New Roman"/>
          <w:b w:val="false"/>
          <w:i w:val="false"/>
          <w:color w:val="000000"/>
          <w:sz w:val="28"/>
        </w:rPr>
        <w:t>қаулысымен</w:t>
      </w:r>
      <w:r>
        <w:rPr>
          <w:rFonts w:ascii="Times New Roman"/>
          <w:b w:val="false"/>
          <w:i w:val="false"/>
          <w:color w:val="000000"/>
          <w:sz w:val="28"/>
        </w:rPr>
        <w:t xml:space="preserve"> бекітілген Балық аулау ережелерінде белгіленген балық аулау мерзімдері шегінде балық шаруашылығы субъектісімен анықталады.</w:t>
      </w:r>
      <w:r>
        <w:br/>
      </w:r>
      <w:r>
        <w:rPr>
          <w:rFonts w:ascii="Times New Roman"/>
          <w:b w:val="false"/>
          <w:i w:val="false"/>
          <w:color w:val="000000"/>
          <w:sz w:val="28"/>
        </w:rPr>
        <w:t>
      Балық шаруашылығы субъектісімен берілетін жолдама тіркеу нөмірі бірдей екі дана болып толтырылады. Толтырылған Жолдаманың бір данасы жеке тұлғаға беріледі, ал Жолдаманың екінші данасы балық шаруашылығы субъектісінде қалып, үш жыл сақталады.</w:t>
      </w:r>
      <w:r>
        <w:br/>
      </w:r>
      <w:r>
        <w:rPr>
          <w:rFonts w:ascii="Times New Roman"/>
          <w:b w:val="false"/>
          <w:i w:val="false"/>
          <w:color w:val="000000"/>
          <w:sz w:val="28"/>
        </w:rPr>
        <w:t>
</w:t>
      </w:r>
      <w:r>
        <w:rPr>
          <w:rFonts w:ascii="Times New Roman"/>
          <w:b w:val="false"/>
          <w:i w:val="false"/>
          <w:color w:val="000000"/>
          <w:sz w:val="28"/>
        </w:rPr>
        <w:t>
      6. Аң аулауға жолдама келесі жағдайларда берілмейді:</w:t>
      </w:r>
      <w:r>
        <w:br/>
      </w:r>
      <w:r>
        <w:rPr>
          <w:rFonts w:ascii="Times New Roman"/>
          <w:b w:val="false"/>
          <w:i w:val="false"/>
          <w:color w:val="000000"/>
          <w:sz w:val="28"/>
        </w:rPr>
        <w:t>
</w:t>
      </w:r>
      <w:r>
        <w:rPr>
          <w:rFonts w:ascii="Times New Roman"/>
          <w:b w:val="false"/>
          <w:i w:val="false"/>
          <w:color w:val="000000"/>
          <w:sz w:val="28"/>
        </w:rPr>
        <w:t>
      1) бөлінген квотаның аңшылық шаруашылығы субъектісімен толық игерілуі немесе квотаның болмауы;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аңшы куәлігінің</w:t>
      </w:r>
      <w:r>
        <w:rPr>
          <w:rFonts w:ascii="Times New Roman"/>
          <w:b w:val="false"/>
          <w:i w:val="false"/>
          <w:color w:val="000000"/>
          <w:sz w:val="28"/>
        </w:rPr>
        <w:t xml:space="preserve"> болмауы;</w:t>
      </w:r>
      <w:r>
        <w:br/>
      </w:r>
      <w:r>
        <w:rPr>
          <w:rFonts w:ascii="Times New Roman"/>
          <w:b w:val="false"/>
          <w:i w:val="false"/>
          <w:color w:val="000000"/>
          <w:sz w:val="28"/>
        </w:rPr>
        <w:t>
</w:t>
      </w:r>
      <w:r>
        <w:rPr>
          <w:rFonts w:ascii="Times New Roman"/>
          <w:b w:val="false"/>
          <w:i w:val="false"/>
          <w:color w:val="000000"/>
          <w:sz w:val="28"/>
        </w:rPr>
        <w:t>
      3) қару қолдануға рұқсаттың болмауы;</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2004 жылғы 31 желтоқсандағы № 1458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аң аулау ережелерінде белгіленген аулау мерзіміне, орнына, тәсілдеріне және қолданылатын қаруға тыйым салынған болса.</w:t>
      </w:r>
      <w:r>
        <w:br/>
      </w:r>
      <w:r>
        <w:rPr>
          <w:rFonts w:ascii="Times New Roman"/>
          <w:b w:val="false"/>
          <w:i w:val="false"/>
          <w:color w:val="000000"/>
          <w:sz w:val="28"/>
        </w:rPr>
        <w:t>
</w:t>
      </w:r>
      <w:r>
        <w:rPr>
          <w:rFonts w:ascii="Times New Roman"/>
          <w:b w:val="false"/>
          <w:i w:val="false"/>
          <w:color w:val="000000"/>
          <w:sz w:val="28"/>
        </w:rPr>
        <w:t>
      7. Балық шаруашылығы субъектісімен жолдама келесі жағдайларда берілмейді:</w:t>
      </w:r>
      <w:r>
        <w:br/>
      </w:r>
      <w:r>
        <w:rPr>
          <w:rFonts w:ascii="Times New Roman"/>
          <w:b w:val="false"/>
          <w:i w:val="false"/>
          <w:color w:val="000000"/>
          <w:sz w:val="28"/>
        </w:rPr>
        <w:t>
</w:t>
      </w:r>
      <w:r>
        <w:rPr>
          <w:rFonts w:ascii="Times New Roman"/>
          <w:b w:val="false"/>
          <w:i w:val="false"/>
          <w:color w:val="000000"/>
          <w:sz w:val="28"/>
        </w:rPr>
        <w:t>
      1) Қазақстан Республикасы Үкiметiнiң 2005 жылғы 5 қаңтардағы № 2 </w:t>
      </w:r>
      <w:r>
        <w:rPr>
          <w:rFonts w:ascii="Times New Roman"/>
          <w:b w:val="false"/>
          <w:i w:val="false"/>
          <w:color w:val="000000"/>
          <w:sz w:val="28"/>
        </w:rPr>
        <w:t>қаулысымен</w:t>
      </w:r>
      <w:r>
        <w:rPr>
          <w:rFonts w:ascii="Times New Roman"/>
          <w:b w:val="false"/>
          <w:i w:val="false"/>
          <w:color w:val="000000"/>
          <w:sz w:val="28"/>
        </w:rPr>
        <w:t xml:space="preserve"> және «Балық ресурстарын және басқа да су жануарларын пайдалануға арналған шектеулер мен тыйымдарды енгiзу туралы» Қазақстан Республикасы Ауыл шаруашылығы министрінің м.а. 2009 жылғы 12 тамыздағы № 454 (Нормативтiк құқықтық актілерді мемлекеттiк тiркеу тiзiлiмiнде 5756 нөмірмен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 дүниесi объектiлерiн пайдалануға шектеулер мен тыйым салуларды белгiлеу ережелерінде белгіленген аулау мерзіміне, орнына, тәсілдеріне және қолданылатын қаруға тыйым салынған болса;</w:t>
      </w:r>
      <w:r>
        <w:br/>
      </w:r>
      <w:r>
        <w:rPr>
          <w:rFonts w:ascii="Times New Roman"/>
          <w:b w:val="false"/>
          <w:i w:val="false"/>
          <w:color w:val="000000"/>
          <w:sz w:val="28"/>
        </w:rPr>
        <w:t>
</w:t>
      </w:r>
      <w:r>
        <w:rPr>
          <w:rFonts w:ascii="Times New Roman"/>
          <w:b w:val="false"/>
          <w:i w:val="false"/>
          <w:color w:val="000000"/>
          <w:sz w:val="28"/>
        </w:rPr>
        <w:t>
      2) балық ресурстарын және басқа да су жануарларын алуға квота болмаса.</w:t>
      </w:r>
      <w:r>
        <w:br/>
      </w:r>
      <w:r>
        <w:rPr>
          <w:rFonts w:ascii="Times New Roman"/>
          <w:b w:val="false"/>
          <w:i w:val="false"/>
          <w:color w:val="000000"/>
          <w:sz w:val="28"/>
        </w:rPr>
        <w:t>
</w:t>
      </w:r>
      <w:r>
        <w:rPr>
          <w:rFonts w:ascii="Times New Roman"/>
          <w:b w:val="false"/>
          <w:i w:val="false"/>
          <w:color w:val="000000"/>
          <w:sz w:val="28"/>
        </w:rPr>
        <w:t>
      8. Жолдаманы беруден бас тарту жеке тұлғаға өтінім берген күні бас тарту себептері мен негіздемесі белгіленіп жазбаша түрде рәсімделеді.</w:t>
      </w:r>
      <w:r>
        <w:br/>
      </w:r>
      <w:r>
        <w:rPr>
          <w:rFonts w:ascii="Times New Roman"/>
          <w:b w:val="false"/>
          <w:i w:val="false"/>
          <w:color w:val="000000"/>
          <w:sz w:val="28"/>
        </w:rPr>
        <w:t>
</w:t>
      </w:r>
      <w:r>
        <w:rPr>
          <w:rFonts w:ascii="Times New Roman"/>
          <w:b w:val="false"/>
          <w:i w:val="false"/>
          <w:color w:val="000000"/>
          <w:sz w:val="28"/>
        </w:rPr>
        <w:t>
      9. Аңшылық және балық шаруашылығы субъектілері берілген жолдамаларды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бекітілген нысан бойынша, нөмірленген, байланған және уәкілетті органның аумақтық бөлімшесінің мөрімен куәландырылған жорналда тіркеп есепке алады.</w:t>
      </w:r>
    </w:p>
    <w:bookmarkEnd w:id="7"/>
    <w:bookmarkStart w:name="z32" w:id="8"/>
    <w:p>
      <w:pPr>
        <w:spacing w:after="0"/>
        <w:ind w:left="0"/>
        <w:jc w:val="both"/>
      </w:pPr>
      <w:r>
        <w:rPr>
          <w:rFonts w:ascii="Times New Roman"/>
          <w:b w:val="false"/>
          <w:i w:val="false"/>
          <w:color w:val="000000"/>
          <w:sz w:val="28"/>
        </w:rPr>
        <w:t xml:space="preserve">
Аңшылық және балық шаруашылығы </w:t>
      </w:r>
      <w:r>
        <w:br/>
      </w:r>
      <w:r>
        <w:rPr>
          <w:rFonts w:ascii="Times New Roman"/>
          <w:b w:val="false"/>
          <w:i w:val="false"/>
          <w:color w:val="000000"/>
          <w:sz w:val="28"/>
        </w:rPr>
        <w:t xml:space="preserve">
субъектілерімен жолдама беру  </w:t>
      </w:r>
      <w:r>
        <w:br/>
      </w:r>
      <w:r>
        <w:rPr>
          <w:rFonts w:ascii="Times New Roman"/>
          <w:b w:val="false"/>
          <w:i w:val="false"/>
          <w:color w:val="000000"/>
          <w:sz w:val="28"/>
        </w:rPr>
        <w:t xml:space="preserve">
ережесіне қосымша       </w:t>
      </w:r>
    </w:p>
    <w:bookmarkEnd w:id="8"/>
    <w:p>
      <w:pPr>
        <w:spacing w:after="0"/>
        <w:ind w:left="0"/>
        <w:jc w:val="both"/>
      </w:pPr>
      <w:r>
        <w:rPr>
          <w:rFonts w:ascii="Times New Roman"/>
          <w:b w:val="false"/>
          <w:i w:val="false"/>
          <w:color w:val="000000"/>
          <w:sz w:val="28"/>
        </w:rPr>
        <w:t xml:space="preserve">Нысан </w:t>
      </w:r>
    </w:p>
    <w:bookmarkStart w:name="z33" w:id="9"/>
    <w:p>
      <w:pPr>
        <w:spacing w:after="0"/>
        <w:ind w:left="0"/>
        <w:jc w:val="left"/>
      </w:pPr>
      <w:r>
        <w:rPr>
          <w:rFonts w:ascii="Times New Roman"/>
          <w:b/>
          <w:i w:val="false"/>
          <w:color w:val="000000"/>
        </w:rPr>
        <w:t xml:space="preserve"> 
Аңшылық және балық шаруашылығы субъектілерімен</w:t>
      </w:r>
      <w:r>
        <w:br/>
      </w:r>
      <w:r>
        <w:rPr>
          <w:rFonts w:ascii="Times New Roman"/>
          <w:b/>
          <w:i w:val="false"/>
          <w:color w:val="000000"/>
        </w:rPr>
        <w:t>
берілген жолдамаларды тіркеу</w:t>
      </w:r>
      <w:r>
        <w:br/>
      </w:r>
      <w:r>
        <w:rPr>
          <w:rFonts w:ascii="Times New Roman"/>
          <w:b/>
          <w:i w:val="false"/>
          <w:color w:val="000000"/>
        </w:rPr>
        <w:t>
жорналы __________________________________________________________</w:t>
      </w:r>
      <w:r>
        <w:br/>
      </w:r>
      <w:r>
        <w:rPr>
          <w:rFonts w:ascii="Times New Roman"/>
          <w:b/>
          <w:i w:val="false"/>
          <w:color w:val="000000"/>
        </w:rPr>
        <w:t>
__________________________________________________________</w:t>
      </w:r>
      <w:r>
        <w:br/>
      </w:r>
      <w:r>
        <w:rPr>
          <w:rFonts w:ascii="Times New Roman"/>
          <w:b/>
          <w:i w:val="false"/>
          <w:color w:val="000000"/>
        </w:rPr>
        <w:t>
      (аңшылық және балық шаруашылығы субъектісінің атауы)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904"/>
        <w:gridCol w:w="1876"/>
        <w:gridCol w:w="1870"/>
        <w:gridCol w:w="1875"/>
        <w:gridCol w:w="1875"/>
        <w:gridCol w:w="1871"/>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Аңшының, балықшының тегі, аты-жөні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Аңшының, балықшының мекен-жайы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нөмірі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жануарлардың, балықтың және басқа да су жануарларының түрлері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балық аулау мерзімдері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алғаны туралы қолы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w:t>
      </w:r>
      <w:r>
        <w:br/>
      </w:r>
      <w:r>
        <w:rPr>
          <w:rFonts w:ascii="Times New Roman"/>
          <w:b w:val="false"/>
          <w:i w:val="false"/>
          <w:color w:val="000000"/>
          <w:sz w:val="28"/>
        </w:rPr>
        <w:t>
(аңшылық және балық шаруашылығы субъектісінің Т.А.Ж.,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