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f5ac" w14:textId="9a4f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арналған биологиялық негiздеме дайындау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6 сәуірдегі N 233 бұйрығы. Қазақстан Республикасы Әділет министрлігінде 2010 жылғы 6 мамырда Нормативтік құқықтық кесімдерді мемлекеттік тіркеудің тізіліміне N 6218 болып енгізілді. Күші жойылды - Қазақстан Республикасы Қоршаған орта және су ресурстары министрінің 2014 жылғы 4 сәуірдегі № 104-Ө бұйрығымен</w:t>
      </w:r>
    </w:p>
    <w:p>
      <w:pPr>
        <w:spacing w:after="0"/>
        <w:ind w:left="0"/>
        <w:jc w:val="both"/>
      </w:pPr>
      <w:bookmarkStart w:name="z1" w:id="0"/>
      <w:r>
        <w:rPr>
          <w:rFonts w:ascii="Times New Roman"/>
          <w:b w:val="false"/>
          <w:i w:val="false"/>
          <w:color w:val="ff0000"/>
          <w:sz w:val="28"/>
        </w:rPr>
        <w:t xml:space="preserve">
      Ескерту. Күші жойылды - ҚР Қоршаған орта және су ресурстары министрінің 04.04.2014 </w:t>
      </w:r>
      <w:r>
        <w:rPr>
          <w:rFonts w:ascii="Times New Roman"/>
          <w:b w:val="false"/>
          <w:i w:val="false"/>
          <w:color w:val="ff0000"/>
          <w:sz w:val="28"/>
        </w:rPr>
        <w:t>№ 104-Ө</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2004 жылғы 9 шілдедегі «Жануарлар дүниесін қорғау, өсімін молайту және пайдалану туралы» Заңының 9-бабы 1-тармағының </w:t>
      </w:r>
      <w:r>
        <w:rPr>
          <w:rFonts w:ascii="Times New Roman"/>
          <w:b w:val="false"/>
          <w:i w:val="false"/>
          <w:color w:val="000000"/>
          <w:sz w:val="28"/>
        </w:rPr>
        <w:t>16)-тармақшасына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Жануарлар дүниесiн пайдалануға арналған биологиялық негiздеме дайындау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министрлiгi Балық шаруашылығы комитетi Төрағасының 2004 жылғы 8 қарашадағы «Балық ресурстарын және басқа да су жануарлары түрлерiн пайдалануға биологиялық негiздеме әзiрлеу ережесiн бекiту туралы» № 106-п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3245 болып тіркелген, жариялануы: Қазақстан Республикасының Нормативтік құқықтық актілер Бюллетені, 2005 ж. № 1 нөмірімен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Орман және аңшылық шаруашылығы комитетi Төрағасының 2004 жылғы 18 қарашадағы «Жануарлар дүниесiн (балықтан және өзге су жануарларынан басқа) пайдалануға биологиялық негiздеме әзiрлеу ережесiн бекiту туралы» № 245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3256 болып тіркелген, «Құқықтық газетте» 2005 ж. 7 қазанында № 185-186 (919-920) нөмірімен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министрілігінде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Министр                                        А. Күрішбаев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министрiнің  </w:t>
      </w:r>
      <w:r>
        <w:br/>
      </w:r>
      <w:r>
        <w:rPr>
          <w:rFonts w:ascii="Times New Roman"/>
          <w:b w:val="false"/>
          <w:i w:val="false"/>
          <w:color w:val="000000"/>
          <w:sz w:val="28"/>
        </w:rPr>
        <w:t xml:space="preserve">
2010 жылғы 6 сәуірдегі     </w:t>
      </w:r>
      <w:r>
        <w:br/>
      </w:r>
      <w:r>
        <w:rPr>
          <w:rFonts w:ascii="Times New Roman"/>
          <w:b w:val="false"/>
          <w:i w:val="false"/>
          <w:color w:val="000000"/>
          <w:sz w:val="28"/>
        </w:rPr>
        <w:t xml:space="preserve">
№ 233 бұйрығымен бекiтiлген  </w:t>
      </w:r>
    </w:p>
    <w:bookmarkEnd w:id="2"/>
    <w:bookmarkStart w:name="z9" w:id="3"/>
    <w:p>
      <w:pPr>
        <w:spacing w:after="0"/>
        <w:ind w:left="0"/>
        <w:jc w:val="left"/>
      </w:pPr>
      <w:r>
        <w:rPr>
          <w:rFonts w:ascii="Times New Roman"/>
          <w:b/>
          <w:i w:val="false"/>
          <w:color w:val="000000"/>
        </w:rPr>
        <w:t xml:space="preserve"> 
Жануарлар дүниесiн пайдалануға арналған биологиялық</w:t>
      </w:r>
      <w:r>
        <w:br/>
      </w:r>
      <w:r>
        <w:rPr>
          <w:rFonts w:ascii="Times New Roman"/>
          <w:b/>
          <w:i w:val="false"/>
          <w:color w:val="000000"/>
        </w:rPr>
        <w:t>
негiздеме дайындаудың ережесі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Жануарлар дүниесiн пайдалануға арналған биологиялық негiздеме дайындаудың осы ережесi (бұдан әрi - Ереже) Қазақстан Республикасының 2004 жылғы 9 шілдедегі «Жануарлар дүниесiн қорғау, өсiмiн молайту және пайдалану туралы» Заңының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жануарлар дүниесiн пайдалануға арналған биологиялық негiздеме (бұдан әрi - Биологиялық негiздеме) дайындаудың тәртiбiн айқындайды.</w:t>
      </w:r>
      <w:r>
        <w:br/>
      </w:r>
      <w:r>
        <w:rPr>
          <w:rFonts w:ascii="Times New Roman"/>
          <w:b w:val="false"/>
          <w:i w:val="false"/>
          <w:color w:val="000000"/>
          <w:sz w:val="28"/>
        </w:rPr>
        <w:t>
</w:t>
      </w:r>
      <w:r>
        <w:rPr>
          <w:rFonts w:ascii="Times New Roman"/>
          <w:b w:val="false"/>
          <w:i w:val="false"/>
          <w:color w:val="000000"/>
          <w:sz w:val="28"/>
        </w:rPr>
        <w:t>
      2. Биологиялық негiздеме – жануарлар дүниесiн пайдалануға, балықтардың жалпы жол берiлетiн аулау мөлшерiн анықтауға және жануарлар дүниесiнiң басқа да объектiлерiн алып қоюға, сондай-ақ жануарлар дүниесiнiң объектiлерi мен олардың мекендеу ортасына ықпал етуге қабiлеттi шаруашылық және өзге де қызметке арналған ғылыми негiзделген қорытынды.</w:t>
      </w:r>
      <w:r>
        <w:br/>
      </w:r>
      <w:r>
        <w:rPr>
          <w:rFonts w:ascii="Times New Roman"/>
          <w:b w:val="false"/>
          <w:i w:val="false"/>
          <w:color w:val="000000"/>
          <w:sz w:val="28"/>
        </w:rPr>
        <w:t>
</w:t>
      </w:r>
      <w:r>
        <w:rPr>
          <w:rFonts w:ascii="Times New Roman"/>
          <w:b w:val="false"/>
          <w:i w:val="false"/>
          <w:color w:val="000000"/>
          <w:sz w:val="28"/>
        </w:rPr>
        <w:t>
      3. Биологиялық негiздемені дайындау келесі жағдайлар мен мақсаттарда жүзеге асырылады:</w:t>
      </w:r>
      <w:r>
        <w:br/>
      </w:r>
      <w:r>
        <w:rPr>
          <w:rFonts w:ascii="Times New Roman"/>
          <w:b w:val="false"/>
          <w:i w:val="false"/>
          <w:color w:val="000000"/>
          <w:sz w:val="28"/>
        </w:rPr>
        <w:t>
</w:t>
      </w:r>
      <w:r>
        <w:rPr>
          <w:rFonts w:ascii="Times New Roman"/>
          <w:b w:val="false"/>
          <w:i w:val="false"/>
          <w:color w:val="000000"/>
          <w:sz w:val="28"/>
        </w:rPr>
        <w:t>
      1) жануарлардың түрлерiн санаттарға жатқызу және оларды жануарлар дүниесiнiң бiр санатынан басқасына ауыстыру;</w:t>
      </w:r>
      <w:r>
        <w:br/>
      </w:r>
      <w:r>
        <w:rPr>
          <w:rFonts w:ascii="Times New Roman"/>
          <w:b w:val="false"/>
          <w:i w:val="false"/>
          <w:color w:val="000000"/>
          <w:sz w:val="28"/>
        </w:rPr>
        <w:t>
</w:t>
      </w:r>
      <w:r>
        <w:rPr>
          <w:rFonts w:ascii="Times New Roman"/>
          <w:b w:val="false"/>
          <w:i w:val="false"/>
          <w:color w:val="000000"/>
          <w:sz w:val="28"/>
        </w:rPr>
        <w:t>
      2) балықтарды аулаудың және жануарлар дүниесінің басқа объектілерін алудың жол берiлетiн жалпы көлемiн айқындау;</w:t>
      </w:r>
      <w:r>
        <w:br/>
      </w:r>
      <w:r>
        <w:rPr>
          <w:rFonts w:ascii="Times New Roman"/>
          <w:b w:val="false"/>
          <w:i w:val="false"/>
          <w:color w:val="000000"/>
          <w:sz w:val="28"/>
        </w:rPr>
        <w:t>
</w:t>
      </w:r>
      <w:r>
        <w:rPr>
          <w:rFonts w:ascii="Times New Roman"/>
          <w:b w:val="false"/>
          <w:i w:val="false"/>
          <w:color w:val="000000"/>
          <w:sz w:val="28"/>
        </w:rPr>
        <w:t>
      3) жануарлар дүниесiнiң санын реттеу;</w:t>
      </w:r>
      <w:r>
        <w:br/>
      </w:r>
      <w:r>
        <w:rPr>
          <w:rFonts w:ascii="Times New Roman"/>
          <w:b w:val="false"/>
          <w:i w:val="false"/>
          <w:color w:val="000000"/>
          <w:sz w:val="28"/>
        </w:rPr>
        <w:t>
</w:t>
      </w:r>
      <w:r>
        <w:rPr>
          <w:rFonts w:ascii="Times New Roman"/>
          <w:b w:val="false"/>
          <w:i w:val="false"/>
          <w:color w:val="000000"/>
          <w:sz w:val="28"/>
        </w:rPr>
        <w:t>
      4)  жануарлар дүниесінің акваөсіру, жерсіндіру, интродукциялау, реинтродукциялау және будандастыру;</w:t>
      </w:r>
      <w:r>
        <w:br/>
      </w:r>
      <w:r>
        <w:rPr>
          <w:rFonts w:ascii="Times New Roman"/>
          <w:b w:val="false"/>
          <w:i w:val="false"/>
          <w:color w:val="000000"/>
          <w:sz w:val="28"/>
        </w:rPr>
        <w:t>
</w:t>
      </w:r>
      <w:r>
        <w:rPr>
          <w:rFonts w:ascii="Times New Roman"/>
          <w:b w:val="false"/>
          <w:i w:val="false"/>
          <w:color w:val="000000"/>
          <w:sz w:val="28"/>
        </w:rPr>
        <w:t>
      5) жануарлар дүниесі объектілерін пайдалануға </w:t>
      </w:r>
      <w:r>
        <w:rPr>
          <w:rFonts w:ascii="Times New Roman"/>
          <w:b w:val="false"/>
          <w:i w:val="false"/>
          <w:color w:val="000000"/>
          <w:sz w:val="28"/>
        </w:rPr>
        <w:t>шектеулер мен тыйым</w:t>
      </w:r>
      <w:r>
        <w:rPr>
          <w:rFonts w:ascii="Times New Roman"/>
          <w:b w:val="false"/>
          <w:i w:val="false"/>
          <w:color w:val="000000"/>
          <w:sz w:val="28"/>
        </w:rPr>
        <w:t xml:space="preserve"> салуларды белгiлеу;</w:t>
      </w:r>
      <w:r>
        <w:br/>
      </w:r>
      <w:r>
        <w:rPr>
          <w:rFonts w:ascii="Times New Roman"/>
          <w:b w:val="false"/>
          <w:i w:val="false"/>
          <w:color w:val="000000"/>
          <w:sz w:val="28"/>
        </w:rPr>
        <w:t>
</w:t>
      </w:r>
      <w:r>
        <w:rPr>
          <w:rFonts w:ascii="Times New Roman"/>
          <w:b w:val="false"/>
          <w:i w:val="false"/>
          <w:color w:val="000000"/>
          <w:sz w:val="28"/>
        </w:rPr>
        <w:t>
      6) жануарлар мен олар мекендейтiн ортаға шаруашылық және өзге қызметтiң әсерiн айқындау;</w:t>
      </w:r>
      <w:r>
        <w:br/>
      </w:r>
      <w:r>
        <w:rPr>
          <w:rFonts w:ascii="Times New Roman"/>
          <w:b w:val="false"/>
          <w:i w:val="false"/>
          <w:color w:val="000000"/>
          <w:sz w:val="28"/>
        </w:rPr>
        <w:t>
</w:t>
      </w:r>
      <w:r>
        <w:rPr>
          <w:rFonts w:ascii="Times New Roman"/>
          <w:b w:val="false"/>
          <w:i w:val="false"/>
          <w:color w:val="000000"/>
          <w:sz w:val="28"/>
        </w:rPr>
        <w:t>
      7) мелиорациялық аулау кезінде.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2012.12.06 </w:t>
      </w:r>
      <w:r>
        <w:rPr>
          <w:rFonts w:ascii="Times New Roman"/>
          <w:b w:val="false"/>
          <w:i w:val="false"/>
          <w:color w:val="000000"/>
          <w:sz w:val="28"/>
        </w:rPr>
        <w:t>№ 18-02/627</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End w:id="5"/>
    <w:bookmarkStart w:name="z21" w:id="6"/>
    <w:p>
      <w:pPr>
        <w:spacing w:after="0"/>
        <w:ind w:left="0"/>
        <w:jc w:val="left"/>
      </w:pPr>
      <w:r>
        <w:rPr>
          <w:rFonts w:ascii="Times New Roman"/>
          <w:b/>
          <w:i w:val="false"/>
          <w:color w:val="000000"/>
        </w:rPr>
        <w:t xml:space="preserve"> 
2. Биологиялық негiздеме дайындау</w:t>
      </w:r>
    </w:p>
    <w:bookmarkEnd w:id="6"/>
    <w:bookmarkStart w:name="z22" w:id="7"/>
    <w:p>
      <w:pPr>
        <w:spacing w:after="0"/>
        <w:ind w:left="0"/>
        <w:jc w:val="both"/>
      </w:pPr>
      <w:r>
        <w:rPr>
          <w:rFonts w:ascii="Times New Roman"/>
          <w:b w:val="false"/>
          <w:i w:val="false"/>
          <w:color w:val="000000"/>
          <w:sz w:val="28"/>
        </w:rPr>
        <w:t>
      4. Жануарлар дүниесiн пайдалануға арналған биологиялық негіздеме бір жыл ішінде жануарлардың өткен жылдағы санының есеп материалдары, жануарлар дүниесі объектілерінің және олар мекендейтін ортаның мониторингі, ғылыми зерттеулер негізінде дайындалады.</w:t>
      </w:r>
      <w:r>
        <w:br/>
      </w:r>
      <w:r>
        <w:rPr>
          <w:rFonts w:ascii="Times New Roman"/>
          <w:b w:val="false"/>
          <w:i w:val="false"/>
          <w:color w:val="000000"/>
          <w:sz w:val="28"/>
        </w:rPr>
        <w:t>
      Жануарлар дүниесін пайдалануға биологиялық негiздеменi дайындау жеке және заңды тұлғалар жүзеге асырады.</w:t>
      </w:r>
      <w:r>
        <w:br/>
      </w:r>
      <w:r>
        <w:rPr>
          <w:rFonts w:ascii="Times New Roman"/>
          <w:b w:val="false"/>
          <w:i w:val="false"/>
          <w:color w:val="000000"/>
          <w:sz w:val="28"/>
        </w:rPr>
        <w:t>
      Балық және басқа да су жануарларын аулаудың жол берiлетiн жалпы көлемiн айқындау мақсатында биологиялық негіздеме түр құрамын көрсете отырып, 2 жылға дайындалады.</w:t>
      </w:r>
      <w:r>
        <w:br/>
      </w:r>
      <w:r>
        <w:rPr>
          <w:rFonts w:ascii="Times New Roman"/>
          <w:b w:val="false"/>
          <w:i w:val="false"/>
          <w:color w:val="000000"/>
          <w:sz w:val="28"/>
        </w:rPr>
        <w:t>
</w:t>
      </w:r>
      <w:r>
        <w:rPr>
          <w:rFonts w:ascii="Times New Roman"/>
          <w:b w:val="false"/>
          <w:i w:val="false"/>
          <w:color w:val="000000"/>
          <w:sz w:val="28"/>
        </w:rPr>
        <w:t>
      5. Биологиялық негіздемеде келесі мәліметтер:</w:t>
      </w:r>
      <w:r>
        <w:br/>
      </w:r>
      <w:r>
        <w:rPr>
          <w:rFonts w:ascii="Times New Roman"/>
          <w:b w:val="false"/>
          <w:i w:val="false"/>
          <w:color w:val="000000"/>
          <w:sz w:val="28"/>
        </w:rPr>
        <w:t>
</w:t>
      </w:r>
      <w:r>
        <w:rPr>
          <w:rFonts w:ascii="Times New Roman"/>
          <w:b w:val="false"/>
          <w:i w:val="false"/>
          <w:color w:val="000000"/>
          <w:sz w:val="28"/>
        </w:rPr>
        <w:t>
      1) жануарлар дүниесі объектілері үшін (балықтан және өзге су жануарларынан басқа) биологиялық негiздеме әзiрлеудiң мақсаты:</w:t>
      </w:r>
      <w:r>
        <w:br/>
      </w:r>
      <w:r>
        <w:rPr>
          <w:rFonts w:ascii="Times New Roman"/>
          <w:b w:val="false"/>
          <w:i w:val="false"/>
          <w:color w:val="000000"/>
          <w:sz w:val="28"/>
        </w:rPr>
        <w:t>
      объектiлердiң атауы және олардың санаттары;</w:t>
      </w:r>
      <w:r>
        <w:br/>
      </w:r>
      <w:r>
        <w:rPr>
          <w:rFonts w:ascii="Times New Roman"/>
          <w:b w:val="false"/>
          <w:i w:val="false"/>
          <w:color w:val="000000"/>
          <w:sz w:val="28"/>
        </w:rPr>
        <w:t>
      таралу аймағы, санының динамикасы, материалды жинау әдістемесі, есепке алу тәсілдері, есеппен алынған аудан және түрлер бойынша есеп, бірнеше жылғы саны бойынша деректер;</w:t>
      </w:r>
      <w:r>
        <w:br/>
      </w:r>
      <w:r>
        <w:rPr>
          <w:rFonts w:ascii="Times New Roman"/>
          <w:b w:val="false"/>
          <w:i w:val="false"/>
          <w:color w:val="000000"/>
          <w:sz w:val="28"/>
        </w:rPr>
        <w:t>
      болжамды алу учаскесінің шекаралары, бет-бедерінің, өсімдік жамылғысының сипаттамасы, гидрологиялық шарты, ауа-райы көрсетілген аумақ (акватория);</w:t>
      </w:r>
      <w:r>
        <w:br/>
      </w:r>
      <w:r>
        <w:rPr>
          <w:rFonts w:ascii="Times New Roman"/>
          <w:b w:val="false"/>
          <w:i w:val="false"/>
          <w:color w:val="000000"/>
          <w:sz w:val="28"/>
        </w:rPr>
        <w:t>
      қазақ, орыс және латын тілдеріндегі атауы көрсетілген объектiлердiң жай-күйi туралы, орташа өнiмдiлiк пен табиғи өсімін молайтуға қабiлеттілік, тұяқты және iрi жыртқыш жануарлар үшiн таралымның жыныстық-жастық құрамы;</w:t>
      </w:r>
      <w:r>
        <w:br/>
      </w:r>
      <w:r>
        <w:rPr>
          <w:rFonts w:ascii="Times New Roman"/>
          <w:b w:val="false"/>
          <w:i w:val="false"/>
          <w:color w:val="000000"/>
          <w:sz w:val="28"/>
        </w:rPr>
        <w:t>
</w:t>
      </w:r>
      <w:r>
        <w:rPr>
          <w:rFonts w:ascii="Times New Roman"/>
          <w:b w:val="false"/>
          <w:i w:val="false"/>
          <w:color w:val="000000"/>
          <w:sz w:val="28"/>
        </w:rPr>
        <w:t>
      2) балық ресурстары және басқа да су жануарлары үшін биологиялық негіздеме дайындаудың мақсаты:</w:t>
      </w:r>
      <w:r>
        <w:br/>
      </w:r>
      <w:r>
        <w:rPr>
          <w:rFonts w:ascii="Times New Roman"/>
          <w:b w:val="false"/>
          <w:i w:val="false"/>
          <w:color w:val="000000"/>
          <w:sz w:val="28"/>
        </w:rPr>
        <w:t>
      қызметті жүзеге асыру көзделген шектегі су объектісі, су айдыны және (немесе) учаскесі;</w:t>
      </w:r>
      <w:r>
        <w:br/>
      </w:r>
      <w:r>
        <w:rPr>
          <w:rFonts w:ascii="Times New Roman"/>
          <w:b w:val="false"/>
          <w:i w:val="false"/>
          <w:color w:val="000000"/>
          <w:sz w:val="28"/>
        </w:rPr>
        <w:t>
      биологияның негізгі ерекшеліктері, карта-схемамен станцияны таңдау негіздемесі, таралу аймағы, санның динамикасы, материалды жинау әдістемесі, есепке алу тәсілдері, есеппен алынған аудан және түрлер бойынша есеп, бірнеше жылғы саны бойынша мәліметтер;</w:t>
      </w:r>
      <w:r>
        <w:br/>
      </w:r>
      <w:r>
        <w:rPr>
          <w:rFonts w:ascii="Times New Roman"/>
          <w:b w:val="false"/>
          <w:i w:val="false"/>
          <w:color w:val="000000"/>
          <w:sz w:val="28"/>
        </w:rPr>
        <w:t>
      болжамды алу учаскесінің шекаралары көрсетілген аумақ (акватория), мекендейтiн ортаның жай-күйi туралы ақпарат (су айдынының гидрологиялық, гидрохимиялық, гидробиологиялық сипаттамасы, тұрақты дамудағы айқындағыштардың жай-күйі және акваөсіру мақсаттары үшін пайдалану мүмкіндіктері);</w:t>
      </w:r>
      <w:r>
        <w:br/>
      </w:r>
      <w:r>
        <w:rPr>
          <w:rFonts w:ascii="Times New Roman"/>
          <w:b w:val="false"/>
          <w:i w:val="false"/>
          <w:color w:val="000000"/>
          <w:sz w:val="28"/>
        </w:rPr>
        <w:t>
      қазақ, орыс және латын тілдеріндегі атауы көрсетілген балық ресурстарының және басқа да су жануарларының жай-күйi туралы, орташа өнiмдiлiк пен табиғи өсімін молайтуға қабiлеттілік, шығу тегі және кәсіпшілік қор.</w:t>
      </w:r>
      <w:r>
        <w:br/>
      </w:r>
      <w:r>
        <w:rPr>
          <w:rFonts w:ascii="Times New Roman"/>
          <w:b w:val="false"/>
          <w:i w:val="false"/>
          <w:color w:val="000000"/>
          <w:sz w:val="28"/>
        </w:rPr>
        <w:t>
      Жануарлар дүниесінің объектілері үшін болжамды алу (оңтайлы жол берілетін аулау) көлемінің негіздемесі және оның жануарлар дүниесi объектiлерiнiң жай-күйiне әсер ету (ықпал ету) болжамы, жануарлар таралымының тұрақты жай-күйі нормативтерінің болуы, кәсіптің шектеулері көрсетіледі.</w:t>
      </w:r>
      <w:r>
        <w:br/>
      </w:r>
      <w:r>
        <w:rPr>
          <w:rFonts w:ascii="Times New Roman"/>
          <w:b w:val="false"/>
          <w:i w:val="false"/>
          <w:color w:val="000000"/>
          <w:sz w:val="28"/>
        </w:rPr>
        <w:t>
      Биологиялық негiздеме диаграммалардан, кестелерден, карта-схемалардан тұрады.</w:t>
      </w:r>
      <w:r>
        <w:br/>
      </w:r>
      <w:r>
        <w:rPr>
          <w:rFonts w:ascii="Times New Roman"/>
          <w:b w:val="false"/>
          <w:i w:val="false"/>
          <w:color w:val="000000"/>
          <w:sz w:val="28"/>
        </w:rPr>
        <w:t>
</w:t>
      </w:r>
      <w:r>
        <w:rPr>
          <w:rFonts w:ascii="Times New Roman"/>
          <w:b w:val="false"/>
          <w:i w:val="false"/>
          <w:color w:val="000000"/>
          <w:sz w:val="28"/>
        </w:rPr>
        <w:t>
      6. Биологиялық негiздеме жануарлар дүниесiн қорғау, өсiмiн молайту және пайдалану саласындағы басқару және бақылау функцияларын жүзеге асыратын мемлекеттiк органға ұсынылады.</w:t>
      </w:r>
    </w:p>
    <w:bookmarkEnd w:id="7"/>
    <w:bookmarkStart w:name="z27" w:id="8"/>
    <w:p>
      <w:pPr>
        <w:spacing w:after="0"/>
        <w:ind w:left="0"/>
        <w:jc w:val="left"/>
      </w:pPr>
      <w:r>
        <w:rPr>
          <w:rFonts w:ascii="Times New Roman"/>
          <w:b/>
          <w:i w:val="false"/>
          <w:color w:val="000000"/>
        </w:rPr>
        <w:t xml:space="preserve"> 
3. Биологиялық негiздеменi оның мақсаттарына және жануарлар</w:t>
      </w:r>
      <w:r>
        <w:br/>
      </w:r>
      <w:r>
        <w:rPr>
          <w:rFonts w:ascii="Times New Roman"/>
          <w:b/>
          <w:i w:val="false"/>
          <w:color w:val="000000"/>
        </w:rPr>
        <w:t>
дүниесiнiң санаттарына орай дайындау ерекшелiктерi</w:t>
      </w:r>
    </w:p>
    <w:bookmarkEnd w:id="8"/>
    <w:bookmarkStart w:name="z28" w:id="9"/>
    <w:p>
      <w:pPr>
        <w:spacing w:after="0"/>
        <w:ind w:left="0"/>
        <w:jc w:val="both"/>
      </w:pPr>
      <w:r>
        <w:rPr>
          <w:rFonts w:ascii="Times New Roman"/>
          <w:b w:val="false"/>
          <w:i w:val="false"/>
          <w:color w:val="000000"/>
          <w:sz w:val="28"/>
        </w:rPr>
        <w:t>
      7. Биологиялық негiздеменi жануарлар дүниесiнiң санатына орай дайындаған кезде осы Ереженiң 5-тармағында көрсетiлген мәлiметтерден басқа мынадай қосымша мәлiметтер келтiрiледi:</w:t>
      </w:r>
      <w:r>
        <w:br/>
      </w:r>
      <w:r>
        <w:rPr>
          <w:rFonts w:ascii="Times New Roman"/>
          <w:b w:val="false"/>
          <w:i w:val="false"/>
          <w:color w:val="000000"/>
          <w:sz w:val="28"/>
        </w:rPr>
        <w:t>
</w:t>
      </w:r>
      <w:r>
        <w:rPr>
          <w:rFonts w:ascii="Times New Roman"/>
          <w:b w:val="false"/>
          <w:i w:val="false"/>
          <w:color w:val="000000"/>
          <w:sz w:val="28"/>
        </w:rPr>
        <w:t>
      1) «жануарлардың сирек кездесетiн және </w:t>
      </w:r>
      <w:r>
        <w:rPr>
          <w:rFonts w:ascii="Times New Roman"/>
          <w:b w:val="false"/>
          <w:i w:val="false"/>
          <w:color w:val="000000"/>
          <w:sz w:val="28"/>
        </w:rPr>
        <w:t>құрып кету</w:t>
      </w:r>
      <w:r>
        <w:rPr>
          <w:rFonts w:ascii="Times New Roman"/>
          <w:b w:val="false"/>
          <w:i w:val="false"/>
          <w:color w:val="000000"/>
          <w:sz w:val="28"/>
        </w:rPr>
        <w:t xml:space="preserve"> қаупi төнген түрлерi» - саны, зерделену дәрежесi, таралуы жөнiндегi көп жылғы деректер;</w:t>
      </w:r>
      <w:r>
        <w:br/>
      </w:r>
      <w:r>
        <w:rPr>
          <w:rFonts w:ascii="Times New Roman"/>
          <w:b w:val="false"/>
          <w:i w:val="false"/>
          <w:color w:val="000000"/>
          <w:sz w:val="28"/>
        </w:rPr>
        <w:t>
</w:t>
      </w:r>
      <w:r>
        <w:rPr>
          <w:rFonts w:ascii="Times New Roman"/>
          <w:b w:val="false"/>
          <w:i w:val="false"/>
          <w:color w:val="000000"/>
          <w:sz w:val="28"/>
        </w:rPr>
        <w:t>
      2) «аңшылық объектiлерi болып табылатын жануарлардың түрлерi» – аңшылық алқаптары туралы ақпарат (</w:t>
      </w:r>
      <w:r>
        <w:rPr>
          <w:rFonts w:ascii="Times New Roman"/>
          <w:b w:val="false"/>
          <w:i w:val="false"/>
          <w:color w:val="000000"/>
          <w:sz w:val="28"/>
        </w:rPr>
        <w:t>аңшылық шаруашылығының санаты</w:t>
      </w:r>
      <w:r>
        <w:rPr>
          <w:rFonts w:ascii="Times New Roman"/>
          <w:b w:val="false"/>
          <w:i w:val="false"/>
          <w:color w:val="000000"/>
          <w:sz w:val="28"/>
        </w:rPr>
        <w:t>, ерекше қорғалатын табиғи аумақтың түрi, аңшылық алқаптардың резервтiк қоры), жануарлар дүниесі объектiсінiң шаруашылық мәнi, пайдалану түрi (кәсiпшiлiк, спорттық-әуесқойлық, коллекциялық және ғылыми мақсаттарда) және аңшылық алқаптардың сыйымдылығы (жемшөптiк, ұялық, қорғау факторлары);</w:t>
      </w:r>
      <w:r>
        <w:br/>
      </w:r>
      <w:r>
        <w:rPr>
          <w:rFonts w:ascii="Times New Roman"/>
          <w:b w:val="false"/>
          <w:i w:val="false"/>
          <w:color w:val="000000"/>
          <w:sz w:val="28"/>
        </w:rPr>
        <w:t>
</w:t>
      </w:r>
      <w:r>
        <w:rPr>
          <w:rFonts w:ascii="Times New Roman"/>
          <w:b w:val="false"/>
          <w:i w:val="false"/>
          <w:color w:val="000000"/>
          <w:sz w:val="28"/>
        </w:rPr>
        <w:t>
      3) «балық аулау объектiлерi болып табылатын балық ресурстары және басқа да су жануарлары үшін» – балық шаруашылығының су айдындары және (немесе) учаскелерi туралы ақпарат (ерекше қорғалатын табиғи аумақтың түрi, балық шаруашылығы су айдындарының және (немесе) учаскелерiнiң резервтiк қоры, жануарлар дүниесі объектiсінiң шаруашылық мәнi, пайдалану түрi (кәсiпшiлiк, спорттық-әуесқойлық, коллекциялық және ғылыми және өзге де мақсаттарда) және су айдындарының және (немесе) учаскелерiнiң балық өнiмдiлiгi;</w:t>
      </w:r>
      <w:r>
        <w:br/>
      </w:r>
      <w:r>
        <w:rPr>
          <w:rFonts w:ascii="Times New Roman"/>
          <w:b w:val="false"/>
          <w:i w:val="false"/>
          <w:color w:val="000000"/>
          <w:sz w:val="28"/>
        </w:rPr>
        <w:t>
</w:t>
      </w:r>
      <w:r>
        <w:rPr>
          <w:rFonts w:ascii="Times New Roman"/>
          <w:b w:val="false"/>
          <w:i w:val="false"/>
          <w:color w:val="000000"/>
          <w:sz w:val="28"/>
        </w:rPr>
        <w:t>
      4) «аң аулау мен балық аулауды қоспағанда, жануарлардың басқа да шаруашылық мақсаттарда пайдаланылатын </w:t>
      </w:r>
      <w:r>
        <w:rPr>
          <w:rFonts w:ascii="Times New Roman"/>
          <w:b w:val="false"/>
          <w:i w:val="false"/>
          <w:color w:val="000000"/>
          <w:sz w:val="28"/>
        </w:rPr>
        <w:t>түрлерi</w:t>
      </w:r>
      <w:r>
        <w:rPr>
          <w:rFonts w:ascii="Times New Roman"/>
          <w:b w:val="false"/>
          <w:i w:val="false"/>
          <w:color w:val="000000"/>
          <w:sz w:val="28"/>
        </w:rPr>
        <w:t>» – жануарлар дүниесі объектiсінiң шаруашылық мәнi және популяцияның лимиттелу факторының болуы;</w:t>
      </w:r>
      <w:r>
        <w:br/>
      </w:r>
      <w:r>
        <w:rPr>
          <w:rFonts w:ascii="Times New Roman"/>
          <w:b w:val="false"/>
          <w:i w:val="false"/>
          <w:color w:val="000000"/>
          <w:sz w:val="28"/>
        </w:rPr>
        <w:t>
</w:t>
      </w:r>
      <w:r>
        <w:rPr>
          <w:rFonts w:ascii="Times New Roman"/>
          <w:b w:val="false"/>
          <w:i w:val="false"/>
          <w:color w:val="000000"/>
          <w:sz w:val="28"/>
        </w:rPr>
        <w:t>
      5) «халықтың денсаулығын сақтау, ауыл шаруашылық және басқа үй жануарларының ауруларынан сақтану, қоршаған ортаға зиянды болдырмау, ауыл шаруашылық қызметiне, балық шаруашылығына елеулi зиян келтiрiлу қаупiнің алдын алу мақсатында саны реттелуге жататын жануарлардың </w:t>
      </w:r>
      <w:r>
        <w:rPr>
          <w:rFonts w:ascii="Times New Roman"/>
          <w:b w:val="false"/>
          <w:i w:val="false"/>
          <w:color w:val="000000"/>
          <w:sz w:val="28"/>
        </w:rPr>
        <w:t>түрлерi</w:t>
      </w:r>
      <w:r>
        <w:rPr>
          <w:rFonts w:ascii="Times New Roman"/>
          <w:b w:val="false"/>
          <w:i w:val="false"/>
          <w:color w:val="000000"/>
          <w:sz w:val="28"/>
        </w:rPr>
        <w:t>» – жануарлар дүниесі объектiсінiң шаруашылық мәнi, зиян келтiрудiң ықтимал дәрежесi, келтiрiлген зиян.</w:t>
      </w:r>
      <w:r>
        <w:br/>
      </w:r>
      <w:r>
        <w:rPr>
          <w:rFonts w:ascii="Times New Roman"/>
          <w:b w:val="false"/>
          <w:i w:val="false"/>
          <w:color w:val="000000"/>
          <w:sz w:val="28"/>
        </w:rPr>
        <w:t>
</w:t>
      </w:r>
      <w:r>
        <w:rPr>
          <w:rFonts w:ascii="Times New Roman"/>
          <w:b w:val="false"/>
          <w:i w:val="false"/>
          <w:color w:val="000000"/>
          <w:sz w:val="28"/>
        </w:rPr>
        <w:t xml:space="preserve">
      8. Аңшылық және балық аулау объектiлерi болып табылатын жануарларды пайдалануға арналған биологиялық негiздеме дайындаған кезде жануарларды аулаудың жол берiлетiн шектi көлемiн айқындау үшiн популяцияның өсiмiн болжау әдiсi пайдаланылады. Кейiннен, әрбір шаруашылықта жануарларды аулаудың көлемiн кәсіпшілік қарсаңындағы есеп алу, олар мекендейтін айналы мониторингі, алудың оңтайлы көлемі, климаттық және әлеуметтiк фактор деректерiне арналған түзетумен өзгерту қажет. </w:t>
      </w:r>
      <w:r>
        <w:br/>
      </w:r>
      <w:r>
        <w:rPr>
          <w:rFonts w:ascii="Times New Roman"/>
          <w:b w:val="false"/>
          <w:i w:val="false"/>
          <w:color w:val="000000"/>
          <w:sz w:val="28"/>
        </w:rPr>
        <w:t>
</w:t>
      </w:r>
      <w:r>
        <w:rPr>
          <w:rFonts w:ascii="Times New Roman"/>
          <w:b w:val="false"/>
          <w:i w:val="false"/>
          <w:color w:val="000000"/>
          <w:sz w:val="28"/>
        </w:rPr>
        <w:t>
      9. Арнайы пайдалану кезiнде жануарларды алудың жол берiлетiн шектi көлемiн есептеу жануарлар дүниесiн пайдаланушылар үшiн биологиялық сан алуандыққа ықтимал зиянды ескере отырып, </w:t>
      </w:r>
      <w:r>
        <w:rPr>
          <w:rFonts w:ascii="Times New Roman"/>
          <w:b w:val="false"/>
          <w:i w:val="false"/>
          <w:color w:val="000000"/>
          <w:sz w:val="28"/>
        </w:rPr>
        <w:t>алудың нормативтері</w:t>
      </w:r>
      <w:r>
        <w:rPr>
          <w:rFonts w:ascii="Times New Roman"/>
          <w:b w:val="false"/>
          <w:i w:val="false"/>
          <w:color w:val="000000"/>
          <w:sz w:val="28"/>
        </w:rPr>
        <w:t>, популяцияның динамикасы мен мекендеу ортасының өзгеру үрдiсiн зерделеудiң объективтi көп жылдық деректерi негiзiнде бөлек жүргiзiледi.</w:t>
      </w:r>
      <w:r>
        <w:br/>
      </w:r>
      <w:r>
        <w:rPr>
          <w:rFonts w:ascii="Times New Roman"/>
          <w:b w:val="false"/>
          <w:i w:val="false"/>
          <w:color w:val="000000"/>
          <w:sz w:val="28"/>
        </w:rPr>
        <w:t>
</w:t>
      </w:r>
      <w:r>
        <w:rPr>
          <w:rFonts w:ascii="Times New Roman"/>
          <w:b w:val="false"/>
          <w:i w:val="false"/>
          <w:color w:val="000000"/>
          <w:sz w:val="28"/>
        </w:rPr>
        <w:t>
      10. Жануарларды акваөсіру, интродукциялау реинтродукциялау мен будандастыруға арналған биологиялық негіздемені дайындаған кезде келесі мәліметтер көрсетіледі:</w:t>
      </w:r>
      <w:r>
        <w:br/>
      </w:r>
      <w:r>
        <w:rPr>
          <w:rFonts w:ascii="Times New Roman"/>
          <w:b w:val="false"/>
          <w:i w:val="false"/>
          <w:color w:val="000000"/>
          <w:sz w:val="28"/>
        </w:rPr>
        <w:t>
</w:t>
      </w:r>
      <w:r>
        <w:rPr>
          <w:rFonts w:ascii="Times New Roman"/>
          <w:b w:val="false"/>
          <w:i w:val="false"/>
          <w:color w:val="000000"/>
          <w:sz w:val="28"/>
        </w:rPr>
        <w:t>
      1) интродукция аумағында мекендейтiн басқа түрлермен ықтимал өзара қатынас, өткен және қазiргi таралу аймағының түрі туралы;</w:t>
      </w:r>
      <w:r>
        <w:br/>
      </w:r>
      <w:r>
        <w:rPr>
          <w:rFonts w:ascii="Times New Roman"/>
          <w:b w:val="false"/>
          <w:i w:val="false"/>
          <w:color w:val="000000"/>
          <w:sz w:val="28"/>
        </w:rPr>
        <w:t>
</w:t>
      </w:r>
      <w:r>
        <w:rPr>
          <w:rFonts w:ascii="Times New Roman"/>
          <w:b w:val="false"/>
          <w:i w:val="false"/>
          <w:color w:val="000000"/>
          <w:sz w:val="28"/>
        </w:rPr>
        <w:t>
      2) интродукцияланатын түрлермен өзара әсердi болжау, су жануарлары үшін биотехникалық жұмыс жүргiзу жөнiндегі ұсыныстар; орналастыру материалдарын алған орын; даму сатысы; орналастырудың биологиялық және шаруашылық мақсаттылығы; экономикалық – кәсіпорын құрылысы мен оны күтіп-ұстау жөніндегі есеп; орналастыруға ұсынылған су организмдерінің билогиялық, экологиялық сипаттамалары; орналастыру жүргізу мерзімі, орналасатын объектінің шаруашылық, экономикалық, кәсіпшілік, азықтық және өзге де сипаттамалары, экожүйеге және оның құрамына кіретін құнды объектілерге ықтимал әсері;</w:t>
      </w:r>
      <w:r>
        <w:br/>
      </w:r>
      <w:r>
        <w:rPr>
          <w:rFonts w:ascii="Times New Roman"/>
          <w:b w:val="false"/>
          <w:i w:val="false"/>
          <w:color w:val="000000"/>
          <w:sz w:val="28"/>
        </w:rPr>
        <w:t>
</w:t>
      </w:r>
      <w:r>
        <w:rPr>
          <w:rFonts w:ascii="Times New Roman"/>
          <w:b w:val="false"/>
          <w:i w:val="false"/>
          <w:color w:val="000000"/>
          <w:sz w:val="28"/>
        </w:rPr>
        <w:t>
      3) орналасу объектілерінің аурулары және олардың орналасатын су айдынының фаунасы мен флорасына және көрсетілген аудан тұрғындарына ықтимал қауіптілігі; жерсіндіру объектілерінің таза тобын іріктеп алу бойынша ұсыныстар;</w:t>
      </w:r>
      <w:r>
        <w:br/>
      </w:r>
      <w:r>
        <w:rPr>
          <w:rFonts w:ascii="Times New Roman"/>
          <w:b w:val="false"/>
          <w:i w:val="false"/>
          <w:color w:val="000000"/>
          <w:sz w:val="28"/>
        </w:rPr>
        <w:t>
</w:t>
      </w:r>
      <w:r>
        <w:rPr>
          <w:rFonts w:ascii="Times New Roman"/>
          <w:b w:val="false"/>
          <w:i w:val="false"/>
          <w:color w:val="000000"/>
          <w:sz w:val="28"/>
        </w:rPr>
        <w:t>
      4) іс жоспарланған ауданда биоценозға әсер етудің бағасы, аумақтың табиғат қорғау мәртебесі.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Ауыл шаруашылығы министрінің 2012.12.06 </w:t>
      </w:r>
      <w:r>
        <w:rPr>
          <w:rFonts w:ascii="Times New Roman"/>
          <w:b w:val="false"/>
          <w:i w:val="false"/>
          <w:color w:val="000000"/>
          <w:sz w:val="28"/>
        </w:rPr>
        <w:t>№ 18-02/627</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Шаруашылық және өзге қызметтiң жануарлар дүниесi объектiлерi мен олар мекендейтiн ортаға әсерiн айқындаған кезде мекендейтiн ортаның болжамды сипаты мен өзгеру дәрежесi, әсер ету мерзiмi, терiс әсердi азайту үшiн ұсынылып отырған өтемақы шаралары, әрқилы түрлер мен түрлердiң жүйелiк топтарына әсердi сараптамалық бағалау туралы мәлiметтер келтiрiледi.</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