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5a99" w14:textId="8b45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процесін қашықтықтан білiм беру технологиялары бойынша ұйымдастыру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13 сәуірдегі N 169 Бұйрығы. Қазақстан Республикасы Әділет министрлігінде 2010 жылғы 20 мамырда Нормативтік құқықтық кесімдерді мемлекеттік тіркеудің тізіліміне N 6242 болып енгізілді. Күші жойылды - Қазақстан Республикасы Білім және ғылым министрінің 2012 жылғы 17 тамыздағы № 386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2012.08.17 </w:t>
      </w:r>
      <w:r>
        <w:rPr>
          <w:rFonts w:ascii="Times New Roman"/>
          <w:b w:val="false"/>
          <w:i w:val="false"/>
          <w:color w:val="ff0000"/>
          <w:sz w:val="28"/>
        </w:rPr>
        <w:t>№ 386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Оқу процесін қашықтықтан білім беру технологиялары бойынша ұйымдастыру ережесі бекітілсін.</w:t>
      </w:r>
      <w:r>
        <w:br/>
      </w:r>
      <w:r>
        <w:rPr>
          <w:rFonts w:ascii="Times New Roman"/>
          <w:b w:val="false"/>
          <w:i w:val="false"/>
          <w:color w:val="000000"/>
          <w:sz w:val="28"/>
        </w:rPr>
        <w:t>
</w:t>
      </w:r>
      <w:r>
        <w:rPr>
          <w:rFonts w:ascii="Times New Roman"/>
          <w:b w:val="false"/>
          <w:i w:val="false"/>
          <w:color w:val="000000"/>
          <w:sz w:val="28"/>
        </w:rPr>
        <w:t>
      2. «Оқу процесін қашықтықтан білім беру технологиялары бойынша ұйымдастыру ережелерін бекіту туралы» Қазақстан Республикасы Білім және ғылым министрінің 2007 жылғы 29 қарашадағы </w:t>
      </w:r>
      <w:r>
        <w:rPr>
          <w:rFonts w:ascii="Times New Roman"/>
          <w:b w:val="false"/>
          <w:i w:val="false"/>
          <w:color w:val="000000"/>
          <w:sz w:val="28"/>
        </w:rPr>
        <w:t>№ 590 бұйрығының</w:t>
      </w:r>
      <w:r>
        <w:rPr>
          <w:rFonts w:ascii="Times New Roman"/>
          <w:b w:val="false"/>
          <w:i w:val="false"/>
          <w:color w:val="000000"/>
          <w:sz w:val="28"/>
        </w:rPr>
        <w:t xml:space="preserve"> ( нормативтік құқықтық актілерді мемлекеттік тіркеу тізілімінде № 5054 тіркелген, «Заң газетінің» 2008 жылғы 25 қаңтардағы № 12 (1412))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департаменті (С.М. Өмірбаев)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Ж. Түймебаев</w:t>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 169 бұйрығымен бекітілген</w:t>
      </w:r>
    </w:p>
    <w:bookmarkEnd w:id="2"/>
    <w:bookmarkStart w:name="z10" w:id="3"/>
    <w:p>
      <w:pPr>
        <w:spacing w:after="0"/>
        <w:ind w:left="0"/>
        <w:jc w:val="left"/>
      </w:pPr>
      <w:r>
        <w:rPr>
          <w:rFonts w:ascii="Times New Roman"/>
          <w:b/>
          <w:i w:val="false"/>
          <w:color w:val="000000"/>
        </w:rPr>
        <w:t xml:space="preserve"> 
Оқу процесін қашықтықтан білім беру технологиялары бойынша ұйымдастыру ережелері 1. Жалпы ережелер</w:t>
      </w:r>
    </w:p>
    <w:bookmarkEnd w:id="3"/>
    <w:bookmarkStart w:name="z11" w:id="4"/>
    <w:p>
      <w:pPr>
        <w:spacing w:after="0"/>
        <w:ind w:left="0"/>
        <w:jc w:val="both"/>
      </w:pPr>
      <w:r>
        <w:rPr>
          <w:rFonts w:ascii="Times New Roman"/>
          <w:b w:val="false"/>
          <w:i w:val="false"/>
          <w:color w:val="000000"/>
          <w:sz w:val="28"/>
        </w:rPr>
        <w:t>      1. Осы оқу процесін қашықтықтан білім беру технологиялары бойынша ұйымдастыру ережелері «Білім туралы» Қазақстан Республикасының 2009 жылғы 27 шілдедегі Заңының 5 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оқу процесін қашықтықтан білім беру технологиялары бойынша ұйымдастыру мен іске асыру тәртібін айқындайды.</w:t>
      </w:r>
      <w:r>
        <w:br/>
      </w:r>
      <w:r>
        <w:rPr>
          <w:rFonts w:ascii="Times New Roman"/>
          <w:b w:val="false"/>
          <w:i w:val="false"/>
          <w:color w:val="000000"/>
          <w:sz w:val="28"/>
        </w:rPr>
        <w:t>
</w:t>
      </w:r>
      <w:r>
        <w:rPr>
          <w:rFonts w:ascii="Times New Roman"/>
          <w:b w:val="false"/>
          <w:i w:val="false"/>
          <w:color w:val="000000"/>
          <w:sz w:val="28"/>
        </w:rPr>
        <w:t>
      2. Қашықтықтан білім беру технологияларын (әрі қарай - ҚБТ) жүзеге асыру келесі түрлері бойынша іске асырылады: ТВ-технологиясы, желілік технологиясы мен кейс-технологиясы.</w:t>
      </w:r>
      <w:r>
        <w:br/>
      </w:r>
      <w:r>
        <w:rPr>
          <w:rFonts w:ascii="Times New Roman"/>
          <w:b w:val="false"/>
          <w:i w:val="false"/>
          <w:color w:val="000000"/>
          <w:sz w:val="28"/>
        </w:rPr>
        <w:t>
</w:t>
      </w:r>
      <w:r>
        <w:rPr>
          <w:rFonts w:ascii="Times New Roman"/>
          <w:b w:val="false"/>
          <w:i w:val="false"/>
          <w:color w:val="000000"/>
          <w:sz w:val="28"/>
        </w:rPr>
        <w:t>
      3. Қашықтықтан білім беру технологияларының субъектілері білім алушылар мен педагогикалық қызметкерлер болып табылады.</w:t>
      </w:r>
      <w:r>
        <w:br/>
      </w:r>
      <w:r>
        <w:rPr>
          <w:rFonts w:ascii="Times New Roman"/>
          <w:b w:val="false"/>
          <w:i w:val="false"/>
          <w:color w:val="000000"/>
          <w:sz w:val="28"/>
        </w:rPr>
        <w:t>
</w:t>
      </w:r>
      <w:r>
        <w:rPr>
          <w:rFonts w:ascii="Times New Roman"/>
          <w:b w:val="false"/>
          <w:i w:val="false"/>
          <w:color w:val="000000"/>
          <w:sz w:val="28"/>
        </w:rPr>
        <w:t>
      4. ҚБТ жоғары және қосымша кәсіптік білім беретін, меншік нысанына, ведомстволық бағыныстылығына қарамастан білім беру қызметін жүргізуге лицензиясы бар білім беру саласындағы уәкілетті органның рұқсаты бар білім беру ұйымдарында іске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Білім және ғылым  министрінің 2011.04.05 </w:t>
      </w:r>
      <w:r>
        <w:rPr>
          <w:rFonts w:ascii="Times New Roman"/>
          <w:b w:val="false"/>
          <w:i w:val="false"/>
          <w:color w:val="000000"/>
          <w:sz w:val="28"/>
        </w:rPr>
        <w:t>№ 133</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Осы Ережеде «Тьютор» - білім алушыларға оқытушы оқытатын пәнді игеруге көмектесетін тұлға деген түсінік пайдаланылады.</w:t>
      </w:r>
    </w:p>
    <w:bookmarkEnd w:id="4"/>
    <w:bookmarkStart w:name="z15" w:id="5"/>
    <w:p>
      <w:pPr>
        <w:spacing w:after="0"/>
        <w:ind w:left="0"/>
        <w:jc w:val="left"/>
      </w:pPr>
      <w:r>
        <w:rPr>
          <w:rFonts w:ascii="Times New Roman"/>
          <w:b/>
          <w:i w:val="false"/>
          <w:color w:val="000000"/>
        </w:rPr>
        <w:t xml:space="preserve"> 
2. Оқу процесін ҚБТ бойынша ұйымдастыру</w:t>
      </w:r>
    </w:p>
    <w:bookmarkEnd w:id="5"/>
    <w:bookmarkStart w:name="z16" w:id="6"/>
    <w:p>
      <w:pPr>
        <w:spacing w:after="0"/>
        <w:ind w:left="0"/>
        <w:jc w:val="both"/>
      </w:pPr>
      <w:r>
        <w:rPr>
          <w:rFonts w:ascii="Times New Roman"/>
          <w:b w:val="false"/>
          <w:i w:val="false"/>
          <w:color w:val="000000"/>
          <w:sz w:val="28"/>
        </w:rPr>
        <w:t>      6. Оқу процесін ҚБТ-ны пайдаланумен ұйымдастырудың негізгі міндеттері келесілер болып табылады:</w:t>
      </w:r>
      <w:r>
        <w:br/>
      </w:r>
      <w:r>
        <w:rPr>
          <w:rFonts w:ascii="Times New Roman"/>
          <w:b w:val="false"/>
          <w:i w:val="false"/>
          <w:color w:val="000000"/>
          <w:sz w:val="28"/>
        </w:rPr>
        <w:t>
      - ақпараттық технологияларды білім беруге енгізу;</w:t>
      </w:r>
      <w:r>
        <w:br/>
      </w:r>
      <w:r>
        <w:rPr>
          <w:rFonts w:ascii="Times New Roman"/>
          <w:b w:val="false"/>
          <w:i w:val="false"/>
          <w:color w:val="000000"/>
          <w:sz w:val="28"/>
        </w:rPr>
        <w:t>
      - білім беруді жекелеу;</w:t>
      </w:r>
      <w:r>
        <w:br/>
      </w:r>
      <w:r>
        <w:rPr>
          <w:rFonts w:ascii="Times New Roman"/>
          <w:b w:val="false"/>
          <w:i w:val="false"/>
          <w:color w:val="000000"/>
          <w:sz w:val="28"/>
        </w:rPr>
        <w:t>
      - білім берудің тиімділігін (сапасын) арттыру;</w:t>
      </w:r>
      <w:r>
        <w:br/>
      </w:r>
      <w:r>
        <w:rPr>
          <w:rFonts w:ascii="Times New Roman"/>
          <w:b w:val="false"/>
          <w:i w:val="false"/>
          <w:color w:val="000000"/>
          <w:sz w:val="28"/>
        </w:rPr>
        <w:t>
      - дәстүрлі білім беру түрлеріне қолы жетпейтін адамдарға білім беру қызметтерін ұсыну.</w:t>
      </w:r>
      <w:r>
        <w:br/>
      </w:r>
      <w:r>
        <w:rPr>
          <w:rFonts w:ascii="Times New Roman"/>
          <w:b w:val="false"/>
          <w:i w:val="false"/>
          <w:color w:val="000000"/>
          <w:sz w:val="28"/>
        </w:rPr>
        <w:t>
      7. Қашықтықтан білім беру технологиялары бойынша оқу процесін ұйымдастырудың қажетті шарты білім беру ұйымында:</w:t>
      </w:r>
      <w:r>
        <w:br/>
      </w:r>
      <w:r>
        <w:rPr>
          <w:rFonts w:ascii="Times New Roman"/>
          <w:b w:val="false"/>
          <w:i w:val="false"/>
          <w:color w:val="000000"/>
          <w:sz w:val="28"/>
        </w:rPr>
        <w:t>
      білім алушыларға арналған оқу-әдістемелік және ұйымдастырушылық -әкімшілік ақпараты бар парақтарымен білім беру Интернет-порталы;</w:t>
      </w:r>
      <w:r>
        <w:br/>
      </w:r>
      <w:r>
        <w:rPr>
          <w:rFonts w:ascii="Times New Roman"/>
          <w:b w:val="false"/>
          <w:i w:val="false"/>
          <w:color w:val="000000"/>
          <w:sz w:val="28"/>
        </w:rPr>
        <w:t>
      телекоммуникациялық желіге шығатын жабдықтың (Интернет, спутниктік теледидар);</w:t>
      </w:r>
      <w:r>
        <w:br/>
      </w:r>
      <w:r>
        <w:rPr>
          <w:rFonts w:ascii="Times New Roman"/>
          <w:b w:val="false"/>
          <w:i w:val="false"/>
          <w:color w:val="000000"/>
          <w:sz w:val="28"/>
        </w:rPr>
        <w:t>
      әртүрлі терминалдардың: мультимедиялық сыныптар, электрондық оқу залдарының;</w:t>
      </w:r>
      <w:r>
        <w:br/>
      </w:r>
      <w:r>
        <w:rPr>
          <w:rFonts w:ascii="Times New Roman"/>
          <w:b w:val="false"/>
          <w:i w:val="false"/>
          <w:color w:val="000000"/>
          <w:sz w:val="28"/>
        </w:rPr>
        <w:t>
      CD, DVD дискілердегі оқу контентінің (жеке және/немесе сатып алынған);</w:t>
      </w:r>
      <w:r>
        <w:br/>
      </w:r>
      <w:r>
        <w:rPr>
          <w:rFonts w:ascii="Times New Roman"/>
          <w:b w:val="false"/>
          <w:i w:val="false"/>
          <w:color w:val="000000"/>
          <w:sz w:val="28"/>
        </w:rPr>
        <w:t>
      контенттің желілік оқу мультимедиясының (жеке және/немесе сатып алынған);</w:t>
      </w:r>
      <w:r>
        <w:br/>
      </w:r>
      <w:r>
        <w:rPr>
          <w:rFonts w:ascii="Times New Roman"/>
          <w:b w:val="false"/>
          <w:i w:val="false"/>
          <w:color w:val="000000"/>
          <w:sz w:val="28"/>
        </w:rPr>
        <w:t>
      тиісті дайындықтан өткен оқытушылық, оқу көмекші және техникалық персоналдың;</w:t>
      </w:r>
      <w:r>
        <w:br/>
      </w:r>
      <w:r>
        <w:rPr>
          <w:rFonts w:ascii="Times New Roman"/>
          <w:b w:val="false"/>
          <w:i w:val="false"/>
          <w:color w:val="000000"/>
          <w:sz w:val="28"/>
        </w:rPr>
        <w:t>
      меншік контент (локалді және желілі) құру үшін зертханалар мультимедиасының;</w:t>
      </w:r>
      <w:r>
        <w:br/>
      </w:r>
      <w:r>
        <w:rPr>
          <w:rFonts w:ascii="Times New Roman"/>
          <w:b w:val="false"/>
          <w:i w:val="false"/>
          <w:color w:val="000000"/>
          <w:sz w:val="28"/>
        </w:rPr>
        <w:t>
      желілік тестілеу кешендерінің;</w:t>
      </w:r>
      <w:r>
        <w:br/>
      </w:r>
      <w:r>
        <w:rPr>
          <w:rFonts w:ascii="Times New Roman"/>
          <w:b w:val="false"/>
          <w:i w:val="false"/>
          <w:color w:val="000000"/>
          <w:sz w:val="28"/>
        </w:rPr>
        <w:t>
      оқытуды басқарудың желілік жүйесінің (Learning Management System – LMS);</w:t>
      </w:r>
      <w:r>
        <w:br/>
      </w:r>
      <w:r>
        <w:rPr>
          <w:rFonts w:ascii="Times New Roman"/>
          <w:b w:val="false"/>
          <w:i w:val="false"/>
          <w:color w:val="000000"/>
          <w:sz w:val="28"/>
        </w:rPr>
        <w:t>
      оқу контентін басқару жүйесінің (Learning Content Management Syst – LCMS) болуы қажет.</w:t>
      </w:r>
      <w:r>
        <w:br/>
      </w:r>
      <w:r>
        <w:rPr>
          <w:rFonts w:ascii="Times New Roman"/>
          <w:b w:val="false"/>
          <w:i w:val="false"/>
          <w:color w:val="000000"/>
          <w:sz w:val="28"/>
        </w:rPr>
        <w:t>
</w:t>
      </w:r>
      <w:r>
        <w:rPr>
          <w:rFonts w:ascii="Times New Roman"/>
          <w:b w:val="false"/>
          <w:i w:val="false"/>
          <w:color w:val="000000"/>
          <w:sz w:val="28"/>
        </w:rPr>
        <w:t>
      8. Білім беру ұйымдарында ҚБТ-тың дұрыс қызмет етуі мен оны ұйымдастыру үшін келесі талаптарды орындау қажет:</w:t>
      </w:r>
      <w:r>
        <w:br/>
      </w:r>
      <w:r>
        <w:rPr>
          <w:rFonts w:ascii="Times New Roman"/>
          <w:b w:val="false"/>
          <w:i w:val="false"/>
          <w:color w:val="000000"/>
          <w:sz w:val="28"/>
        </w:rPr>
        <w:t>
</w:t>
      </w:r>
      <w:r>
        <w:rPr>
          <w:rFonts w:ascii="Times New Roman"/>
          <w:b w:val="false"/>
          <w:i w:val="false"/>
          <w:color w:val="000000"/>
          <w:sz w:val="28"/>
        </w:rPr>
        <w:t>
      1) білім беру ресурстарын әзірлеу және жаңарту үшін профессорлық-оқытушылар құрамына жағдай жасау;</w:t>
      </w:r>
      <w:r>
        <w:br/>
      </w:r>
      <w:r>
        <w:rPr>
          <w:rFonts w:ascii="Times New Roman"/>
          <w:b w:val="false"/>
          <w:i w:val="false"/>
          <w:color w:val="000000"/>
          <w:sz w:val="28"/>
        </w:rPr>
        <w:t>
</w:t>
      </w:r>
      <w:r>
        <w:rPr>
          <w:rFonts w:ascii="Times New Roman"/>
          <w:b w:val="false"/>
          <w:i w:val="false"/>
          <w:color w:val="000000"/>
          <w:sz w:val="28"/>
        </w:rPr>
        <w:t>
      2) білім алушыларға ақпараттық технологиялар немесе қағаздағы нұсқасы арқылы оқу материалын жеткізу;</w:t>
      </w:r>
      <w:r>
        <w:br/>
      </w:r>
      <w:r>
        <w:rPr>
          <w:rFonts w:ascii="Times New Roman"/>
          <w:b w:val="false"/>
          <w:i w:val="false"/>
          <w:color w:val="000000"/>
          <w:sz w:val="28"/>
        </w:rPr>
        <w:t>
</w:t>
      </w:r>
      <w:r>
        <w:rPr>
          <w:rFonts w:ascii="Times New Roman"/>
          <w:b w:val="false"/>
          <w:i w:val="false"/>
          <w:color w:val="000000"/>
          <w:sz w:val="28"/>
        </w:rPr>
        <w:t>
      3) «on-line» режимінде кеңес беруді ұйымдастыру және өткізу;</w:t>
      </w:r>
      <w:r>
        <w:br/>
      </w:r>
      <w:r>
        <w:rPr>
          <w:rFonts w:ascii="Times New Roman"/>
          <w:b w:val="false"/>
          <w:i w:val="false"/>
          <w:color w:val="000000"/>
          <w:sz w:val="28"/>
        </w:rPr>
        <w:t>
</w:t>
      </w:r>
      <w:r>
        <w:rPr>
          <w:rFonts w:ascii="Times New Roman"/>
          <w:b w:val="false"/>
          <w:i w:val="false"/>
          <w:color w:val="000000"/>
          <w:sz w:val="28"/>
        </w:rPr>
        <w:t>
      4) «off-line» режимінде білім алушылармен кері байланысты ұйымдастыру;</w:t>
      </w:r>
      <w:r>
        <w:br/>
      </w:r>
      <w:r>
        <w:rPr>
          <w:rFonts w:ascii="Times New Roman"/>
          <w:b w:val="false"/>
          <w:i w:val="false"/>
          <w:color w:val="000000"/>
          <w:sz w:val="28"/>
        </w:rPr>
        <w:t>
</w:t>
      </w:r>
      <w:r>
        <w:rPr>
          <w:rFonts w:ascii="Times New Roman"/>
          <w:b w:val="false"/>
          <w:i w:val="false"/>
          <w:color w:val="000000"/>
          <w:sz w:val="28"/>
        </w:rPr>
        <w:t>
      5) «off-line» режимінде білім алушылардың оқудағы жетістіктерін бақылау;</w:t>
      </w:r>
      <w:r>
        <w:br/>
      </w:r>
      <w:r>
        <w:rPr>
          <w:rFonts w:ascii="Times New Roman"/>
          <w:b w:val="false"/>
          <w:i w:val="false"/>
          <w:color w:val="000000"/>
          <w:sz w:val="28"/>
        </w:rPr>
        <w:t>
</w:t>
      </w:r>
      <w:r>
        <w:rPr>
          <w:rFonts w:ascii="Times New Roman"/>
          <w:b w:val="false"/>
          <w:i w:val="false"/>
          <w:color w:val="000000"/>
          <w:sz w:val="28"/>
        </w:rPr>
        <w:t>
      6) аутентификация жүйесі арқылы білім алушылардың тұлғасын сәйкестендіру.</w:t>
      </w:r>
      <w:r>
        <w:br/>
      </w:r>
      <w:r>
        <w:rPr>
          <w:rFonts w:ascii="Times New Roman"/>
          <w:b w:val="false"/>
          <w:i w:val="false"/>
          <w:color w:val="000000"/>
          <w:sz w:val="28"/>
        </w:rPr>
        <w:t>
</w:t>
      </w:r>
      <w:r>
        <w:rPr>
          <w:rFonts w:ascii="Times New Roman"/>
          <w:b w:val="false"/>
          <w:i w:val="false"/>
          <w:color w:val="000000"/>
          <w:sz w:val="28"/>
        </w:rPr>
        <w:t>
      9. ҚБТ-ты өндіруші білім беру ұйымында білім алушылардың деректер базасын қамтитын ақпараттық басқару жүйесі енгізілуі қажет (білім алушыларды қабылдау, ауыстыру, қалпына келтіру туралы бұйрық, олардың ағымдағы үлгерімдері туралы мәліметтер).</w:t>
      </w:r>
      <w:r>
        <w:br/>
      </w:r>
      <w:r>
        <w:rPr>
          <w:rFonts w:ascii="Times New Roman"/>
          <w:b w:val="false"/>
          <w:i w:val="false"/>
          <w:color w:val="000000"/>
          <w:sz w:val="28"/>
        </w:rPr>
        <w:t>
</w:t>
      </w:r>
      <w:r>
        <w:rPr>
          <w:rFonts w:ascii="Times New Roman"/>
          <w:b w:val="false"/>
          <w:i w:val="false"/>
          <w:color w:val="000000"/>
          <w:sz w:val="28"/>
        </w:rPr>
        <w:t>
      10. ҚБТ білім алушылардың келесі санаттарына қолданылады:</w:t>
      </w:r>
      <w:r>
        <w:br/>
      </w:r>
      <w:r>
        <w:rPr>
          <w:rFonts w:ascii="Times New Roman"/>
          <w:b w:val="false"/>
          <w:i w:val="false"/>
          <w:color w:val="000000"/>
          <w:sz w:val="28"/>
        </w:rPr>
        <w:t>
      техникалық және кәсіптік, орта білімнен кейінгі білім және жоғары білім базасындағы қысқартылған білім бағдарламасы бойынша;</w:t>
      </w:r>
      <w:r>
        <w:br/>
      </w:r>
      <w:r>
        <w:rPr>
          <w:rFonts w:ascii="Times New Roman"/>
          <w:b w:val="false"/>
          <w:i w:val="false"/>
          <w:color w:val="000000"/>
          <w:sz w:val="28"/>
        </w:rPr>
        <w:t>
      қозғалыстағы физикалық мүмкіндіктері шектелген адамдар (мүгедектер);</w:t>
      </w:r>
      <w:r>
        <w:br/>
      </w:r>
      <w:r>
        <w:rPr>
          <w:rFonts w:ascii="Times New Roman"/>
          <w:b w:val="false"/>
          <w:i w:val="false"/>
          <w:color w:val="000000"/>
          <w:sz w:val="28"/>
        </w:rPr>
        <w:t>
      «Болашақ» стипендиаттарын қоспағанда алмасу бағдарламасымен мемлекеттен тысқары кеткен білім алушылар;</w:t>
      </w:r>
      <w:r>
        <w:br/>
      </w:r>
      <w:r>
        <w:rPr>
          <w:rFonts w:ascii="Times New Roman"/>
          <w:b w:val="false"/>
          <w:i w:val="false"/>
          <w:color w:val="000000"/>
          <w:sz w:val="28"/>
        </w:rPr>
        <w:t>
      сырттай оқу түрі бойынша жедел әскери қызметке шақырылғандар;</w:t>
      </w:r>
      <w:r>
        <w:br/>
      </w:r>
      <w:r>
        <w:rPr>
          <w:rFonts w:ascii="Times New Roman"/>
          <w:b w:val="false"/>
          <w:i w:val="false"/>
          <w:color w:val="000000"/>
          <w:sz w:val="28"/>
        </w:rPr>
        <w:t>
      ұзақ мерзімдік (4 айдан астам) шетелдік іссапардағы тұлғалар.</w:t>
      </w:r>
      <w:r>
        <w:br/>
      </w:r>
      <w:r>
        <w:rPr>
          <w:rFonts w:ascii="Times New Roman"/>
          <w:b w:val="false"/>
          <w:i w:val="false"/>
          <w:color w:val="000000"/>
          <w:sz w:val="28"/>
        </w:rPr>
        <w:t>
</w:t>
      </w:r>
      <w:r>
        <w:rPr>
          <w:rFonts w:ascii="Times New Roman"/>
          <w:b w:val="false"/>
          <w:i w:val="false"/>
          <w:color w:val="000000"/>
          <w:sz w:val="28"/>
        </w:rPr>
        <w:t>
      11. ҚБТ бойынша оқитын білім алушылар білім беру ұйымы басшысының атына оқуда ҚБТ-ты пайдалану мүмкіндігі туралы уәжделген негіздемемен және растаушы құжаттарды ұсына отырып өтініш жазады.</w:t>
      </w:r>
      <w:r>
        <w:br/>
      </w:r>
      <w:r>
        <w:rPr>
          <w:rFonts w:ascii="Times New Roman"/>
          <w:b w:val="false"/>
          <w:i w:val="false"/>
          <w:color w:val="000000"/>
          <w:sz w:val="28"/>
        </w:rPr>
        <w:t>
</w:t>
      </w:r>
      <w:r>
        <w:rPr>
          <w:rFonts w:ascii="Times New Roman"/>
          <w:b w:val="false"/>
          <w:i w:val="false"/>
          <w:color w:val="000000"/>
          <w:sz w:val="28"/>
        </w:rPr>
        <w:t>
      12.ҚБТ бойынша оқитындар өтініштерінің негізінде қолданылатын ҚБТ-ты көрсете отырып білім беру ұйымы басшысының бұйрығымен ресімделеді.</w:t>
      </w:r>
      <w:r>
        <w:br/>
      </w:r>
      <w:r>
        <w:rPr>
          <w:rFonts w:ascii="Times New Roman"/>
          <w:b w:val="false"/>
          <w:i w:val="false"/>
          <w:color w:val="000000"/>
          <w:sz w:val="28"/>
        </w:rPr>
        <w:t>
</w:t>
      </w:r>
      <w:r>
        <w:rPr>
          <w:rFonts w:ascii="Times New Roman"/>
          <w:b w:val="false"/>
          <w:i w:val="false"/>
          <w:color w:val="000000"/>
          <w:sz w:val="28"/>
        </w:rPr>
        <w:t>
      13. Бұйрыққа:</w:t>
      </w:r>
      <w:r>
        <w:br/>
      </w:r>
      <w:r>
        <w:rPr>
          <w:rFonts w:ascii="Times New Roman"/>
          <w:b w:val="false"/>
          <w:i w:val="false"/>
          <w:color w:val="000000"/>
          <w:sz w:val="28"/>
        </w:rPr>
        <w:t>
</w:t>
      </w:r>
      <w:r>
        <w:rPr>
          <w:rFonts w:ascii="Times New Roman"/>
          <w:b w:val="false"/>
          <w:i w:val="false"/>
          <w:color w:val="000000"/>
          <w:sz w:val="28"/>
        </w:rPr>
        <w:t>
      1) білім алушының өтініші;</w:t>
      </w:r>
      <w:r>
        <w:br/>
      </w:r>
      <w:r>
        <w:rPr>
          <w:rFonts w:ascii="Times New Roman"/>
          <w:b w:val="false"/>
          <w:i w:val="false"/>
          <w:color w:val="000000"/>
          <w:sz w:val="28"/>
        </w:rPr>
        <w:t>
</w:t>
      </w:r>
      <w:r>
        <w:rPr>
          <w:rFonts w:ascii="Times New Roman"/>
          <w:b w:val="false"/>
          <w:i w:val="false"/>
          <w:color w:val="000000"/>
          <w:sz w:val="28"/>
        </w:rPr>
        <w:t>
      2) білім алушылардың жеке оқу жоспары;</w:t>
      </w:r>
      <w:r>
        <w:br/>
      </w:r>
      <w:r>
        <w:rPr>
          <w:rFonts w:ascii="Times New Roman"/>
          <w:b w:val="false"/>
          <w:i w:val="false"/>
          <w:color w:val="000000"/>
          <w:sz w:val="28"/>
        </w:rPr>
        <w:t>
</w:t>
      </w:r>
      <w:r>
        <w:rPr>
          <w:rFonts w:ascii="Times New Roman"/>
          <w:b w:val="false"/>
          <w:i w:val="false"/>
          <w:color w:val="000000"/>
          <w:sz w:val="28"/>
        </w:rPr>
        <w:t>
      3) әрбір білім алушының оқу қызметін ұйымдастырудың жеке кестесі қоса беріледі.</w:t>
      </w:r>
      <w:r>
        <w:br/>
      </w:r>
      <w:r>
        <w:rPr>
          <w:rFonts w:ascii="Times New Roman"/>
          <w:b w:val="false"/>
          <w:i w:val="false"/>
          <w:color w:val="000000"/>
          <w:sz w:val="28"/>
        </w:rPr>
        <w:t>
</w:t>
      </w:r>
      <w:r>
        <w:rPr>
          <w:rFonts w:ascii="Times New Roman"/>
          <w:b w:val="false"/>
          <w:i w:val="false"/>
          <w:color w:val="000000"/>
          <w:sz w:val="28"/>
        </w:rPr>
        <w:t>
      14. Білім беру ұйымы білім беру процесінде қашықтықтан оқыту технологиясын таңдауға сай оқу сабақтарының барлық түрлерін жүргізуді жүзеге асырады.</w:t>
      </w:r>
      <w:r>
        <w:br/>
      </w:r>
      <w:r>
        <w:rPr>
          <w:rFonts w:ascii="Times New Roman"/>
          <w:b w:val="false"/>
          <w:i w:val="false"/>
          <w:color w:val="000000"/>
          <w:sz w:val="28"/>
        </w:rPr>
        <w:t>
      ҚБТ-ты пайдаланып оқыту қашықтықтан білім беру технологияларын қолданумен оқытуды ұйымдастыру мемлекеттік жалпыға міндетті білім стандарттарының талаптарына сәйкес оқу жоспарының барлық пәндері бойынша электрондық оқу-әдістемелік кешендермен қамтамасыз етілген жағдайда ұйымдастырылады.</w:t>
      </w:r>
      <w:r>
        <w:br/>
      </w:r>
      <w:r>
        <w:rPr>
          <w:rFonts w:ascii="Times New Roman"/>
          <w:b w:val="false"/>
          <w:i w:val="false"/>
          <w:color w:val="000000"/>
          <w:sz w:val="28"/>
        </w:rPr>
        <w:t>
</w:t>
      </w:r>
      <w:r>
        <w:rPr>
          <w:rFonts w:ascii="Times New Roman"/>
          <w:b w:val="false"/>
          <w:i w:val="false"/>
          <w:color w:val="000000"/>
          <w:sz w:val="28"/>
        </w:rPr>
        <w:t>
      15. ҚБТ жүзеге асыратын білім беру ұйымында ҚБТ бойынша оқу процесін ұйымдастырушылық, әдістемелік, ақпараттық және техникалық қолдауды іске асыратын және құрамында келесі қызметтері бар арнайы құрылымдық бөлімшелер құрылады:</w:t>
      </w:r>
      <w:r>
        <w:br/>
      </w:r>
      <w:r>
        <w:rPr>
          <w:rFonts w:ascii="Times New Roman"/>
          <w:b w:val="false"/>
          <w:i w:val="false"/>
          <w:color w:val="000000"/>
          <w:sz w:val="28"/>
        </w:rPr>
        <w:t>
      - ҚБТ бойынша оқу процесін әкімшілендіру;</w:t>
      </w:r>
      <w:r>
        <w:br/>
      </w:r>
      <w:r>
        <w:rPr>
          <w:rFonts w:ascii="Times New Roman"/>
          <w:b w:val="false"/>
          <w:i w:val="false"/>
          <w:color w:val="000000"/>
          <w:sz w:val="28"/>
        </w:rPr>
        <w:t>
      - ҚБТ дидактикалық құралдарын әзірлеу;</w:t>
      </w:r>
      <w:r>
        <w:br/>
      </w:r>
      <w:r>
        <w:rPr>
          <w:rFonts w:ascii="Times New Roman"/>
          <w:b w:val="false"/>
          <w:i w:val="false"/>
          <w:color w:val="000000"/>
          <w:sz w:val="28"/>
        </w:rPr>
        <w:t>
      -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16. Оқу процесін әкімшілендіру қызметі оқу процесін ҚБТ бойынша жоспарлайды және ұйымдастырады, ҚБТ-қа байланысты құжаттаманы жүргізеді, оқытушылар мен тьюторлардың біліктілігін жоғарылатуды жоспарлайды, білім алушылардан бақылау материалдарын (бақылау және курстық жұмыстар, эссе, реферат, жазбаша емтихан тапсыру парағы және тағы сияқтылар) басып шығарылған немесе электрондық нұсқаларда жинауды; осы материалдардың сәйкес байланыс құралдарымен тьюторларға білімдерді бағалау үшін тапсыруды ұйымдастырады; тьюторлардан алынған ағымдағы үлгерім туралы деректерді бірыңғай ақпараттық деректер базасына енгізуді қамтамасыз етеді.</w:t>
      </w:r>
      <w:r>
        <w:br/>
      </w:r>
      <w:r>
        <w:rPr>
          <w:rFonts w:ascii="Times New Roman"/>
          <w:b w:val="false"/>
          <w:i w:val="false"/>
          <w:color w:val="000000"/>
          <w:sz w:val="28"/>
        </w:rPr>
        <w:t>
</w:t>
      </w:r>
      <w:r>
        <w:rPr>
          <w:rFonts w:ascii="Times New Roman"/>
          <w:b w:val="false"/>
          <w:i w:val="false"/>
          <w:color w:val="000000"/>
          <w:sz w:val="28"/>
        </w:rPr>
        <w:t>
      17. ҚБТ дидактикалық құралдарын әзірлеу қызметі электрондық оқулықтарды, мультимедиалық курстарды, әдістемелік құралдар мен басқа бақылау түрлерін әзірлеуді, иелікке алуды және игеруді жүзеге асырады, тестілеу жүйелерін және білімдерді бақылау түрлерін, ҚБТ арналған ақпараттық ресурстарды пайдалану әдістемесін әзірлейді.</w:t>
      </w:r>
      <w:r>
        <w:br/>
      </w:r>
      <w:r>
        <w:rPr>
          <w:rFonts w:ascii="Times New Roman"/>
          <w:b w:val="false"/>
          <w:i w:val="false"/>
          <w:color w:val="000000"/>
          <w:sz w:val="28"/>
        </w:rPr>
        <w:t>
</w:t>
      </w:r>
      <w:r>
        <w:rPr>
          <w:rFonts w:ascii="Times New Roman"/>
          <w:b w:val="false"/>
          <w:i w:val="false"/>
          <w:color w:val="000000"/>
          <w:sz w:val="28"/>
        </w:rPr>
        <w:t>
      18. Ақпараттық-техникалық қамтамасыз ету қызметін пайдалануда қашықтықтан білім берудің бағдарламалық, ақпараттық және техникалық құралдарын әзірлейді, игереді және қолдайды.</w:t>
      </w:r>
      <w:r>
        <w:br/>
      </w:r>
      <w:r>
        <w:rPr>
          <w:rFonts w:ascii="Times New Roman"/>
          <w:b w:val="false"/>
          <w:i w:val="false"/>
          <w:color w:val="000000"/>
          <w:sz w:val="28"/>
        </w:rPr>
        <w:t>
</w:t>
      </w:r>
      <w:r>
        <w:rPr>
          <w:rFonts w:ascii="Times New Roman"/>
          <w:b w:val="false"/>
          <w:i w:val="false"/>
          <w:color w:val="000000"/>
          <w:sz w:val="28"/>
        </w:rPr>
        <w:t>
      19. ҚБТ-ты жүзеге асыратын білім беру мекемесі білім алушыларға телекоммуникациялық құралдарды пайдаланумен және оқу процесінің қатысушыларының өзара әрекет етуі арқылы ғылыми және әдістемелік көмекті қамтамасыз етеді.</w:t>
      </w:r>
      <w:r>
        <w:br/>
      </w:r>
      <w:r>
        <w:rPr>
          <w:rFonts w:ascii="Times New Roman"/>
          <w:b w:val="false"/>
          <w:i w:val="false"/>
          <w:color w:val="000000"/>
          <w:sz w:val="28"/>
        </w:rPr>
        <w:t>
</w:t>
      </w:r>
      <w:r>
        <w:rPr>
          <w:rFonts w:ascii="Times New Roman"/>
          <w:b w:val="false"/>
          <w:i w:val="false"/>
          <w:color w:val="000000"/>
          <w:sz w:val="28"/>
        </w:rPr>
        <w:t>
      20. ҚБТ бойынша оқыту мамандықтың барлық оқу жоспары бойынша жүргізіледі.</w:t>
      </w:r>
      <w:r>
        <w:br/>
      </w:r>
      <w:r>
        <w:rPr>
          <w:rFonts w:ascii="Times New Roman"/>
          <w:b w:val="false"/>
          <w:i w:val="false"/>
          <w:color w:val="000000"/>
          <w:sz w:val="28"/>
        </w:rPr>
        <w:t>
</w:t>
      </w:r>
      <w:r>
        <w:rPr>
          <w:rFonts w:ascii="Times New Roman"/>
          <w:b w:val="false"/>
          <w:i w:val="false"/>
          <w:color w:val="000000"/>
          <w:sz w:val="28"/>
        </w:rPr>
        <w:t>
      21. Оқу жылы академиялық кезеңдерден тұрады және академиялық күнтізбеге сәйкес аяқталады.</w:t>
      </w:r>
      <w:r>
        <w:br/>
      </w:r>
      <w:r>
        <w:rPr>
          <w:rFonts w:ascii="Times New Roman"/>
          <w:b w:val="false"/>
          <w:i w:val="false"/>
          <w:color w:val="000000"/>
          <w:sz w:val="28"/>
        </w:rPr>
        <w:t>
</w:t>
      </w:r>
      <w:r>
        <w:rPr>
          <w:rFonts w:ascii="Times New Roman"/>
          <w:b w:val="false"/>
          <w:i w:val="false"/>
          <w:color w:val="000000"/>
          <w:sz w:val="28"/>
        </w:rPr>
        <w:t>
      22. Білім беру қызметінің барлық түрлері төмендегілер арқылы іске асырылады:</w:t>
      </w:r>
      <w:r>
        <w:br/>
      </w:r>
      <w:r>
        <w:rPr>
          <w:rFonts w:ascii="Times New Roman"/>
          <w:b w:val="false"/>
          <w:i w:val="false"/>
          <w:color w:val="000000"/>
          <w:sz w:val="28"/>
        </w:rPr>
        <w:t>
      электрондық байланыс құралдарын пайдалану немесе білім беру мекемесінде тікелей байланысты пайдалану арқылы педагогикалық қызметкерлерінің немесе тьютордың педагогикалық қатынасы (білім берушінің бастамасы бойынша);</w:t>
      </w:r>
      <w:r>
        <w:br/>
      </w:r>
      <w:r>
        <w:rPr>
          <w:rFonts w:ascii="Times New Roman"/>
          <w:b w:val="false"/>
          <w:i w:val="false"/>
          <w:color w:val="000000"/>
          <w:sz w:val="28"/>
        </w:rPr>
        <w:t>
      білім беру құралдарымен білім алушының дербес жұмысы.</w:t>
      </w:r>
      <w:r>
        <w:br/>
      </w:r>
      <w:r>
        <w:rPr>
          <w:rFonts w:ascii="Times New Roman"/>
          <w:b w:val="false"/>
          <w:i w:val="false"/>
          <w:color w:val="000000"/>
          <w:sz w:val="28"/>
        </w:rPr>
        <w:t>
</w:t>
      </w:r>
      <w:r>
        <w:rPr>
          <w:rFonts w:ascii="Times New Roman"/>
          <w:b w:val="false"/>
          <w:i w:val="false"/>
          <w:color w:val="000000"/>
          <w:sz w:val="28"/>
        </w:rPr>
        <w:t>
      23. ҚБТ қашықтықтан оқу сабақтарын «оn-line» режімінде және/немесе «оff-line» режімінде өткізуге негізделген.</w:t>
      </w:r>
      <w:r>
        <w:br/>
      </w:r>
      <w:r>
        <w:rPr>
          <w:rFonts w:ascii="Times New Roman"/>
          <w:b w:val="false"/>
          <w:i w:val="false"/>
          <w:color w:val="000000"/>
          <w:sz w:val="28"/>
        </w:rPr>
        <w:t>
</w:t>
      </w:r>
      <w:r>
        <w:rPr>
          <w:rFonts w:ascii="Times New Roman"/>
          <w:b w:val="false"/>
          <w:i w:val="false"/>
          <w:color w:val="000000"/>
          <w:sz w:val="28"/>
        </w:rPr>
        <w:t>
      24. «Оn-line» режімінде оқу сабағы нақты уақыттағы оқу процесінің өзара әсерін қамтиды (бейнеконференция, чат, телефон бойынша байланыс).</w:t>
      </w:r>
      <w:r>
        <w:br/>
      </w:r>
      <w:r>
        <w:rPr>
          <w:rFonts w:ascii="Times New Roman"/>
          <w:b w:val="false"/>
          <w:i w:val="false"/>
          <w:color w:val="000000"/>
          <w:sz w:val="28"/>
        </w:rPr>
        <w:t>
</w:t>
      </w:r>
      <w:r>
        <w:rPr>
          <w:rFonts w:ascii="Times New Roman"/>
          <w:b w:val="false"/>
          <w:i w:val="false"/>
          <w:color w:val="000000"/>
          <w:sz w:val="28"/>
        </w:rPr>
        <w:t>
      25. «Оff-line» режімінде оқу сабағы білім беру қарым-қатынасы процесі кезінде оқытушы мен білім алушы арасындағы тілдесу асинхронды түрде өтеді (электрондық пошта, кейіннен аралық және/немесе қорытынды бақылау тапсыруымен, оқытушының тапсырмасы бойынша білім алушының оқулық бойынша жұмысы).</w:t>
      </w:r>
      <w:r>
        <w:br/>
      </w:r>
      <w:r>
        <w:rPr>
          <w:rFonts w:ascii="Times New Roman"/>
          <w:b w:val="false"/>
          <w:i w:val="false"/>
          <w:color w:val="000000"/>
          <w:sz w:val="28"/>
        </w:rPr>
        <w:t>
</w:t>
      </w:r>
      <w:r>
        <w:rPr>
          <w:rFonts w:ascii="Times New Roman"/>
          <w:b w:val="false"/>
          <w:i w:val="false"/>
          <w:color w:val="000000"/>
          <w:sz w:val="28"/>
        </w:rPr>
        <w:t>
      26. Білім алушылардың үлгерімін аралық бақылау және аралық аттестаттау мемлекеттік жалпыға міндетті стандарттардың негізінде әзірленген оқу жұмыс бағдарламасына, академиялық күнтізбеге және оқу бағдарламаларына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27. Үлгерімді аралық бақылауды және аралық аттестаттау төмендегілер арқылы жүргізілуі мүмкін:</w:t>
      </w:r>
      <w:r>
        <w:br/>
      </w:r>
      <w:r>
        <w:rPr>
          <w:rFonts w:ascii="Times New Roman"/>
          <w:b w:val="false"/>
          <w:i w:val="false"/>
          <w:color w:val="000000"/>
          <w:sz w:val="28"/>
        </w:rPr>
        <w:t>
      - ақпараттық-телекоммуникациялық құралдарды пайдаланумен on-line режимінде білім алушы мен оқытушының тікелей қатынасы;</w:t>
      </w:r>
      <w:r>
        <w:br/>
      </w:r>
      <w:r>
        <w:rPr>
          <w:rFonts w:ascii="Times New Roman"/>
          <w:b w:val="false"/>
          <w:i w:val="false"/>
          <w:color w:val="000000"/>
          <w:sz w:val="28"/>
        </w:rPr>
        <w:t>
      - автоматтандырылған тестілеу кешендері;</w:t>
      </w:r>
      <w:r>
        <w:br/>
      </w:r>
      <w:r>
        <w:rPr>
          <w:rFonts w:ascii="Times New Roman"/>
          <w:b w:val="false"/>
          <w:i w:val="false"/>
          <w:color w:val="000000"/>
          <w:sz w:val="28"/>
        </w:rPr>
        <w:t>
      - жазбаша жеке тапсырмаларды тексеру (кейстік технология).</w:t>
      </w:r>
      <w:r>
        <w:br/>
      </w:r>
      <w:r>
        <w:rPr>
          <w:rFonts w:ascii="Times New Roman"/>
          <w:b w:val="false"/>
          <w:i w:val="false"/>
          <w:color w:val="000000"/>
          <w:sz w:val="28"/>
        </w:rPr>
        <w:t>
</w:t>
      </w:r>
      <w:r>
        <w:rPr>
          <w:rFonts w:ascii="Times New Roman"/>
          <w:b w:val="false"/>
          <w:i w:val="false"/>
          <w:color w:val="000000"/>
          <w:sz w:val="28"/>
        </w:rPr>
        <w:t>
      28. Білім беру ұйымы білім алушылардың ағымдағы үлгерімін бақылау мен аралық бақылауды, шектеудің электрондық әдістерін қолдана отырып, рұқсат етілмеген қатынау мен жалғандықтан сақталған ақпараттық жүйеде жүргізеді.</w:t>
      </w:r>
      <w:r>
        <w:br/>
      </w:r>
      <w:r>
        <w:rPr>
          <w:rFonts w:ascii="Times New Roman"/>
          <w:b w:val="false"/>
          <w:i w:val="false"/>
          <w:color w:val="000000"/>
          <w:sz w:val="28"/>
        </w:rPr>
        <w:t>
</w:t>
      </w:r>
      <w:r>
        <w:rPr>
          <w:rFonts w:ascii="Times New Roman"/>
          <w:b w:val="false"/>
          <w:i w:val="false"/>
          <w:color w:val="000000"/>
          <w:sz w:val="28"/>
        </w:rPr>
        <w:t>
      29. Білім алушы пән бойынша аралық аттестаттауға оқу жұмыс бағдарламасымен белгіленген барлық бақылау шараларын орындаған және тапсырған жағдайларда жіберіледі.</w:t>
      </w:r>
      <w:r>
        <w:br/>
      </w:r>
      <w:r>
        <w:rPr>
          <w:rFonts w:ascii="Times New Roman"/>
          <w:b w:val="false"/>
          <w:i w:val="false"/>
          <w:color w:val="000000"/>
          <w:sz w:val="28"/>
        </w:rPr>
        <w:t>
</w:t>
      </w:r>
      <w:r>
        <w:rPr>
          <w:rFonts w:ascii="Times New Roman"/>
          <w:b w:val="false"/>
          <w:i w:val="false"/>
          <w:color w:val="000000"/>
          <w:sz w:val="28"/>
        </w:rPr>
        <w:t>
      30. Білім алушылардың оқудағы жетістіктері әріптік баллдық-рейтингтік жүйе бойынша жоғары оқу орындарында білімді бақылау және бағалау бойынша мемлекеттік жалпыға білім беру стандарттарына сәйкес бағаланады.</w:t>
      </w:r>
      <w:r>
        <w:br/>
      </w:r>
      <w:r>
        <w:rPr>
          <w:rFonts w:ascii="Times New Roman"/>
          <w:b w:val="false"/>
          <w:i w:val="false"/>
          <w:color w:val="000000"/>
          <w:sz w:val="28"/>
        </w:rPr>
        <w:t>
</w:t>
      </w:r>
      <w:r>
        <w:rPr>
          <w:rFonts w:ascii="Times New Roman"/>
          <w:b w:val="false"/>
          <w:i w:val="false"/>
          <w:color w:val="000000"/>
          <w:sz w:val="28"/>
        </w:rPr>
        <w:t>
      31. ҚБТ кезінде курстық жұмыстарды қорғау іске асырылады:</w:t>
      </w:r>
      <w:r>
        <w:br/>
      </w:r>
      <w:r>
        <w:rPr>
          <w:rFonts w:ascii="Times New Roman"/>
          <w:b w:val="false"/>
          <w:i w:val="false"/>
          <w:color w:val="000000"/>
          <w:sz w:val="28"/>
        </w:rPr>
        <w:t>
      - білім беру мекемесінде көпшілік;</w:t>
      </w:r>
      <w:r>
        <w:br/>
      </w:r>
      <w:r>
        <w:rPr>
          <w:rFonts w:ascii="Times New Roman"/>
          <w:b w:val="false"/>
          <w:i w:val="false"/>
          <w:color w:val="000000"/>
          <w:sz w:val="28"/>
        </w:rPr>
        <w:t>
      - ақпараттық-телекоммуникациялық құралдарды пайдаланумен бейнебайланыс on-line режимінде;</w:t>
      </w:r>
      <w:r>
        <w:br/>
      </w:r>
      <w:r>
        <w:rPr>
          <w:rFonts w:ascii="Times New Roman"/>
          <w:b w:val="false"/>
          <w:i w:val="false"/>
          <w:color w:val="000000"/>
          <w:sz w:val="28"/>
        </w:rPr>
        <w:t>
      - білім алушыларға курстық жұмысты (жобаны) басып шығарылған және электрондық нұсқаларда және бейнежазбаларды курстық жобаларына пікір жазылғаннан кейін жіберу жолымен.</w:t>
      </w:r>
      <w:r>
        <w:br/>
      </w:r>
      <w:r>
        <w:rPr>
          <w:rFonts w:ascii="Times New Roman"/>
          <w:b w:val="false"/>
          <w:i w:val="false"/>
          <w:color w:val="000000"/>
          <w:sz w:val="28"/>
        </w:rPr>
        <w:t>
</w:t>
      </w:r>
      <w:r>
        <w:rPr>
          <w:rFonts w:ascii="Times New Roman"/>
          <w:b w:val="false"/>
          <w:i w:val="false"/>
          <w:color w:val="000000"/>
          <w:sz w:val="28"/>
        </w:rPr>
        <w:t>
      32. Кәсіптік практика білім беру мекемесіне ыңғайлы мерзімдерде, мамандықтың ерекшелігіне қарай жүргізіледі. Кәсіптік практиканың мазмұны жоғары білімнің мемлекеттік жалпыға міндетті стандарттарына сәйкес әзірленген және білім беру мекемесінің Ғылыми кеңесімен бекітілген бағдарламамен анықталады.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