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6ca6" w14:textId="f876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азаматтық қызметшілеріне еңбек жағдайлары үшін қосымша ақыларды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министрiнiң м.а. 2010 жылғы 21 сәуірдегі N 01-01-07/66 Бұйрығы. Қазақстан Республикасы Әділет министрлігінде 2010 жылғы 25 мамырда Нормативтік құқықтық кесімдерді мемлекеттік тіркеудің тізіліміне N 6245 болып енгізілді. Күші жойылды - Қазақстан Республикасы Спорт және дене шынықтыру істері агенттігі төрағасының 2012 жылғы 20 желтоқсандағы № 438 бұйрығымен</w:t>
      </w:r>
    </w:p>
    <w:p>
      <w:pPr>
        <w:spacing w:after="0"/>
        <w:ind w:left="0"/>
        <w:jc w:val="both"/>
      </w:pPr>
      <w:r>
        <w:rPr>
          <w:rFonts w:ascii="Times New Roman"/>
          <w:b w:val="false"/>
          <w:i w:val="false"/>
          <w:color w:val="ff0000"/>
          <w:sz w:val="28"/>
        </w:rPr>
        <w:t xml:space="preserve">      Ескерту. Күші жойылды - ҚР Спорт және дене шынықтыру істері агенттігі төрағасының 20.12.2012 </w:t>
      </w:r>
      <w:r>
        <w:rPr>
          <w:rFonts w:ascii="Times New Roman"/>
          <w:b w:val="false"/>
          <w:i w:val="false"/>
          <w:color w:val="ff0000"/>
          <w:sz w:val="28"/>
        </w:rPr>
        <w:t>№ 438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Дене шынықтыру және спорт азаматтық қызметшілеріне еңбек жағдайлары үшін қосымша ақыларды төлеу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Туризмді, спортты дамыту және халықаралық ынтымақтастық департаменті (Д.Ү. Қамзебаева) осы бұйрықты заңнамада белгіленген тәртіппен мемлекеттік тіркеуге Қазақстан Республикасы Әділет министрлігіне ұсынсын.</w:t>
      </w:r>
      <w:r>
        <w:br/>
      </w:r>
      <w:r>
        <w:rPr>
          <w:rFonts w:ascii="Times New Roman"/>
          <w:b w:val="false"/>
          <w:i w:val="false"/>
          <w:color w:val="000000"/>
          <w:sz w:val="28"/>
        </w:rPr>
        <w:t>
</w:t>
      </w:r>
      <w:r>
        <w:rPr>
          <w:rFonts w:ascii="Times New Roman"/>
          <w:b w:val="false"/>
          <w:i w:val="false"/>
          <w:color w:val="000000"/>
          <w:sz w:val="28"/>
        </w:rPr>
        <w:t>
      3. Әкімшілік жұмыс департаменті (Ә.Х. Пірметов) осы бұйрық Қазақстан Республикасы Әділет министрлігінде мемлекеттік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Туризм және спорт вице-министрі Т.А. Ермегияевке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Т. Ермегияев</w:t>
      </w:r>
    </w:p>
    <w:bookmarkStart w:name="z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Туризм және спорт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01-01-07/66 бұйрығымен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Дене шынықтыру және спорт азаматтық қызметшілеріне еңбек жағдайлары үшін қосымша ақыларды төлеу</w:t>
      </w:r>
      <w:r>
        <w:br/>
      </w:r>
      <w:r>
        <w:rPr>
          <w:rFonts w:ascii="Times New Roman"/>
          <w:b/>
          <w:i w:val="false"/>
          <w:color w:val="000000"/>
        </w:rPr>
        <w:t>
ЕРЕЖЕСІ</w:t>
      </w:r>
    </w:p>
    <w:bookmarkStart w:name="z8" w:id="2"/>
    <w:p>
      <w:pPr>
        <w:spacing w:after="0"/>
        <w:ind w:left="0"/>
        <w:jc w:val="left"/>
      </w:pPr>
      <w:r>
        <w:rPr>
          <w:rFonts w:ascii="Times New Roman"/>
          <w:b/>
          <w:i w:val="false"/>
          <w:color w:val="000000"/>
        </w:rPr>
        <w:t xml:space="preserve"> 
1. Жалпы ережелер</w:t>
      </w:r>
    </w:p>
    <w:bookmarkEnd w:id="2"/>
    <w:bookmarkStart w:name="z24" w:id="3"/>
    <w:p>
      <w:pPr>
        <w:spacing w:after="0"/>
        <w:ind w:left="0"/>
        <w:jc w:val="both"/>
      </w:pPr>
      <w:r>
        <w:rPr>
          <w:rFonts w:ascii="Times New Roman"/>
          <w:b w:val="false"/>
          <w:i w:val="false"/>
          <w:color w:val="000000"/>
          <w:sz w:val="28"/>
        </w:rPr>
        <w:t>
      1. Осы Ереже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Еңбекақысын есептеу үшін қосымша ақылардың мынадай түрлері белгіленген:</w:t>
      </w:r>
      <w:r>
        <w:br/>
      </w:r>
      <w:r>
        <w:rPr>
          <w:rFonts w:ascii="Times New Roman"/>
          <w:b w:val="false"/>
          <w:i w:val="false"/>
          <w:color w:val="000000"/>
          <w:sz w:val="28"/>
        </w:rPr>
        <w:t>
</w:t>
      </w:r>
      <w:r>
        <w:rPr>
          <w:rFonts w:ascii="Times New Roman"/>
          <w:b w:val="false"/>
          <w:i w:val="false"/>
          <w:color w:val="000000"/>
          <w:sz w:val="28"/>
        </w:rPr>
        <w:t>
      1) жоғары сапалы оқу-жаттығу процесін тікелей қамтамасыз еткені үшін қосымша ақы;</w:t>
      </w:r>
      <w:r>
        <w:br/>
      </w:r>
      <w:r>
        <w:rPr>
          <w:rFonts w:ascii="Times New Roman"/>
          <w:b w:val="false"/>
          <w:i w:val="false"/>
          <w:color w:val="000000"/>
          <w:sz w:val="28"/>
        </w:rPr>
        <w:t>
</w:t>
      </w:r>
      <w:r>
        <w:rPr>
          <w:rFonts w:ascii="Times New Roman"/>
          <w:b w:val="false"/>
          <w:i w:val="false"/>
          <w:color w:val="000000"/>
          <w:sz w:val="28"/>
        </w:rPr>
        <w:t>
      2) спорттық жарыстардың чемпиондарын және жүлдегерлерін дайындағаны үшін қосымша ақы;</w:t>
      </w:r>
      <w:r>
        <w:br/>
      </w:r>
      <w:r>
        <w:rPr>
          <w:rFonts w:ascii="Times New Roman"/>
          <w:b w:val="false"/>
          <w:i w:val="false"/>
          <w:color w:val="000000"/>
          <w:sz w:val="28"/>
        </w:rPr>
        <w:t>
</w:t>
      </w:r>
      <w:r>
        <w:rPr>
          <w:rFonts w:ascii="Times New Roman"/>
          <w:b w:val="false"/>
          <w:i w:val="false"/>
          <w:color w:val="000000"/>
          <w:sz w:val="28"/>
        </w:rPr>
        <w:t>
      3) кәсіби (педагогикалық) шеберлігі үшін қосымша ақы.</w:t>
      </w:r>
      <w:r>
        <w:br/>
      </w:r>
      <w:r>
        <w:rPr>
          <w:rFonts w:ascii="Times New Roman"/>
          <w:b w:val="false"/>
          <w:i w:val="false"/>
          <w:color w:val="000000"/>
          <w:sz w:val="28"/>
        </w:rPr>
        <w:t>
</w:t>
      </w:r>
      <w:r>
        <w:rPr>
          <w:rFonts w:ascii="Times New Roman"/>
          <w:b w:val="false"/>
          <w:i w:val="false"/>
          <w:color w:val="000000"/>
          <w:sz w:val="28"/>
        </w:rPr>
        <w:t>
      3. Жоғары сапалы оқу-жаттығу процесін тікелей қамтамасыз еткені үшін және спорттық жарыстардың чемпиондары мен жүлдегерлерін дайындағаны үшін қосымша ақы ұйымның контингентіне алынған спортшылардың өнер көрсетуі қорытындысы бойынша жарыстар хаттамаларының негізінде жинақталады.</w:t>
      </w:r>
      <w:r>
        <w:br/>
      </w:r>
      <w:r>
        <w:rPr>
          <w:rFonts w:ascii="Times New Roman"/>
          <w:b w:val="false"/>
          <w:i w:val="false"/>
          <w:color w:val="000000"/>
          <w:sz w:val="28"/>
        </w:rPr>
        <w:t>
      Егер спортшы бір жылдың ішінде жарыстарда бірнеше жоғары спорттық нәтижелер көрсетсе, қосымша ақы төлеу ең жоғары көрсеткіштің біреуі бойынша пайызбен есептеліп жүргізіледі.</w:t>
      </w:r>
      <w:r>
        <w:br/>
      </w:r>
      <w:r>
        <w:rPr>
          <w:rFonts w:ascii="Times New Roman"/>
          <w:b w:val="false"/>
          <w:i w:val="false"/>
          <w:color w:val="000000"/>
          <w:sz w:val="28"/>
        </w:rPr>
        <w:t>
</w:t>
      </w:r>
      <w:r>
        <w:rPr>
          <w:rFonts w:ascii="Times New Roman"/>
          <w:b w:val="false"/>
          <w:i w:val="false"/>
          <w:color w:val="000000"/>
          <w:sz w:val="28"/>
        </w:rPr>
        <w:t>
      4. Жоғары сапалы оқу-жаттығу процесін тікелей қамтамасыз еткені үшін және спорттық жарыстардың чемпиондары мен жүлдегерлерін дайындағаны үшін қосымша ақы әрбір қызметкердің жүктеме көлеміне және тиісті жылға арналған еңбекақы қорына қарай, бюджеттік бағдарламаның әкімшісі бекіткен пайыз көрсеткішіне сәйкес жыл қорытындысы бойынша белгіленеді.</w:t>
      </w:r>
      <w:r>
        <w:br/>
      </w:r>
      <w:r>
        <w:rPr>
          <w:rFonts w:ascii="Times New Roman"/>
          <w:b w:val="false"/>
          <w:i w:val="false"/>
          <w:color w:val="000000"/>
          <w:sz w:val="28"/>
        </w:rPr>
        <w:t>
</w:t>
      </w:r>
      <w:r>
        <w:rPr>
          <w:rFonts w:ascii="Times New Roman"/>
          <w:b w:val="false"/>
          <w:i w:val="false"/>
          <w:color w:val="000000"/>
          <w:sz w:val="28"/>
        </w:rPr>
        <w:t>
      5. Кәсіби (педагогикалық) шеберлігі үшін қосымша ақыны:</w:t>
      </w:r>
      <w:r>
        <w:br/>
      </w:r>
      <w:r>
        <w:rPr>
          <w:rFonts w:ascii="Times New Roman"/>
          <w:b w:val="false"/>
          <w:i w:val="false"/>
          <w:color w:val="000000"/>
          <w:sz w:val="28"/>
        </w:rPr>
        <w:t>
      республикалық маңызы бар спорттық ұйымдардың басшыларына және орынбасарларына – дене шынықтыру және спорт жөніндегі уәкілетті орган;</w:t>
      </w:r>
      <w:r>
        <w:br/>
      </w:r>
      <w:r>
        <w:rPr>
          <w:rFonts w:ascii="Times New Roman"/>
          <w:b w:val="false"/>
          <w:i w:val="false"/>
          <w:color w:val="000000"/>
          <w:sz w:val="28"/>
        </w:rPr>
        <w:t>
      мемлекеттік жаттықтырушыларға, бас жаттықтырушыларға, аға жаттықтырушыларға және спорт түрлері бойынша жаттықтырушыларға – ұйым басшысының бұйрығымен бекітіледі.</w:t>
      </w:r>
    </w:p>
    <w:bookmarkEnd w:id="3"/>
    <w:bookmarkStart w:name="z16" w:id="4"/>
    <w:p>
      <w:pPr>
        <w:spacing w:after="0"/>
        <w:ind w:left="0"/>
        <w:jc w:val="left"/>
      </w:pPr>
      <w:r>
        <w:rPr>
          <w:rFonts w:ascii="Times New Roman"/>
          <w:b/>
          <w:i w:val="false"/>
          <w:color w:val="000000"/>
        </w:rPr>
        <w:t xml:space="preserve"> 
2. Жоғары сапалы оқу-жаттығу процесін тікелей қамтамасыз еткені үшін қосымша ақы төлеу</w:t>
      </w:r>
    </w:p>
    <w:bookmarkEnd w:id="4"/>
    <w:bookmarkStart w:name="z17" w:id="5"/>
    <w:p>
      <w:pPr>
        <w:spacing w:after="0"/>
        <w:ind w:left="0"/>
        <w:jc w:val="both"/>
      </w:pPr>
      <w:r>
        <w:rPr>
          <w:rFonts w:ascii="Times New Roman"/>
          <w:b w:val="false"/>
          <w:i w:val="false"/>
          <w:color w:val="000000"/>
          <w:sz w:val="28"/>
        </w:rPr>
        <w:t>
      6. Алынған нәтиженің пайызға шаққандағы жалпы мөлшерін жарыстардың ұсынылған хаттамаларының негізінде дене шынықтыру және спорт жөніндегі уәкілетті орган бекітеді және спортшының көрсеткішке қол жеткізген күнінен бастап дәл сондай жарыс өткізгенге дейінгі кезең ішінде (1,2 немесе 4 жыл) қолданыста болады.</w:t>
      </w:r>
      <w:r>
        <w:br/>
      </w:r>
      <w:r>
        <w:rPr>
          <w:rFonts w:ascii="Times New Roman"/>
          <w:b w:val="false"/>
          <w:i w:val="false"/>
          <w:color w:val="000000"/>
          <w:sz w:val="28"/>
        </w:rPr>
        <w:t>
</w:t>
      </w:r>
      <w:r>
        <w:rPr>
          <w:rFonts w:ascii="Times New Roman"/>
          <w:b w:val="false"/>
          <w:i w:val="false"/>
          <w:color w:val="000000"/>
          <w:sz w:val="28"/>
        </w:rPr>
        <w:t>
      7. Қосымша ақыны төлеу мынадай тәртіпте жүргізіледі:</w:t>
      </w:r>
      <w:r>
        <w:br/>
      </w:r>
      <w:r>
        <w:rPr>
          <w:rFonts w:ascii="Times New Roman"/>
          <w:b w:val="false"/>
          <w:i w:val="false"/>
          <w:color w:val="000000"/>
          <w:sz w:val="28"/>
        </w:rPr>
        <w:t>
      басшыға – қосымша ақы сомасынан 100%-ға дейін;</w:t>
      </w:r>
      <w:r>
        <w:br/>
      </w:r>
      <w:r>
        <w:rPr>
          <w:rFonts w:ascii="Times New Roman"/>
          <w:b w:val="false"/>
          <w:i w:val="false"/>
          <w:color w:val="000000"/>
          <w:sz w:val="28"/>
        </w:rPr>
        <w:t>
      басшының орынбасарына – қосымша ақы сомасынан 90%-ға дейін;</w:t>
      </w:r>
      <w:r>
        <w:br/>
      </w:r>
      <w:r>
        <w:rPr>
          <w:rFonts w:ascii="Times New Roman"/>
          <w:b w:val="false"/>
          <w:i w:val="false"/>
          <w:color w:val="000000"/>
          <w:sz w:val="28"/>
        </w:rPr>
        <w:t>
      басшыға (бөлімше, бөлім басшысы, команда менеджері, аға жаттықтырушы, аға әдіскер, әдіскер, нұсқаушы) – қосымша ақы сомасынан 80%-ға дейін;</w:t>
      </w:r>
      <w:r>
        <w:br/>
      </w:r>
      <w:r>
        <w:rPr>
          <w:rFonts w:ascii="Times New Roman"/>
          <w:b w:val="false"/>
          <w:i w:val="false"/>
          <w:color w:val="000000"/>
          <w:sz w:val="28"/>
        </w:rPr>
        <w:t>
      психологқа, тәрбиешіге – қосымша ақы сомасынан 80%-ға дейін;</w:t>
      </w:r>
      <w:r>
        <w:br/>
      </w:r>
      <w:r>
        <w:rPr>
          <w:rFonts w:ascii="Times New Roman"/>
          <w:b w:val="false"/>
          <w:i w:val="false"/>
          <w:color w:val="000000"/>
          <w:sz w:val="28"/>
        </w:rPr>
        <w:t>
      хореографқа, аккомпаниаторға – қосымша ақы сомасынан 80%-ға дейін;</w:t>
      </w:r>
      <w:r>
        <w:br/>
      </w:r>
      <w:r>
        <w:rPr>
          <w:rFonts w:ascii="Times New Roman"/>
          <w:b w:val="false"/>
          <w:i w:val="false"/>
          <w:color w:val="000000"/>
          <w:sz w:val="28"/>
        </w:rPr>
        <w:t>
      бухгалтерге – қосымша ақы сомасынан 80%-ға дейін;</w:t>
      </w:r>
      <w:r>
        <w:br/>
      </w:r>
      <w:r>
        <w:rPr>
          <w:rFonts w:ascii="Times New Roman"/>
          <w:b w:val="false"/>
          <w:i w:val="false"/>
          <w:color w:val="000000"/>
          <w:sz w:val="28"/>
        </w:rPr>
        <w:t>
      дәрігерге, медбикеге, массаж жасаушыға, лаборантқа, ғылыми қызметкерге – қосымша ақы сомасынан 70%-ға дейін;</w:t>
      </w:r>
      <w:r>
        <w:br/>
      </w:r>
      <w:r>
        <w:rPr>
          <w:rFonts w:ascii="Times New Roman"/>
          <w:b w:val="false"/>
          <w:i w:val="false"/>
          <w:color w:val="000000"/>
          <w:sz w:val="28"/>
        </w:rPr>
        <w:t>
      спорт ғимаратының меңгерушісіне – қосымша ақы сомасынан 70%-ға дейін;</w:t>
      </w:r>
      <w:r>
        <w:br/>
      </w:r>
      <w:r>
        <w:rPr>
          <w:rFonts w:ascii="Times New Roman"/>
          <w:b w:val="false"/>
          <w:i w:val="false"/>
          <w:color w:val="000000"/>
          <w:sz w:val="28"/>
        </w:rPr>
        <w:t>
      зоотехникке, мал дәрігеріне, лаборантқа, ат бағушыға, сайманшыға, атшыға – қосымша ақы сомасынан 50%-ға дейін;</w:t>
      </w:r>
      <w:r>
        <w:br/>
      </w:r>
      <w:r>
        <w:rPr>
          <w:rFonts w:ascii="Times New Roman"/>
          <w:b w:val="false"/>
          <w:i w:val="false"/>
          <w:color w:val="000000"/>
          <w:sz w:val="28"/>
        </w:rPr>
        <w:t>
      инженерге, операторға, техникке, механикке, мылтықшыға – қосымша ақы сомасынан 50%-ға дейін;</w:t>
      </w:r>
      <w:r>
        <w:br/>
      </w:r>
      <w:r>
        <w:rPr>
          <w:rFonts w:ascii="Times New Roman"/>
          <w:b w:val="false"/>
          <w:i w:val="false"/>
          <w:color w:val="000000"/>
          <w:sz w:val="28"/>
        </w:rPr>
        <w:t>
      асхана меңгерушісіне, аспазға, асхана жұмысшысына, диета бикешіне – қосымша ақы сомасынан 50%-ға дейін;</w:t>
      </w:r>
      <w:r>
        <w:br/>
      </w:r>
      <w:r>
        <w:rPr>
          <w:rFonts w:ascii="Times New Roman"/>
          <w:b w:val="false"/>
          <w:i w:val="false"/>
          <w:color w:val="000000"/>
          <w:sz w:val="28"/>
        </w:rPr>
        <w:t>
      спорт ғимараттарын сыпырушыға, спорттық команданы тасымалдаушы автобус, микроавтобус жүргізушісіне – қосымша ақы сомасынан 50%-ға дейін.</w:t>
      </w:r>
    </w:p>
    <w:bookmarkEnd w:id="5"/>
    <w:bookmarkStart w:name="z18" w:id="6"/>
    <w:p>
      <w:pPr>
        <w:spacing w:after="0"/>
        <w:ind w:left="0"/>
        <w:jc w:val="left"/>
      </w:pPr>
      <w:r>
        <w:rPr>
          <w:rFonts w:ascii="Times New Roman"/>
          <w:b/>
          <w:i w:val="false"/>
          <w:color w:val="000000"/>
        </w:rPr>
        <w:t xml:space="preserve"> 
3. Спорттық жарыстардың чемпиондарын және жүлдегерлерін дайындағаны үшін қосымша ақы төлеу</w:t>
      </w:r>
    </w:p>
    <w:bookmarkEnd w:id="6"/>
    <w:bookmarkStart w:name="z20" w:id="7"/>
    <w:p>
      <w:pPr>
        <w:spacing w:after="0"/>
        <w:ind w:left="0"/>
        <w:jc w:val="both"/>
      </w:pPr>
      <w:r>
        <w:rPr>
          <w:rFonts w:ascii="Times New Roman"/>
          <w:b w:val="false"/>
          <w:i w:val="false"/>
          <w:color w:val="000000"/>
          <w:sz w:val="28"/>
        </w:rPr>
        <w:t>
      8. Алынған нәтиженің пайызға шаққандағы жалпы мөлшері әрбір жаттықтырушының жүктеме көлеміне және тиісті жылға арналған еңбек ақы қорына қарай, жыл қорытындысы бойынша спорт ұйымының басшысының бұйрығымен бекітіледі.</w:t>
      </w:r>
      <w:r>
        <w:br/>
      </w:r>
      <w:r>
        <w:rPr>
          <w:rFonts w:ascii="Times New Roman"/>
          <w:b w:val="false"/>
          <w:i w:val="false"/>
          <w:color w:val="000000"/>
          <w:sz w:val="28"/>
        </w:rPr>
        <w:t>
      Қосымша ақы белгілі бір спорт түрінен бөлімшеге алынған және спорттың басқа түрінен қатысқан спортшы үшін төленбейді.</w:t>
      </w:r>
      <w:r>
        <w:br/>
      </w:r>
      <w:r>
        <w:rPr>
          <w:rFonts w:ascii="Times New Roman"/>
          <w:b w:val="false"/>
          <w:i w:val="false"/>
          <w:color w:val="000000"/>
          <w:sz w:val="28"/>
        </w:rPr>
        <w:t>
</w:t>
      </w:r>
      <w:r>
        <w:rPr>
          <w:rFonts w:ascii="Times New Roman"/>
          <w:b w:val="false"/>
          <w:i w:val="false"/>
          <w:color w:val="000000"/>
          <w:sz w:val="28"/>
        </w:rPr>
        <w:t>
      9. Қосымша ақы балалар мен жасөспірімдердің спорт мектептерінен және балалар мен жасөспірімдердің мамандандырылған олимпиадалық резерв мектептерінен спорттық шеберлігін жоғарылату үшін спортта дарынды балаларға арналған мектеп-интернаттарға, жоғары спорт шеберлігі мектептеріне және республикалық спорт колледжіне берілген спортшыларды даярлаған жаттықтырушыларға бір күнтізбелік жыл бойында беріледі.</w:t>
      </w:r>
      <w:r>
        <w:br/>
      </w:r>
      <w:r>
        <w:rPr>
          <w:rFonts w:ascii="Times New Roman"/>
          <w:b w:val="false"/>
          <w:i w:val="false"/>
          <w:color w:val="000000"/>
          <w:sz w:val="28"/>
        </w:rPr>
        <w:t>
</w:t>
      </w:r>
      <w:r>
        <w:rPr>
          <w:rFonts w:ascii="Times New Roman"/>
          <w:b w:val="false"/>
          <w:i w:val="false"/>
          <w:color w:val="000000"/>
          <w:sz w:val="28"/>
        </w:rPr>
        <w:t>
      10. Қосымша ақы жаттықтырушыларға балалар мен жасөспірімдердің спорт мектептерінен және балалар мен жасөспірімдердің мамандандырылған олимпиадалық резерв мектептерінен берілген спортшылар үшін спортта дарынды балаларға арналған мектеп-интернаттың, жоғары спорт шеберлігі мектебінің және республикалық спорт колледжінің контингентіне алынған күннен бастап бір жыл аяқталған соң жүргізіледі.</w:t>
      </w:r>
    </w:p>
    <w:bookmarkEnd w:id="7"/>
    <w:bookmarkStart w:name="z23" w:id="8"/>
    <w:p>
      <w:pPr>
        <w:spacing w:after="0"/>
        <w:ind w:left="0"/>
        <w:jc w:val="left"/>
      </w:pPr>
      <w:r>
        <w:rPr>
          <w:rFonts w:ascii="Times New Roman"/>
          <w:b/>
          <w:i w:val="false"/>
          <w:color w:val="000000"/>
        </w:rPr>
        <w:t xml:space="preserve"> 
4. Кәсіби (педагогикалық) шеберлігі үшін</w:t>
      </w:r>
      <w:r>
        <w:br/>
      </w:r>
      <w:r>
        <w:rPr>
          <w:rFonts w:ascii="Times New Roman"/>
          <w:b/>
          <w:i w:val="false"/>
          <w:color w:val="000000"/>
        </w:rPr>
        <w:t>
қосымша ақы төлеу</w:t>
      </w:r>
    </w:p>
    <w:bookmarkEnd w:id="8"/>
    <w:bookmarkStart w:name="z25" w:id="9"/>
    <w:p>
      <w:pPr>
        <w:spacing w:after="0"/>
        <w:ind w:left="0"/>
        <w:jc w:val="both"/>
      </w:pPr>
      <w:r>
        <w:rPr>
          <w:rFonts w:ascii="Times New Roman"/>
          <w:b w:val="false"/>
          <w:i w:val="false"/>
          <w:color w:val="000000"/>
          <w:sz w:val="28"/>
        </w:rPr>
        <w:t>
      11. Қосымша ақыны төлеу мына мөлшерлерде жүргізіледі:</w:t>
      </w:r>
      <w:r>
        <w:br/>
      </w:r>
      <w:r>
        <w:rPr>
          <w:rFonts w:ascii="Times New Roman"/>
          <w:b w:val="false"/>
          <w:i w:val="false"/>
          <w:color w:val="000000"/>
          <w:sz w:val="28"/>
        </w:rPr>
        <w:t>
      ұлттық штаттық командалар және спорт резерві дирекциясының басшысына және орынбасарына – лауазымдық жалақыдан 115%-ға дейін;</w:t>
      </w:r>
      <w:r>
        <w:br/>
      </w:r>
      <w:r>
        <w:rPr>
          <w:rFonts w:ascii="Times New Roman"/>
          <w:b w:val="false"/>
          <w:i w:val="false"/>
          <w:color w:val="000000"/>
          <w:sz w:val="28"/>
        </w:rPr>
        <w:t>
      жоғары спорт шеберлігі мектебінің басшысына және орынбасарына – лауазымдық жалақыдан 110%-ға дейін;</w:t>
      </w:r>
      <w:r>
        <w:br/>
      </w:r>
      <w:r>
        <w:rPr>
          <w:rFonts w:ascii="Times New Roman"/>
          <w:b w:val="false"/>
          <w:i w:val="false"/>
          <w:color w:val="000000"/>
          <w:sz w:val="28"/>
        </w:rPr>
        <w:t>
      олимпиадалық даярлық орталығының басшысына және орынбасарына – лауазымдық жалақыдан 100%-ға дейін;</w:t>
      </w:r>
      <w:r>
        <w:br/>
      </w:r>
      <w:r>
        <w:rPr>
          <w:rFonts w:ascii="Times New Roman"/>
          <w:b w:val="false"/>
          <w:i w:val="false"/>
          <w:color w:val="000000"/>
          <w:sz w:val="28"/>
        </w:rPr>
        <w:t>
      спортта дарынды балаларға арналған мектеп-интернаттардың басшысына және орынбасарына – лауазымдық жалақыдан 95%-ға дейін;</w:t>
      </w:r>
      <w:r>
        <w:br/>
      </w:r>
      <w:r>
        <w:rPr>
          <w:rFonts w:ascii="Times New Roman"/>
          <w:b w:val="false"/>
          <w:i w:val="false"/>
          <w:color w:val="000000"/>
          <w:sz w:val="28"/>
        </w:rPr>
        <w:t>
      Республикалық спорт колледжінің басшысына және орынбасарына – лауазымдық жалақыдан 90%-ға дейін</w:t>
      </w:r>
      <w:r>
        <w:br/>
      </w:r>
      <w:r>
        <w:rPr>
          <w:rFonts w:ascii="Times New Roman"/>
          <w:b w:val="false"/>
          <w:i w:val="false"/>
          <w:color w:val="000000"/>
          <w:sz w:val="28"/>
        </w:rPr>
        <w:t>
      олимпиадалық спорт түрлерінен мемлекеттік жаттықтырушыға – лауазымдық жалақыдан 105%-ға дейін;</w:t>
      </w:r>
      <w:r>
        <w:br/>
      </w:r>
      <w:r>
        <w:rPr>
          <w:rFonts w:ascii="Times New Roman"/>
          <w:b w:val="false"/>
          <w:i w:val="false"/>
          <w:color w:val="000000"/>
          <w:sz w:val="28"/>
        </w:rPr>
        <w:t>
      олимпиадалық емес спорт түрлерінен мемлекеттік жаттықтырушыға – лауазымды жалақыдан 80%-ға дейін;</w:t>
      </w:r>
      <w:r>
        <w:br/>
      </w:r>
      <w:r>
        <w:rPr>
          <w:rFonts w:ascii="Times New Roman"/>
          <w:b w:val="false"/>
          <w:i w:val="false"/>
          <w:color w:val="000000"/>
          <w:sz w:val="28"/>
        </w:rPr>
        <w:t>
      олимпиадалық спорт түрлерінен бас жаттықтырушыға – лауазымдық жалақыдан 105%-ға дейін;</w:t>
      </w:r>
      <w:r>
        <w:br/>
      </w:r>
      <w:r>
        <w:rPr>
          <w:rFonts w:ascii="Times New Roman"/>
          <w:b w:val="false"/>
          <w:i w:val="false"/>
          <w:color w:val="000000"/>
          <w:sz w:val="28"/>
        </w:rPr>
        <w:t>
      олимпиадалық емес спорт түрлерінен бас жаттықтырушыға – лауазымдық жалақыдан 70%-ға дейін;</w:t>
      </w:r>
      <w:r>
        <w:br/>
      </w:r>
      <w:r>
        <w:rPr>
          <w:rFonts w:ascii="Times New Roman"/>
          <w:b w:val="false"/>
          <w:i w:val="false"/>
          <w:color w:val="000000"/>
          <w:sz w:val="28"/>
        </w:rPr>
        <w:t>
      олимпиадалық спорт түрлерінен аға жаттықтырушыға – лауазымдық жалақыдан 95%-ға дейін;</w:t>
      </w:r>
      <w:r>
        <w:br/>
      </w:r>
      <w:r>
        <w:rPr>
          <w:rFonts w:ascii="Times New Roman"/>
          <w:b w:val="false"/>
          <w:i w:val="false"/>
          <w:color w:val="000000"/>
          <w:sz w:val="28"/>
        </w:rPr>
        <w:t>
      олимпиадалық емес спорт түрлерінен аға жаттықтырушыға – лауазымдық жалақыдан 60%-ға дейін;</w:t>
      </w:r>
      <w:r>
        <w:br/>
      </w:r>
      <w:r>
        <w:rPr>
          <w:rFonts w:ascii="Times New Roman"/>
          <w:b w:val="false"/>
          <w:i w:val="false"/>
          <w:color w:val="000000"/>
          <w:sz w:val="28"/>
        </w:rPr>
        <w:t>
      олимпиадалық спорт түрлерінен жаттықтырушыға – лауазымдық жалақыдан 90%-ға дейін;</w:t>
      </w:r>
      <w:r>
        <w:br/>
      </w:r>
      <w:r>
        <w:rPr>
          <w:rFonts w:ascii="Times New Roman"/>
          <w:b w:val="false"/>
          <w:i w:val="false"/>
          <w:color w:val="000000"/>
          <w:sz w:val="28"/>
        </w:rPr>
        <w:t>
      олимпиадалық емес спорт түрлерінен жаттықтырушыға (техникалық спорт түрлерінен басқа) – лауазымдық жалақыдан 70%-ға дейін;</w:t>
      </w:r>
      <w:r>
        <w:br/>
      </w:r>
      <w:r>
        <w:rPr>
          <w:rFonts w:ascii="Times New Roman"/>
          <w:b w:val="false"/>
          <w:i w:val="false"/>
          <w:color w:val="000000"/>
          <w:sz w:val="28"/>
        </w:rPr>
        <w:t>
      техникалық спорт түрлерінен жаттықтырушыға – лауазымдық жалақыдан 55%-ға дейін.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