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77389" w14:textId="97773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"Сақтандыру (қайта сақтандыру) ұйымының шығындылықты сипаттайтын коэффициенттерін есептеу ережесін бекіту туралы" 2006 жылғы 25 наурыздағы № 83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нарығын және қаржы ұйымдарын реттеу мен қадағалау агенттігі Басқармасының 2010 жылғы 15 шілдедегі № 106 Қаулысы. Қазақстан Республикасы Әділет министрлігінде 2010 жылғы 11 тамызда Нормативтік құқықтық кесімдерді мемлекеттік тіркеудің тізіліміне N 6381 болып енгізілді. Күші жойылды - Қазақстан Республикасы Ұлттық Банкі Басқармасының 2015 жылғы 19 желтоқсандағы № 240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19.12.2015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Қазақстан Республикасы Қаржы нарығын және қаржы ұйымдарын реттеу мен қадағалау агенттігінің (бұдан әрі - Агенттік) нормативтік құқықтық актілерін жетілдіру мақсатында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Агенттік Басқармасының «Сақтандыру (қайта сақтандыру) ұйымының шығындылықты сипаттайтын коэффициенттерін есептеу ережесін бекіту туралы» 2006 жылғы 25 наурыздағы </w:t>
      </w:r>
      <w:r>
        <w:rPr>
          <w:rFonts w:ascii="Times New Roman"/>
          <w:b w:val="false"/>
          <w:i w:val="false"/>
          <w:color w:val="000000"/>
          <w:sz w:val="28"/>
        </w:rPr>
        <w:t>№ 83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4218 тіркелген)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Сақтандыру (қайта сақтандыру) ұйымының шығындылықты сипаттайтын коэффициенттерін есептеу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Ережелерде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еңбек сіңірілген сақтандыру сыйлықақысы - сақтандыру полисінің қолдану мерзімінің уақыты өткен бөлігіне қатысты сақтандыру сыйлықақысының бөлігі;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полистік жыл - сақтандыру полисінің қолданылу мерзімі басталған күн мен қолданылу мерзімі аяқталған күн арасындағы кезең;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реттеуге арналған шығыстар - сақтандыру төлемдерін жүзеге асырумен байланысты бағалаушылар қызметі мен заң қызметін сатып алу бойынша сақтандыру (қайта сақтандыру) ұйымының қосымша шығыстарының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таза еңбек сіңірілген сақтандыру сыйлықақысы - сақтандыру полисінің қолдану мерзімінің уақыты өткен бөлігіне қатысты қайта сақтандырушының үлесі ескерілмеген сақтандыру сыйлықақысының бөлігі;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төлемдердің таза сомасы - қайта сақтандырушының үлесі ескерілмеген сақтандыру төлемдерінің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шеккен шығындар - сақтандыру төлемдері, реттеуге арналған шығыстар, сондай-ақ есептеу кезеңіндегі шығындар резервтеріндегі өзгерістер;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шығындар резервтеріндегі өзгерістердің таза сомасы - қайта сақтандырушының үлесі ескерілмеген шығындар резервтеріндегі өзгерістер;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шығыстар - комиссиялық сыйақыны төлеу, бюджетке салықтарды және басқа міндетті төлемдерді төлеу, «Сақтандыру төлемдеріне кепілдік беру қоры» АҚ-на жарналарды төлеу бойынша шығыстар, реттеуге жұмсалатын шығыстарды қоспағанда әкімшілік және басқа шығыстар.»;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«қол қойылған сыйлықақылар мөлшеріне» деген сөздер «таза еңбекпен өтелген сақтандыру сыйлықақылары сомасына»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«Қол қойылған» деген сөздер «Таза еңбекпен өтелген сақтандыру»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 Әділет министрлігінде мемлекеттік тіркеуден еткен күннен бастап он төрт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Сақтандыру нарығының субъектілерін және басқа қаржы ұйымдарын қадағалау департаменті (Д.Ш. Қарақұлова):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(Н.В. Сәрсенова) бірлесіп, осы қаулыны Қазақстан Республикасының Әділет министрлігінде мемлекеттік тіркеуден өткізу шараларын қолға 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тіркелген күнінен бастап он күндік мерзімде осы қаулыны Агенттіктің мүдделі бөлімшелеріне, «Қазақстан қаржыгерлерінің қауымдастығы» заңды тұлғалар бірлестігіне мәлімет үшін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Агенттік Төрайымының қызметі (А.Ә. Кенже)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Республикасының бұқаралық ақпарат құралдарында осы қаулыны жариялау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шараларын қолға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Агенттік Төрайымының орынбасары А.Ө. Алдамбергенге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Қожахметов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Қаржы нарығын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қаржы ұйымдарын реттеу 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қадағалау агенттігі Басқармасының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15 шілдедегі № 106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«Сақтандыру (қайта сақтандыру) ұйымының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шығындылықты сипаттайтын коэффициенттерін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есептеу ережесіне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Сақтандыру (қайта сақтандыру) ұйымының қиыстырылған коэффициентін есептеу туралы есеп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(сақтандыру (қайта сақтандыру) ұйымының атауы)</w:t>
      </w:r>
      <w:r>
        <w:br/>
      </w:r>
      <w:r>
        <w:rPr>
          <w:rFonts w:ascii="Times New Roman"/>
          <w:b/>
          <w:i w:val="false"/>
          <w:color w:val="000000"/>
        </w:rPr>
        <w:t>
20__жылғы «1»____жағдай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132"/>
        <w:gridCol w:w="632"/>
        <w:gridCol w:w="656"/>
        <w:gridCol w:w="656"/>
        <w:gridCol w:w="656"/>
        <w:gridCol w:w="657"/>
        <w:gridCol w:w="657"/>
        <w:gridCol w:w="657"/>
        <w:gridCol w:w="542"/>
        <w:gridCol w:w="1906"/>
        <w:gridCol w:w="1120"/>
        <w:gridCol w:w="938"/>
        <w:gridCol w:w="1148"/>
        <w:gridCol w:w="1148"/>
      </w:tblGrid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сыныптарының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өтелген сақтандыру сыйлықақылары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резервтеріндегі өзгерістер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Реттеуге арналған шығыстар</w:t>
            </w:r>
          </w:p>
        </w:tc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 стар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сақтандырушының үлесі ескерілген шығындардың көрсеткіші, % ((5)+(7)+(9))/(3)</w:t>
            </w:r>
          </w:p>
        </w:tc>
        <w:tc>
          <w:tcPr>
            <w:tcW w:w="1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сақтандырушының үлесі ескерілмеген шығындардың көрсеткіші, % ((6)+(8)+ (9))/(4)</w:t>
            </w:r>
          </w:p>
        </w:tc>
        <w:tc>
          <w:tcPr>
            <w:tcW w:w="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Шығындардың көрсеткіші, % (10)/(4)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сақтандырушының үлесі ескерілген құрама коэффициент, % (11)+(13)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Қайта сақтандырушының үлесі ескерілмеген құрама коэффициент, % (12)+(13)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өтелген сыйлықақылардың таза сомасы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дердің таза сомасы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резервтеріндегі өзгерістердің таза сомасы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 иелерінің азаматтық-құқықтық жауапкершілігі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тасымалдаушының жолаушылар алдындағы азаматтық-құқықтық жауапкершілігі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шаруашылығындағы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нотариустардың азаматтық-құқықтық жауапкершілігін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экологиялық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аудиторлық ұйымдардың азаматтық-құқықтық жауапкершілігі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туроператордың және турагенттің азаматтық-құқықтық жауапкершілігі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үшінші тұлғаға зиян келтіру қаупімен байланысты болатын объект иелерінің азаматтық-құқықтық жауапкершілігі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 еңбек (қызмет) міндеттерін атқарған кезде оның өмірі мен денсаулығына зиян келтіргені үшін жұмыс берушінің азаматтық-құқықтық жауапкершілігі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сақтандыру түрлері (сыныптары)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Ерікті жеке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өмірді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аннуитеттік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өмірдегі белгілі бір жағдайдың болуын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сақтанушының сақтандырушыны инвестициялық кіріспе қатысуымен өмірді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жазатайым жағдайлардан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аурулардан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сақтандыру түрлері (сыныптары)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Ерікті мүліктік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теміржол көлігін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көлігін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жүктерді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есептің 3.1-3.5-тармақтар қоспағанда, мүлікті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 иелерінің азаматтық-құқықтық жауапкершілігін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 иелерінің азаматтық-құқықтық жауапкершілігін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көлік иелерінің азаматтық-құқықтық жауапкершілігін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осы есептің 3.7-3.9-тармақтарда көрсетілген сыныптарды қоспағандағы, азаматтық-құқықтық жауапкершілікті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заемдарды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ипотекалық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кепілдіктер мен кепілдемелерді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қаржылық шығындардан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 шығыстарын сақтандыру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сақтандыру түрлері (сыныптары)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Сақтандыру портфелінің барлығы бойынша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Бірінші басшы немесе есепке қол қоюға уәкілетті тұлға ____ күні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Актуарий ___________ күні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 немесе есепке қол қоюға уәкілетті тұлға ____ күні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Орындаушы _______ күні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Мөр орны»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