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5647" w14:textId="0235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Кәсіпшілік балық аулау үшін аулау құралына жапсырма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19 тамыздағы № 521 Бұйрығы. Қазақстан Республикасы Әділет министрлігінде 2010 жылғы 13 қыркүйекте Нормативтік құқықтық кесімдерді мемлекеттік тіркеудің тізіліміне N 6480 болып енгізілді. Күші жойылды - ҚР Ауыл шаруашылығы министрінің 06.10.2016 № 421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Ауыл шаруашылығы министрінің 06.10.2016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2005 жылғы 18 наурыздағы № 246 қаулысымен бекітілген Балық аулау ережелерінің 20-тармағының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Кәсіпшілік балық аулау үшін аулау құралына жапсырма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Балық шаруашылығы комитеті Төрағасының 2006 жылғы 15 мамырдағы «Кәсіпшілік балық аулау үшін аулау құралына жапсырма нысанын бекіту туралы» № 16-6/72п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4270 тіркелді, 2006 жылғы 6 шілдедегі № 123 (929) «Заң газетінде»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 Табиғат ресурстарын пайдалану стратегиясы департаменті осы бұйрықты Қазақстан Республикасы Әділет министрлігінде заңнамамен белгіленген тәртіппен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Күрішбаев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19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521 бұйрығымен бекітілген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Кәсiпшiлiк балық аулау үшiн аулау құралына жапсырма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ұйымы_________________________________________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 айдыны және (немесе) учаскесі______________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 құралы___________________________ (____________________)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 параметрлерi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Жапсырма тот баспайтын металл, пластик немесе су өткiзбейтiн материалдардан жасалынады.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