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ef6e" w14:textId="8cfe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Авиакомпанияның бірінші басшысының лауазымына кандидаттарға қойылатын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2010 жылғы 20 тамыздағы N 369 Бұйрығы. Қазақстан Республикасының Әділет министрлігінде 2010 жылғы 14 қыркүйекте Нормативтік құқықтық кесімдерді мемлекеттік тіркеудің тізіліміне N 6487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әуе кеңістігін пайдалану және авиация қызметі туралы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Заңының 74-бабының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Авиакомпанияның бірінші басшысының лауазымына кандидаттарға қойылатын біліктілік 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Азаматтық авиация комитеті (Р.Ө. Әдимолда) белгіленген тәртіппен осы бұйрықтың Қазақстан Республикасы Әділет министрлігіне мемлекеттік тіркеу үшін ұсынылуын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Көлік және коммуникация вице-министрі Е. Дүйсенбаевқа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Ә. Құсайынов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369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Авиакомпанияның бірінші басшысының лауазымына</w:t>
      </w:r>
      <w:r>
        <w:br/>
      </w:r>
      <w:r>
        <w:rPr>
          <w:rFonts w:ascii="Times New Roman"/>
          <w:b/>
          <w:i w:val="false"/>
          <w:color w:val="000000"/>
        </w:rPr>
        <w:t>
кандидаттарға қойылатын біліктілік талаптары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Талапқа өзгеріс енгізілді - ҚР Инвестициялар және даму министрінің м.а. 16.02.2016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он күнтізбелік күн өткен соң қолданысқа енгізіледі) бұйрығымен.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Авиакомпанияның бірінші басшысы лауазымына кандидаттарға мынадай біліктілік талаптары қойылады: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 білім;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2015 жылғы 23 қарашадағы Қазақстан Республикасы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 түрінде расталатын азаматтық авиация саласындағы басшылық лауазымдарда кемінде 3 жыл (немесе басқа салалардағы басшылық лауазымдарда кемінде 5 жыл, кейіннен тағайындалған күнінен бастап үш ай ішінде ұшу қауіпсіздігін қамтамасыз ету курсынан өту шартымен) жұмыс тәжірибесі;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әуе кеңістігін пайдалану және авиация қызметі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білуі тиіс.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