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371f" w14:textId="8753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жүргізушілерді даярлау ережесін бекіту туралы" Қазақстан Республикасы Ішкі істер министрінің 2006 жылғы 10 шілдедегі № 341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2010 жылғы 27 тамыздағы N 370 Бұйрығы. Қазақстан Республикасы Әділет министрлігінде 2010 жылғы 17 қыркүйекте Нормативтік құқықтық кесімдерді мемлекеттік тіркеудің тізіліміне N 6500 болып енгізілді. Күші жойылды - Қазақстан Республикасы Ішкі істер министрінің 2013 жылғы 2 сәуірдегі N 217 бұйрығымен</w:t>
      </w:r>
    </w:p>
    <w:p>
      <w:pPr>
        <w:spacing w:after="0"/>
        <w:ind w:left="0"/>
        <w:jc w:val="both"/>
      </w:pPr>
      <w:r>
        <w:rPr>
          <w:rFonts w:ascii="Times New Roman"/>
          <w:b w:val="false"/>
          <w:i w:val="false"/>
          <w:color w:val="ff0000"/>
          <w:sz w:val="28"/>
        </w:rPr>
        <w:t>      Ескерту. Күші жойылды - ҚР Ішкі істер министрінің 02.04.2013 N 217 (алғаш жарияланғаннан кейін он күнтізбелік күн өткен соң қолданысқа енеді) бұйрығымен.</w:t>
      </w:r>
    </w:p>
    <w:bookmarkStart w:name="z1" w:id="0"/>
    <w:p>
      <w:pPr>
        <w:spacing w:after="0"/>
        <w:ind w:left="0"/>
        <w:jc w:val="both"/>
      </w:pPr>
      <w:r>
        <w:rPr>
          <w:rFonts w:ascii="Times New Roman"/>
          <w:b w:val="false"/>
          <w:i w:val="false"/>
          <w:color w:val="000000"/>
          <w:sz w:val="28"/>
        </w:rPr>
        <w:t xml:space="preserve">
      Қолданыстағы заңнамаға сәйкес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«Көлік құралдарын жүргізушілерді даярлау ережесін бекіту туралы» (Мемлекеттік нормативтік құқықтық актілерді тіркеу тізілімінде № 4341 болып тіркелген, Қазақстан Республикасы Нормативтік құқықтық актілер бюллетенінде 2006 жылы, № 15, 133-құжат жарияланған) Қазақстан Республикасы Ішкі істер министрінің 2006 жылғы 10 шілдедегі № 341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Көлік құралдарын жүргізушілерді даярлау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«оқу ұйымдары» деген сөздер «жеке және заңды тұлғалар»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«меншік» деген сөзден кейін «(бұдан әрі - оқу ұйымы)»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«Оқыту мерзімі оқу бағдарламаларының көлеміне қарай белгіленеді.» деген сөйлем «Көлік құралдарын жүргізушілерді даярлау және қайта даярлау мерзімі оқу бағдарламаларының көлеміне қарай екі айдан алты айға дейін бекітіледі.» деген сөйлеммен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барлық мәтіндегі "білім беру ұйымдарында", "білім беру ұйымы",   "білім беру ұйымдары", "білім беру ұйымының" сөздері сәйкес "оқу ұйымдарында" , "оқу ұйымы", "оқу ұйымдары", "оқу ұйымының" сөздеріне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«Оқу ұйымдарына Қазақстан Республикасының Әкімшілік құқық бұзушылық туралы заңнамасымен қарастырылған тәртіпте оқу процесінің бұзылуына ықпал ету шаралары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1) тармақшасының үшінші абзацындағы «Қазақстан Республикасы Ішкі істер министрінің 1998 жылғы 12 қазандағы N 343 бұйрығымен бекітілген Көлік құралдарын жүргізу құқығын алудың, емтихандар қабылдаудың, азаматтарға жүргізуші куәліктерін берудің тәртібі туралы ережелерге (Нормативтік құқықтық актілерді мемлекеттік тіркеу тізілімінде рет саны N 679 болып тіркелген) сәйкес нысан бойынша»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w:t>
      </w:r>
      <w:r>
        <w:rPr>
          <w:rFonts w:ascii="Times New Roman"/>
          <w:b w:val="false"/>
          <w:i w:val="false"/>
          <w:color w:val="000000"/>
          <w:sz w:val="28"/>
        </w:rPr>
        <w:t xml:space="preserve"> «енгізілуі мүмкін» деген сөздер «енгізіледі»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мынандай мазмұндағы сөйлеммен толықтырылсын:</w:t>
      </w:r>
      <w:r>
        <w:br/>
      </w:r>
      <w:r>
        <w:rPr>
          <w:rFonts w:ascii="Times New Roman"/>
          <w:b w:val="false"/>
          <w:i w:val="false"/>
          <w:color w:val="000000"/>
          <w:sz w:val="28"/>
        </w:rPr>
        <w:t>
</w:t>
      </w:r>
      <w:r>
        <w:rPr>
          <w:rFonts w:ascii="Times New Roman"/>
          <w:b w:val="false"/>
          <w:i w:val="false"/>
          <w:color w:val="000000"/>
          <w:sz w:val="28"/>
        </w:rPr>
        <w:t>
      «Арыз берілген сәттен бастап бір жұмыс күн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мынандай мазмұндағы сөйлеммен толықтырылсын:</w:t>
      </w:r>
      <w:r>
        <w:br/>
      </w:r>
      <w:r>
        <w:rPr>
          <w:rFonts w:ascii="Times New Roman"/>
          <w:b w:val="false"/>
          <w:i w:val="false"/>
          <w:color w:val="000000"/>
          <w:sz w:val="28"/>
        </w:rPr>
        <w:t>
</w:t>
      </w:r>
      <w:r>
        <w:rPr>
          <w:rFonts w:ascii="Times New Roman"/>
          <w:b w:val="false"/>
          <w:i w:val="false"/>
          <w:color w:val="000000"/>
          <w:sz w:val="28"/>
        </w:rPr>
        <w:t>
      «Оқу бітіргені туралы куәліктің жарамдылық мерзімі жүргізуші куәлігін алған кезде аяқталады.»;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«Оқу ұйымдарының құжаттарының сақталуы және жойылуы «Мемлекеттік және мемлекеттік емес ұйымдарда құжаттама жасаудың және құжаттаманы басқарудың үлгілік ережелерін, Мемлекеттік және мемлекеттік емес ұйымдардың қызметінде жасалатын үлгілік құжаттардың тізбесін сақтау мерзімдерін көрсете отырып бекіту туралы» Қазақстан Республикасы Мәдениет және ақпарат министрінің міндетін атқарушының 2009 жылғы 25 қыркүйектегі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 5834 тіркелген) сәйкес жүзеге асырылады.».</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Ішкі істер министрінің орынбасары генерал-майор А.Ж. Күреңбековке және Қазақстан Республикасы Ішкі істер министрлігінің Жол полициясы комитетіне (Қ.С. Тыныбеков) жүктелсін.</w:t>
      </w:r>
      <w:r>
        <w:br/>
      </w:r>
      <w:r>
        <w:rPr>
          <w:rFonts w:ascii="Times New Roman"/>
          <w:b w:val="false"/>
          <w:i w:val="false"/>
          <w:color w:val="000000"/>
          <w:sz w:val="28"/>
        </w:rPr>
        <w:t>
</w:t>
      </w:r>
      <w:r>
        <w:rPr>
          <w:rFonts w:ascii="Times New Roman"/>
          <w:b w:val="false"/>
          <w:i w:val="false"/>
          <w:color w:val="000000"/>
          <w:sz w:val="28"/>
        </w:rPr>
        <w:t>
      3. Ішкі істер министрлігінің Жол полициясы комитеті (Қ.С. Тыныбеков)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Баймағанбетов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