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c453" w14:textId="cb7c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табиғи қорықтарда ерекше құнды экологиялық жүйелер мен объектілерді қамтымайтын арнайы бөлінген учаскелерде реттелмелі экологиялық туризмді өткізу үшін экскурсиялық соқпақтар мен маршруттар құру ережесін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1 қыркүйектегі N 559 Бұйрығы. Қазақстан Республикасының Әділет министрлігінде 2010 жылғы 24 қыркүйекте Нормативтік құқықтық кесімдерді мемлекеттік тіркеудің тізіліміне N 6509 болып енгізілді</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42-бабына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табиғи қорықтарда ерекше құнды экологиялық жүйелер мен объектілерді қамтымайтын арнайы бөлінген учаскелерде реттелмелі экологиялық туризмді өткізу үшін экскурсиялық соқпақтар мен маршруттар құру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Табиғат ресурстарын пайдалану стратегиясы департаменті (Омаров Ж.Ы.)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бастап онкүнтізбелік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 м.а.                            Е. Аман</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2010 жылғы 1 қыркүйектегі     </w:t>
      </w:r>
      <w:r>
        <w:br/>
      </w:r>
      <w:r>
        <w:rPr>
          <w:rFonts w:ascii="Times New Roman"/>
          <w:b w:val="false"/>
          <w:i w:val="false"/>
          <w:color w:val="000000"/>
          <w:sz w:val="28"/>
        </w:rPr>
        <w:t xml:space="preserve">
N 559 бұйрығымен бекітілген    </w:t>
      </w:r>
    </w:p>
    <w:bookmarkEnd w:id="1"/>
    <w:p>
      <w:pPr>
        <w:spacing w:after="0"/>
        <w:ind w:left="0"/>
        <w:jc w:val="left"/>
      </w:pPr>
      <w:r>
        <w:rPr>
          <w:rFonts w:ascii="Times New Roman"/>
          <w:b/>
          <w:i w:val="false"/>
          <w:color w:val="000000"/>
        </w:rPr>
        <w:t xml:space="preserve"> Ерекше құнды экологиялық жүйелерді және объектілерді қамтымайтын, мемлекеттік табиғи қорықтарда арнайы бөлінген учаскелерде реттелетін экологиялық туризмді жүргізуге арналған экскурсиялық соқпақтар мен маршруттарды құру ережесі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xml:space="preserve">
      1. Осы Ереже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42-бабына</w:t>
      </w:r>
      <w:r>
        <w:rPr>
          <w:rFonts w:ascii="Times New Roman"/>
          <w:b w:val="false"/>
          <w:i w:val="false"/>
          <w:color w:val="000000"/>
          <w:sz w:val="28"/>
        </w:rPr>
        <w:t xml:space="preserve"> сәйкес әзірленді және ерекше бағалы экологиялық жүйелерді және объектілерді қамтымайтын, мемлекеттік табиғи қорықтарда арнайы бөлінген учаскелерде реттелетін экологиялық туризмді жүргізуге арналған экскурсиялық соқпақтар мен маршруттарды құру тәртібін айқындайды.</w:t>
      </w:r>
      <w:r>
        <w:br/>
      </w:r>
      <w:r>
        <w:rPr>
          <w:rFonts w:ascii="Times New Roman"/>
          <w:b w:val="false"/>
          <w:i w:val="false"/>
          <w:color w:val="000000"/>
          <w:sz w:val="28"/>
        </w:rPr>
        <w:t>
</w:t>
      </w:r>
      <w:r>
        <w:rPr>
          <w:rFonts w:ascii="Times New Roman"/>
          <w:b w:val="false"/>
          <w:i w:val="false"/>
          <w:color w:val="000000"/>
          <w:sz w:val="28"/>
        </w:rPr>
        <w:t>
      2. Қорықтарда реттелетін экологиялық туризмді жүргізуге арналған экскурсиялық соқпақтар (маршрут) паспортының жобасын ерекше бағалы экологиялық жүйелер мен объектілерді қамтымайтын қорық учаскелерінде, сондай-ақ қорықтың күзет аймақтарында мемлекеттік табиғи қорықтың (бұдан әрі - қорық) әкімшілігі әзірленеді.</w:t>
      </w:r>
      <w:r>
        <w:br/>
      </w:r>
      <w:r>
        <w:rPr>
          <w:rFonts w:ascii="Times New Roman"/>
          <w:b w:val="false"/>
          <w:i w:val="false"/>
          <w:color w:val="000000"/>
          <w:sz w:val="28"/>
        </w:rPr>
        <w:t>
</w:t>
      </w:r>
      <w:r>
        <w:rPr>
          <w:rFonts w:ascii="Times New Roman"/>
          <w:b w:val="false"/>
          <w:i w:val="false"/>
          <w:color w:val="000000"/>
          <w:sz w:val="28"/>
        </w:rPr>
        <w:t>
      3. Экскурсиялық соқпақ (бұдан әрі - соқпақ) жаяу, велосипедпен, шаңғымен немесе атқа (салт атқа) мініп жүруге арналған.</w:t>
      </w:r>
      <w:r>
        <w:br/>
      </w:r>
      <w:r>
        <w:rPr>
          <w:rFonts w:ascii="Times New Roman"/>
          <w:b w:val="false"/>
          <w:i w:val="false"/>
          <w:color w:val="000000"/>
          <w:sz w:val="28"/>
        </w:rPr>
        <w:t>
      Экскурсиялық маршрут (бұдан әрі - маршрут) автомобиль, ат-арба, велосипедпен немесе су (қайық, сал, моторсыз катамаран) көлігімен жүруге арналған.</w:t>
      </w:r>
    </w:p>
    <w:bookmarkEnd w:id="3"/>
    <w:bookmarkStart w:name="z10" w:id="4"/>
    <w:p>
      <w:pPr>
        <w:spacing w:after="0"/>
        <w:ind w:left="0"/>
        <w:jc w:val="left"/>
      </w:pPr>
      <w:r>
        <w:rPr>
          <w:rFonts w:ascii="Times New Roman"/>
          <w:b/>
          <w:i w:val="false"/>
          <w:color w:val="000000"/>
        </w:rPr>
        <w:t xml:space="preserve"> 
2. Соқпақты (маршрутты) жобалау мен құруға қойылатын</w:t>
      </w:r>
      <w:r>
        <w:br/>
      </w:r>
      <w:r>
        <w:rPr>
          <w:rFonts w:ascii="Times New Roman"/>
          <w:b/>
          <w:i w:val="false"/>
          <w:color w:val="000000"/>
        </w:rPr>
        <w:t>
негізгі талаптар</w:t>
      </w:r>
    </w:p>
    <w:bookmarkEnd w:id="4"/>
    <w:bookmarkStart w:name="z11" w:id="5"/>
    <w:p>
      <w:pPr>
        <w:spacing w:after="0"/>
        <w:ind w:left="0"/>
        <w:jc w:val="both"/>
      </w:pPr>
      <w:r>
        <w:rPr>
          <w:rFonts w:ascii="Times New Roman"/>
          <w:b w:val="false"/>
          <w:i w:val="false"/>
          <w:color w:val="000000"/>
          <w:sz w:val="28"/>
        </w:rPr>
        <w:t>
      4. Соқпақ (маршрут) паспортының жобасын әзірлеу соқпақ (маршрут) құру көзделетін аумақтарды экспедициялық тексеру есебінің материалдары негізінде жүзеге асырылады.</w:t>
      </w:r>
      <w:r>
        <w:br/>
      </w:r>
      <w:r>
        <w:rPr>
          <w:rFonts w:ascii="Times New Roman"/>
          <w:b w:val="false"/>
          <w:i w:val="false"/>
          <w:color w:val="000000"/>
          <w:sz w:val="28"/>
        </w:rPr>
        <w:t>
      Жобаланып отырған соқпақтың (маршруттың) экспедициялық тексеру есебі қорықтың ғылыми-техникалық кеңесінің қарауына және бекітуіне жатады.</w:t>
      </w:r>
      <w:r>
        <w:br/>
      </w:r>
      <w:r>
        <w:rPr>
          <w:rFonts w:ascii="Times New Roman"/>
          <w:b w:val="false"/>
          <w:i w:val="false"/>
          <w:color w:val="000000"/>
          <w:sz w:val="28"/>
        </w:rPr>
        <w:t>
</w:t>
      </w:r>
      <w:r>
        <w:rPr>
          <w:rFonts w:ascii="Times New Roman"/>
          <w:b w:val="false"/>
          <w:i w:val="false"/>
          <w:color w:val="000000"/>
          <w:sz w:val="28"/>
        </w:rPr>
        <w:t>
      5. Соқпақты (маршрутты) жобалау мыналарды көздейді:</w:t>
      </w:r>
      <w:r>
        <w:br/>
      </w:r>
      <w:r>
        <w:rPr>
          <w:rFonts w:ascii="Times New Roman"/>
          <w:b w:val="false"/>
          <w:i w:val="false"/>
          <w:color w:val="000000"/>
          <w:sz w:val="28"/>
        </w:rPr>
        <w:t>
</w:t>
      </w:r>
      <w:r>
        <w:rPr>
          <w:rFonts w:ascii="Times New Roman"/>
          <w:b w:val="false"/>
          <w:i w:val="false"/>
          <w:color w:val="000000"/>
          <w:sz w:val="28"/>
        </w:rPr>
        <w:t>
      1) осы Ереженің 8-тармағында көрсетілген жіктемеге сэйкес соқпақ (маршрут) түрін айқындау;</w:t>
      </w:r>
      <w:r>
        <w:br/>
      </w:r>
      <w:r>
        <w:rPr>
          <w:rFonts w:ascii="Times New Roman"/>
          <w:b w:val="false"/>
          <w:i w:val="false"/>
          <w:color w:val="000000"/>
          <w:sz w:val="28"/>
        </w:rPr>
        <w:t>
</w:t>
      </w:r>
      <w:r>
        <w:rPr>
          <w:rFonts w:ascii="Times New Roman"/>
          <w:b w:val="false"/>
          <w:i w:val="false"/>
          <w:color w:val="000000"/>
          <w:sz w:val="28"/>
        </w:rPr>
        <w:t>
      2) тексеру объектілерін сипаттау;</w:t>
      </w:r>
      <w:r>
        <w:br/>
      </w:r>
      <w:r>
        <w:rPr>
          <w:rFonts w:ascii="Times New Roman"/>
          <w:b w:val="false"/>
          <w:i w:val="false"/>
          <w:color w:val="000000"/>
          <w:sz w:val="28"/>
        </w:rPr>
        <w:t>
</w:t>
      </w:r>
      <w:r>
        <w:rPr>
          <w:rFonts w:ascii="Times New Roman"/>
          <w:b w:val="false"/>
          <w:i w:val="false"/>
          <w:color w:val="000000"/>
          <w:sz w:val="28"/>
        </w:rPr>
        <w:t>
      3) маршрутты картографиялық негізге келтіру;</w:t>
      </w:r>
      <w:r>
        <w:br/>
      </w:r>
      <w:r>
        <w:rPr>
          <w:rFonts w:ascii="Times New Roman"/>
          <w:b w:val="false"/>
          <w:i w:val="false"/>
          <w:color w:val="000000"/>
          <w:sz w:val="28"/>
        </w:rPr>
        <w:t>
</w:t>
      </w:r>
      <w:r>
        <w:rPr>
          <w:rFonts w:ascii="Times New Roman"/>
          <w:b w:val="false"/>
          <w:i w:val="false"/>
          <w:color w:val="000000"/>
          <w:sz w:val="28"/>
        </w:rPr>
        <w:t>
      4) көрсеткіштердің, аншлагтардың, тұрақтардың, қарау (шолу)алаңдарының, суретке түсіру орындарының, соқпақ жолдар қоршауларының, туристік мүкәммалдың, жарақтардың, көлік құралдарының (автомобиль, аттар, велосипедтер, қайықтар (моторсыз)) және басқа да құрал-жабдықтың қажетті сандарын есептеу;</w:t>
      </w:r>
      <w:r>
        <w:br/>
      </w:r>
      <w:r>
        <w:rPr>
          <w:rFonts w:ascii="Times New Roman"/>
          <w:b w:val="false"/>
          <w:i w:val="false"/>
          <w:color w:val="000000"/>
          <w:sz w:val="28"/>
        </w:rPr>
        <w:t>
</w:t>
      </w:r>
      <w:r>
        <w:rPr>
          <w:rFonts w:ascii="Times New Roman"/>
          <w:b w:val="false"/>
          <w:i w:val="false"/>
          <w:color w:val="000000"/>
          <w:sz w:val="28"/>
        </w:rPr>
        <w:t xml:space="preserve">
      5) туризм бойынша нұсқаушыларға, басқа қызмет көрсетуші персоналға қажеттілікті айқындауын және оларды даярлауын ұйымдастыру; </w:t>
      </w:r>
      <w:r>
        <w:br/>
      </w:r>
      <w:r>
        <w:rPr>
          <w:rFonts w:ascii="Times New Roman"/>
          <w:b w:val="false"/>
          <w:i w:val="false"/>
          <w:color w:val="000000"/>
          <w:sz w:val="28"/>
        </w:rPr>
        <w:t>
</w:t>
      </w:r>
      <w:r>
        <w:rPr>
          <w:rFonts w:ascii="Times New Roman"/>
          <w:b w:val="false"/>
          <w:i w:val="false"/>
          <w:color w:val="000000"/>
          <w:sz w:val="28"/>
        </w:rPr>
        <w:t>
      6) соқпақтың (маршруттың) сипаттамасы бар жарнамалық-ақпараттық материалдарды дайындау.</w:t>
      </w:r>
      <w:r>
        <w:br/>
      </w:r>
      <w:r>
        <w:rPr>
          <w:rFonts w:ascii="Times New Roman"/>
          <w:b w:val="false"/>
          <w:i w:val="false"/>
          <w:color w:val="000000"/>
          <w:sz w:val="28"/>
        </w:rPr>
        <w:t>
</w:t>
      </w:r>
      <w:r>
        <w:rPr>
          <w:rFonts w:ascii="Times New Roman"/>
          <w:b w:val="false"/>
          <w:i w:val="false"/>
          <w:color w:val="000000"/>
          <w:sz w:val="28"/>
        </w:rPr>
        <w:t>
      6. Соқпақты (маршрутты) жобалау және құру кезінде мыналар есепке алынады:</w:t>
      </w:r>
      <w:r>
        <w:br/>
      </w:r>
      <w:r>
        <w:rPr>
          <w:rFonts w:ascii="Times New Roman"/>
          <w:b w:val="false"/>
          <w:i w:val="false"/>
          <w:color w:val="000000"/>
          <w:sz w:val="28"/>
        </w:rPr>
        <w:t>
      соқпақпен (маршрут) жүріп - өту кезінде жануарларды мазалау факторлары мен өсімдіктердің бүліну немесе оларды жою қатері болмауы тиіс;</w:t>
      </w:r>
      <w:r>
        <w:br/>
      </w:r>
      <w:r>
        <w:rPr>
          <w:rFonts w:ascii="Times New Roman"/>
          <w:b w:val="false"/>
          <w:i w:val="false"/>
          <w:color w:val="000000"/>
          <w:sz w:val="28"/>
        </w:rPr>
        <w:t>
      соқпақта (маршрутта) жүріп өтетін уақыт шығынның ұзақтығы мен қосымша жабдықтану қажеттігін айқындайтын рельфтің ерекшелігі, жергілікті кедергілер мен соқпақтың (маршруттың) ұзақтығы, жердің климаттық ерекшелігі, баурайдың құламасы, өзен ағысының жылдамдығы маршруттың сипаттамасы.</w:t>
      </w:r>
      <w:r>
        <w:br/>
      </w:r>
      <w:r>
        <w:rPr>
          <w:rFonts w:ascii="Times New Roman"/>
          <w:b w:val="false"/>
          <w:i w:val="false"/>
          <w:color w:val="000000"/>
          <w:sz w:val="28"/>
        </w:rPr>
        <w:t>
</w:t>
      </w:r>
      <w:r>
        <w:rPr>
          <w:rFonts w:ascii="Times New Roman"/>
          <w:b w:val="false"/>
          <w:i w:val="false"/>
          <w:color w:val="000000"/>
          <w:sz w:val="28"/>
        </w:rPr>
        <w:t>
      7. Соқпақ (маршрут) паспортының жобасын әзірлеу және көрсету объектілерін айқындау кезіндегі ғылыми зерттеу материалдары, қорық табиғаты шежіресінің қолданылуы, объектілерді қарау (экскурсия жасау) бағдарламасы әзірленеді.</w:t>
      </w:r>
      <w:r>
        <w:br/>
      </w:r>
      <w:r>
        <w:rPr>
          <w:rFonts w:ascii="Times New Roman"/>
          <w:b w:val="false"/>
          <w:i w:val="false"/>
          <w:color w:val="000000"/>
          <w:sz w:val="28"/>
        </w:rPr>
        <w:t>
</w:t>
      </w:r>
      <w:r>
        <w:rPr>
          <w:rFonts w:ascii="Times New Roman"/>
          <w:b w:val="false"/>
          <w:i w:val="false"/>
          <w:color w:val="000000"/>
          <w:sz w:val="28"/>
        </w:rPr>
        <w:t>
      8. Соқпақтар мен маршруттар:</w:t>
      </w:r>
      <w:r>
        <w:br/>
      </w:r>
      <w:r>
        <w:rPr>
          <w:rFonts w:ascii="Times New Roman"/>
          <w:b w:val="false"/>
          <w:i w:val="false"/>
          <w:color w:val="000000"/>
          <w:sz w:val="28"/>
        </w:rPr>
        <w:t>
</w:t>
      </w:r>
      <w:r>
        <w:rPr>
          <w:rFonts w:ascii="Times New Roman"/>
          <w:b w:val="false"/>
          <w:i w:val="false"/>
          <w:color w:val="000000"/>
          <w:sz w:val="28"/>
        </w:rPr>
        <w:t>
      1) бағыты бойынша; ғылыми-танымдық, туристік-экскурсиялық және оқу-ағартушылық;</w:t>
      </w:r>
      <w:r>
        <w:br/>
      </w:r>
      <w:r>
        <w:rPr>
          <w:rFonts w:ascii="Times New Roman"/>
          <w:b w:val="false"/>
          <w:i w:val="false"/>
          <w:color w:val="000000"/>
          <w:sz w:val="28"/>
        </w:rPr>
        <w:t>
</w:t>
      </w:r>
      <w:r>
        <w:rPr>
          <w:rFonts w:ascii="Times New Roman"/>
          <w:b w:val="false"/>
          <w:i w:val="false"/>
          <w:color w:val="000000"/>
          <w:sz w:val="28"/>
        </w:rPr>
        <w:t>
      2) қозғалу түрлері бойынша: жаяу жүріс, суда (қайықта, салда, моторсыз катамаранда), шаңғымен, велосипедпен, атпен, ат-арбамен, автомобильмен (тек күзет аймағында), аралас;</w:t>
      </w:r>
      <w:r>
        <w:br/>
      </w:r>
      <w:r>
        <w:rPr>
          <w:rFonts w:ascii="Times New Roman"/>
          <w:b w:val="false"/>
          <w:i w:val="false"/>
          <w:color w:val="000000"/>
          <w:sz w:val="28"/>
        </w:rPr>
        <w:t>
</w:t>
      </w:r>
      <w:r>
        <w:rPr>
          <w:rFonts w:ascii="Times New Roman"/>
          <w:b w:val="false"/>
          <w:i w:val="false"/>
          <w:color w:val="000000"/>
          <w:sz w:val="28"/>
        </w:rPr>
        <w:t>
      3) қолданыс уақыты бойынша: жыл бойы және маусымдық;</w:t>
      </w:r>
      <w:r>
        <w:br/>
      </w:r>
      <w:r>
        <w:rPr>
          <w:rFonts w:ascii="Times New Roman"/>
          <w:b w:val="false"/>
          <w:i w:val="false"/>
          <w:color w:val="000000"/>
          <w:sz w:val="28"/>
        </w:rPr>
        <w:t>
</w:t>
      </w:r>
      <w:r>
        <w:rPr>
          <w:rFonts w:ascii="Times New Roman"/>
          <w:b w:val="false"/>
          <w:i w:val="false"/>
          <w:color w:val="000000"/>
          <w:sz w:val="28"/>
        </w:rPr>
        <w:t>
      4) ұйымдастыру нысаны бойынша: топтық (5-6 адамға дейін) және жеке болып жіктеледі.</w:t>
      </w:r>
      <w:r>
        <w:br/>
      </w:r>
      <w:r>
        <w:rPr>
          <w:rFonts w:ascii="Times New Roman"/>
          <w:b w:val="false"/>
          <w:i w:val="false"/>
          <w:color w:val="000000"/>
          <w:sz w:val="28"/>
        </w:rPr>
        <w:t>
</w:t>
      </w:r>
      <w:r>
        <w:rPr>
          <w:rFonts w:ascii="Times New Roman"/>
          <w:b w:val="false"/>
          <w:i w:val="false"/>
          <w:color w:val="000000"/>
          <w:sz w:val="28"/>
        </w:rPr>
        <w:t>
      9. Бағытына қарай соқпақтардың (маршруттардың) мынадай түрлері құрылады:</w:t>
      </w:r>
      <w:r>
        <w:br/>
      </w:r>
      <w:r>
        <w:rPr>
          <w:rFonts w:ascii="Times New Roman"/>
          <w:b w:val="false"/>
          <w:i w:val="false"/>
          <w:color w:val="000000"/>
          <w:sz w:val="28"/>
        </w:rPr>
        <w:t>
</w:t>
      </w:r>
      <w:r>
        <w:rPr>
          <w:rFonts w:ascii="Times New Roman"/>
          <w:b w:val="false"/>
          <w:i w:val="false"/>
          <w:color w:val="000000"/>
          <w:sz w:val="28"/>
        </w:rPr>
        <w:t>
      1) ғылыми-танымдық соқпақтар (маршруттар) - ұзақтығы шамамен 4-8 километр. Соқпақ (маршрут) қорық шекарасына басым жақын жерде болуы тиіс, туристердің мамандандырылған ғылыми контингентін көздейтін жекелеген жағдайларда - ерекше құнды объектілерді айқын көру қамтамасыз етілетін жекелеген учаскелерге кіруге болады;</w:t>
      </w:r>
      <w:r>
        <w:br/>
      </w:r>
      <w:r>
        <w:rPr>
          <w:rFonts w:ascii="Times New Roman"/>
          <w:b w:val="false"/>
          <w:i w:val="false"/>
          <w:color w:val="000000"/>
          <w:sz w:val="28"/>
        </w:rPr>
        <w:t>
</w:t>
      </w:r>
      <w:r>
        <w:rPr>
          <w:rFonts w:ascii="Times New Roman"/>
          <w:b w:val="false"/>
          <w:i w:val="false"/>
          <w:color w:val="000000"/>
          <w:sz w:val="28"/>
        </w:rPr>
        <w:t>
      2) туристік-экскурсиялық соқпақтар (маршруттар) - ұзақтығы орта есеппен бірнеше ондаған километр. Мұндай типтегі соқпақтарды (маршруттарды) қорықтың күзет аймақтарында салу ұсынылады;</w:t>
      </w:r>
      <w:r>
        <w:br/>
      </w:r>
      <w:r>
        <w:rPr>
          <w:rFonts w:ascii="Times New Roman"/>
          <w:b w:val="false"/>
          <w:i w:val="false"/>
          <w:color w:val="000000"/>
          <w:sz w:val="28"/>
        </w:rPr>
        <w:t>
</w:t>
      </w:r>
      <w:r>
        <w:rPr>
          <w:rFonts w:ascii="Times New Roman"/>
          <w:b w:val="false"/>
          <w:i w:val="false"/>
          <w:color w:val="000000"/>
          <w:sz w:val="28"/>
        </w:rPr>
        <w:t>
      3) оқу-ағартушылық соқпақтар (маршруттар) (оқыту мақсатында аса мамандандырылған) - үш сағаттан кем емес уақыт ішінде оқу экскурсияларын жүргізу есебінен ұзақтығы ұзындығы 2 километрден аспайды. Мұндай соқпақтар (маршруттар) бірінші кезекте олардың оқушылары оқу орындарына келуіне есептелген және ол қорықтың күзет аймағының аумағында құрылады.</w:t>
      </w:r>
      <w:r>
        <w:br/>
      </w:r>
      <w:r>
        <w:rPr>
          <w:rFonts w:ascii="Times New Roman"/>
          <w:b w:val="false"/>
          <w:i w:val="false"/>
          <w:color w:val="000000"/>
          <w:sz w:val="28"/>
        </w:rPr>
        <w:t>
</w:t>
      </w:r>
      <w:r>
        <w:rPr>
          <w:rFonts w:ascii="Times New Roman"/>
          <w:b w:val="false"/>
          <w:i w:val="false"/>
          <w:color w:val="000000"/>
          <w:sz w:val="28"/>
        </w:rPr>
        <w:t>
      10. Соқпақтарды (маршруттарды) ұзындығы 10 сағаттан аспайтындай үздіксіз жоспарлау ұсынылады. Бұл ретте олар қорық аумағында тамақ дайындауды, түнеуді және ұзаққа тоқталуды көздемеуге тиіс.</w:t>
      </w:r>
      <w:r>
        <w:br/>
      </w:r>
      <w:r>
        <w:rPr>
          <w:rFonts w:ascii="Times New Roman"/>
          <w:b w:val="false"/>
          <w:i w:val="false"/>
          <w:color w:val="000000"/>
          <w:sz w:val="28"/>
        </w:rPr>
        <w:t>
      Соқпақ (маршрут) учаскелерін (тау, таулы алқап және өзгелері) немесе қорықтың күзет аймағындағы жергілікті кедергілерді байланыстырған жағдайда, егер ол қорықтың тұтастығын бұзбайтын болса, соқпақ (маршрут) шегінде көлік құралдарын пайдалануға рұқсат етіледі.</w:t>
      </w:r>
      <w:r>
        <w:br/>
      </w:r>
      <w:r>
        <w:rPr>
          <w:rFonts w:ascii="Times New Roman"/>
          <w:b w:val="false"/>
          <w:i w:val="false"/>
          <w:color w:val="000000"/>
          <w:sz w:val="28"/>
        </w:rPr>
        <w:t>
</w:t>
      </w:r>
      <w:r>
        <w:rPr>
          <w:rFonts w:ascii="Times New Roman"/>
          <w:b w:val="false"/>
          <w:i w:val="false"/>
          <w:color w:val="000000"/>
          <w:sz w:val="28"/>
        </w:rPr>
        <w:t>
      11. Соқпақтарды (маршрутты) құру рекреациялық жүктеме нормаларын ескере отырып, қарау (шолу) алаңдарын, суретке түсіру пункттерін орналастыру жиынтығында жүзеге асырылады.</w:t>
      </w:r>
      <w:r>
        <w:br/>
      </w:r>
      <w:r>
        <w:rPr>
          <w:rFonts w:ascii="Times New Roman"/>
          <w:b w:val="false"/>
          <w:i w:val="false"/>
          <w:color w:val="000000"/>
          <w:sz w:val="28"/>
        </w:rPr>
        <w:t>
      Жануарларды қарауға арналған алаңдарды таңдау жануарларды мазаламайтын орындарда болуы тиіс.</w:t>
      </w:r>
      <w:r>
        <w:br/>
      </w:r>
      <w:r>
        <w:rPr>
          <w:rFonts w:ascii="Times New Roman"/>
          <w:b w:val="false"/>
          <w:i w:val="false"/>
          <w:color w:val="000000"/>
          <w:sz w:val="28"/>
        </w:rPr>
        <w:t>
</w:t>
      </w:r>
      <w:r>
        <w:rPr>
          <w:rFonts w:ascii="Times New Roman"/>
          <w:b w:val="false"/>
          <w:i w:val="false"/>
          <w:color w:val="000000"/>
          <w:sz w:val="28"/>
        </w:rPr>
        <w:t>
      12. Соқпақпен (маршрут) өткен кезде тұрақтарды арақашықтығы 2-3 сағат есебімен орналастыру ұсынылады.</w:t>
      </w:r>
      <w:r>
        <w:br/>
      </w:r>
      <w:r>
        <w:rPr>
          <w:rFonts w:ascii="Times New Roman"/>
          <w:b w:val="false"/>
          <w:i w:val="false"/>
          <w:color w:val="000000"/>
          <w:sz w:val="28"/>
        </w:rPr>
        <w:t>
      Тұрақтар қажетті шағын нысанды құрылыстармен (демалу орындары, орындықтар, қоқыс бактары және тағы сол сияқтылар) және бірінші медициналық көмек көрсету құралдарымен қамтамасыз етіледі. Тұраққа қызметтік құрылыстар мен қорық аумағында олар алып отырған учаскелерді пайдаланған жөн.</w:t>
      </w:r>
      <w:r>
        <w:br/>
      </w:r>
      <w:r>
        <w:rPr>
          <w:rFonts w:ascii="Times New Roman"/>
          <w:b w:val="false"/>
          <w:i w:val="false"/>
          <w:color w:val="000000"/>
          <w:sz w:val="28"/>
        </w:rPr>
        <w:t>
</w:t>
      </w:r>
      <w:r>
        <w:rPr>
          <w:rFonts w:ascii="Times New Roman"/>
          <w:b w:val="false"/>
          <w:i w:val="false"/>
          <w:color w:val="000000"/>
          <w:sz w:val="28"/>
        </w:rPr>
        <w:t>
      13. Су бөгеттері мен өтуге қиын учаскелер кешіп өту, төсеме, аспалы және ағаш көпірлермен қамтамасыз етіледі.</w:t>
      </w:r>
      <w:r>
        <w:br/>
      </w:r>
      <w:r>
        <w:rPr>
          <w:rFonts w:ascii="Times New Roman"/>
          <w:b w:val="false"/>
          <w:i w:val="false"/>
          <w:color w:val="000000"/>
          <w:sz w:val="28"/>
        </w:rPr>
        <w:t>
</w:t>
      </w:r>
      <w:r>
        <w:rPr>
          <w:rFonts w:ascii="Times New Roman"/>
          <w:b w:val="false"/>
          <w:i w:val="false"/>
          <w:color w:val="000000"/>
          <w:sz w:val="28"/>
        </w:rPr>
        <w:t>
      14. Бүкіл соқпақтың (маршрут) бойында ерекше көңіл бөлуді, жекелеген режим талаптарын сақтауды талап ететін учаскелер шектеледі және тақтайшалармен, көрсеткіштермен және аншлагтармен белгіленеді.</w:t>
      </w:r>
      <w:r>
        <w:br/>
      </w:r>
      <w:r>
        <w:rPr>
          <w:rFonts w:ascii="Times New Roman"/>
          <w:b w:val="false"/>
          <w:i w:val="false"/>
          <w:color w:val="000000"/>
          <w:sz w:val="28"/>
        </w:rPr>
        <w:t>
</w:t>
      </w:r>
      <w:r>
        <w:rPr>
          <w:rFonts w:ascii="Times New Roman"/>
          <w:b w:val="false"/>
          <w:i w:val="false"/>
          <w:color w:val="000000"/>
          <w:sz w:val="28"/>
        </w:rPr>
        <w:t>
      15. Соқпақтардың (маршруттардың) құрылыстары мен жабдық құралдары қоршаған жергілікті жермен үйлесімді болып орнатылады.</w:t>
      </w:r>
      <w:r>
        <w:br/>
      </w:r>
      <w:r>
        <w:rPr>
          <w:rFonts w:ascii="Times New Roman"/>
          <w:b w:val="false"/>
          <w:i w:val="false"/>
          <w:color w:val="000000"/>
          <w:sz w:val="28"/>
        </w:rPr>
        <w:t>
</w:t>
      </w:r>
      <w:r>
        <w:rPr>
          <w:rFonts w:ascii="Times New Roman"/>
          <w:b w:val="false"/>
          <w:i w:val="false"/>
          <w:color w:val="000000"/>
          <w:sz w:val="28"/>
        </w:rPr>
        <w:t>
      16. Соқпақтың (маршруттың) күрделі учаскелерінде оларды айналып</w:t>
      </w:r>
      <w:r>
        <w:br/>
      </w:r>
      <w:r>
        <w:rPr>
          <w:rFonts w:ascii="Times New Roman"/>
          <w:b w:val="false"/>
          <w:i w:val="false"/>
          <w:color w:val="000000"/>
          <w:sz w:val="28"/>
        </w:rPr>
        <w:t>
өтудің қосымша нұсқалары көзделеді.</w:t>
      </w:r>
    </w:p>
    <w:bookmarkEnd w:id="5"/>
    <w:bookmarkStart w:name="z24" w:id="6"/>
    <w:p>
      <w:pPr>
        <w:spacing w:after="0"/>
        <w:ind w:left="0"/>
        <w:jc w:val="left"/>
      </w:pPr>
      <w:r>
        <w:rPr>
          <w:rFonts w:ascii="Times New Roman"/>
          <w:b/>
          <w:i w:val="false"/>
          <w:color w:val="000000"/>
        </w:rPr>
        <w:t xml:space="preserve"> 
3. Соқпақтардың (маршруттың) паспортын келісу</w:t>
      </w:r>
      <w:r>
        <w:br/>
      </w:r>
      <w:r>
        <w:rPr>
          <w:rFonts w:ascii="Times New Roman"/>
          <w:b/>
          <w:i w:val="false"/>
          <w:color w:val="000000"/>
        </w:rPr>
        <w:t>
және оны бекіту</w:t>
      </w:r>
    </w:p>
    <w:bookmarkEnd w:id="6"/>
    <w:bookmarkStart w:name="z25" w:id="7"/>
    <w:p>
      <w:pPr>
        <w:spacing w:after="0"/>
        <w:ind w:left="0"/>
        <w:jc w:val="both"/>
      </w:pPr>
      <w:r>
        <w:rPr>
          <w:rFonts w:ascii="Times New Roman"/>
          <w:b w:val="false"/>
          <w:i w:val="false"/>
          <w:color w:val="000000"/>
          <w:sz w:val="28"/>
        </w:rPr>
        <w:t>
      17. Соқпақтардың (маршруттың) экспедициялық тексеру есептерінің материалдары, олардың паспорттарының жобалары қорықтың ғылыми-техникалық кеңесінде қаралады.</w:t>
      </w:r>
      <w:r>
        <w:br/>
      </w:r>
      <w:r>
        <w:rPr>
          <w:rFonts w:ascii="Times New Roman"/>
          <w:b w:val="false"/>
          <w:i w:val="false"/>
          <w:color w:val="000000"/>
          <w:sz w:val="28"/>
        </w:rPr>
        <w:t>
</w:t>
      </w:r>
      <w:r>
        <w:rPr>
          <w:rFonts w:ascii="Times New Roman"/>
          <w:b w:val="false"/>
          <w:i w:val="false"/>
          <w:color w:val="000000"/>
          <w:sz w:val="28"/>
        </w:rPr>
        <w:t>
      18. Қорықтың ғылыми-техникалық кеңесі мен қорық әкімшілігінің ұсынымдары негізінде соқпақтардың (маршруттың) паспорттарын ерекше қорғалатын табиғи аумақтар саласындағы уәкілетті органның аумақтық органының келісімі бойынша ерекше қорғалатын табиғи аумақтар саласындағы уәкілетті орган бекітеді.</w:t>
      </w:r>
      <w:r>
        <w:br/>
      </w:r>
      <w:r>
        <w:rPr>
          <w:rFonts w:ascii="Times New Roman"/>
          <w:b w:val="false"/>
          <w:i w:val="false"/>
          <w:color w:val="000000"/>
          <w:sz w:val="28"/>
        </w:rPr>
        <w:t xml:space="preserve">
      Соқпақтың (маршруттың) паспортын ресімдеу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жүргізіледі.</w:t>
      </w:r>
      <w:r>
        <w:br/>
      </w:r>
      <w:r>
        <w:rPr>
          <w:rFonts w:ascii="Times New Roman"/>
          <w:b w:val="false"/>
          <w:i w:val="false"/>
          <w:color w:val="000000"/>
          <w:sz w:val="28"/>
        </w:rPr>
        <w:t>
</w:t>
      </w:r>
      <w:r>
        <w:rPr>
          <w:rFonts w:ascii="Times New Roman"/>
          <w:b w:val="false"/>
          <w:i w:val="false"/>
          <w:color w:val="000000"/>
          <w:sz w:val="28"/>
        </w:rPr>
        <w:t>
      19. Соқпақтың (маршруттың) паспорты бекітілгеннен кейін ол бойынша деректер ерекше қорғалатын табиғи аумақтың паспортына енгізіледі.</w:t>
      </w:r>
    </w:p>
    <w:bookmarkEnd w:id="7"/>
    <w:bookmarkStart w:name="z28" w:id="8"/>
    <w:p>
      <w:pPr>
        <w:spacing w:after="0"/>
        <w:ind w:left="0"/>
        <w:jc w:val="both"/>
      </w:pPr>
      <w:r>
        <w:rPr>
          <w:rFonts w:ascii="Times New Roman"/>
          <w:b w:val="false"/>
          <w:i w:val="false"/>
          <w:color w:val="000000"/>
          <w:sz w:val="28"/>
        </w:rPr>
        <w:t>
Ерекше бағалы экологиялық жүйелерді</w:t>
      </w:r>
      <w:r>
        <w:br/>
      </w:r>
      <w:r>
        <w:rPr>
          <w:rFonts w:ascii="Times New Roman"/>
          <w:b w:val="false"/>
          <w:i w:val="false"/>
          <w:color w:val="000000"/>
          <w:sz w:val="28"/>
        </w:rPr>
        <w:t xml:space="preserve">
және объектілерді қамтымайтын,  </w:t>
      </w:r>
      <w:r>
        <w:br/>
      </w:r>
      <w:r>
        <w:rPr>
          <w:rFonts w:ascii="Times New Roman"/>
          <w:b w:val="false"/>
          <w:i w:val="false"/>
          <w:color w:val="000000"/>
          <w:sz w:val="28"/>
        </w:rPr>
        <w:t xml:space="preserve">
мемлекеттік табиғи қорықтарда   </w:t>
      </w:r>
      <w:r>
        <w:br/>
      </w:r>
      <w:r>
        <w:rPr>
          <w:rFonts w:ascii="Times New Roman"/>
          <w:b w:val="false"/>
          <w:i w:val="false"/>
          <w:color w:val="000000"/>
          <w:sz w:val="28"/>
        </w:rPr>
        <w:t xml:space="preserve">
арнайы бөлінген учаскелерде     </w:t>
      </w:r>
      <w:r>
        <w:br/>
      </w:r>
      <w:r>
        <w:rPr>
          <w:rFonts w:ascii="Times New Roman"/>
          <w:b w:val="false"/>
          <w:i w:val="false"/>
          <w:color w:val="000000"/>
          <w:sz w:val="28"/>
        </w:rPr>
        <w:t xml:space="preserve">
реттелетін экологиялық туризмді </w:t>
      </w:r>
      <w:r>
        <w:br/>
      </w:r>
      <w:r>
        <w:rPr>
          <w:rFonts w:ascii="Times New Roman"/>
          <w:b w:val="false"/>
          <w:i w:val="false"/>
          <w:color w:val="000000"/>
          <w:sz w:val="28"/>
        </w:rPr>
        <w:t xml:space="preserve">
жүргізуге арналған экскурсиялық </w:t>
      </w:r>
      <w:r>
        <w:br/>
      </w:r>
      <w:r>
        <w:rPr>
          <w:rFonts w:ascii="Times New Roman"/>
          <w:b w:val="false"/>
          <w:i w:val="false"/>
          <w:color w:val="000000"/>
          <w:sz w:val="28"/>
        </w:rPr>
        <w:t>
соқпақтар мен маршруттарды жасау</w:t>
      </w:r>
      <w:r>
        <w:br/>
      </w:r>
      <w:r>
        <w:rPr>
          <w:rFonts w:ascii="Times New Roman"/>
          <w:b w:val="false"/>
          <w:i w:val="false"/>
          <w:color w:val="000000"/>
          <w:sz w:val="28"/>
        </w:rPr>
        <w:t xml:space="preserve">
ережесіне қосымша       </w:t>
      </w:r>
    </w:p>
    <w:bookmarkEnd w:id="8"/>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      «Келісілген»                              «Бекітемін»</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(уәкілетті органның аумақтық            (уәкілетті органның басшысы)</w:t>
      </w:r>
      <w:r>
        <w:br/>
      </w:r>
      <w:r>
        <w:rPr>
          <w:rFonts w:ascii="Times New Roman"/>
          <w:b w:val="false"/>
          <w:i w:val="false"/>
          <w:color w:val="000000"/>
          <w:sz w:val="28"/>
        </w:rPr>
        <w:t>
      органының басшысы)</w:t>
      </w:r>
      <w:r>
        <w:br/>
      </w:r>
      <w:r>
        <w:rPr>
          <w:rFonts w:ascii="Times New Roman"/>
          <w:b w:val="false"/>
          <w:i w:val="false"/>
          <w:color w:val="000000"/>
          <w:sz w:val="28"/>
        </w:rPr>
        <w:t>
20___жылғы «___»____________            20___жылғы «___»____________</w:t>
      </w:r>
    </w:p>
    <w:bookmarkStart w:name="z29" w:id="9"/>
    <w:p>
      <w:pPr>
        <w:spacing w:after="0"/>
        <w:ind w:left="0"/>
        <w:jc w:val="left"/>
      </w:pPr>
      <w:r>
        <w:rPr>
          <w:rFonts w:ascii="Times New Roman"/>
          <w:b/>
          <w:i w:val="false"/>
          <w:color w:val="000000"/>
        </w:rPr>
        <w:t xml:space="preserve"> 
Экскурсиялық соқпақтардың (маршруттардың) паспорты</w:t>
      </w:r>
    </w:p>
    <w:bookmarkEnd w:id="9"/>
    <w:p>
      <w:pPr>
        <w:spacing w:after="0"/>
        <w:ind w:left="0"/>
        <w:jc w:val="both"/>
      </w:pPr>
      <w:r>
        <w:rPr>
          <w:rFonts w:ascii="Times New Roman"/>
          <w:b w:val="false"/>
          <w:i w:val="false"/>
          <w:color w:val="000000"/>
          <w:sz w:val="28"/>
        </w:rPr>
        <w:t>      1. ЕҚТА атауы</w:t>
      </w:r>
      <w:r>
        <w:br/>
      </w:r>
      <w:r>
        <w:rPr>
          <w:rFonts w:ascii="Times New Roman"/>
          <w:b w:val="false"/>
          <w:i w:val="false"/>
          <w:color w:val="000000"/>
          <w:sz w:val="28"/>
        </w:rPr>
        <w:t>
      2. Соқпақтың (маршруттың) атауы</w:t>
      </w:r>
      <w:r>
        <w:br/>
      </w:r>
      <w:r>
        <w:rPr>
          <w:rFonts w:ascii="Times New Roman"/>
          <w:b w:val="false"/>
          <w:i w:val="false"/>
          <w:color w:val="000000"/>
          <w:sz w:val="28"/>
        </w:rPr>
        <w:t>
      3. Соқпақтың (маршруттың) жіктемесі:</w:t>
      </w:r>
      <w:r>
        <w:br/>
      </w:r>
      <w:r>
        <w:rPr>
          <w:rFonts w:ascii="Times New Roman"/>
          <w:b w:val="false"/>
          <w:i w:val="false"/>
          <w:color w:val="000000"/>
          <w:sz w:val="28"/>
        </w:rPr>
        <w:t>
      1) бағыты бойынша: ғылыми-танымдық, туристік-экскурсиялық, оқу-ағартушылық;</w:t>
      </w:r>
      <w:r>
        <w:br/>
      </w:r>
      <w:r>
        <w:rPr>
          <w:rFonts w:ascii="Times New Roman"/>
          <w:b w:val="false"/>
          <w:i w:val="false"/>
          <w:color w:val="000000"/>
          <w:sz w:val="28"/>
        </w:rPr>
        <w:t>
      2) орналасу түрі бойынша: жаяу жүріс, суда, шаңғымен (тек күзет аймағында ғана), велосипедпен, атпен, автомобильмен, аралас;</w:t>
      </w:r>
      <w:r>
        <w:br/>
      </w:r>
      <w:r>
        <w:rPr>
          <w:rFonts w:ascii="Times New Roman"/>
          <w:b w:val="false"/>
          <w:i w:val="false"/>
          <w:color w:val="000000"/>
          <w:sz w:val="28"/>
        </w:rPr>
        <w:t>
      3) қолданыс уақыты бойынша: жыл бойы (тек күзет аймағында ғана), маусымдық;</w:t>
      </w:r>
      <w:r>
        <w:br/>
      </w:r>
      <w:r>
        <w:rPr>
          <w:rFonts w:ascii="Times New Roman"/>
          <w:b w:val="false"/>
          <w:i w:val="false"/>
          <w:color w:val="000000"/>
          <w:sz w:val="28"/>
        </w:rPr>
        <w:t>
      4) ұйымдастыру нысаны бойынша: топтық, жеке.</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(негізгі географиялық пункттердің атауы)</w:t>
      </w:r>
      <w:r>
        <w:br/>
      </w:r>
      <w:r>
        <w:rPr>
          <w:rFonts w:ascii="Times New Roman"/>
          <w:b w:val="false"/>
          <w:i w:val="false"/>
          <w:color w:val="000000"/>
          <w:sz w:val="28"/>
        </w:rPr>
        <w:t>
      5. Ұзақтығы____км, аялдаманы ескере отырып, уақыт ұзақтығы____  сағат.</w:t>
      </w:r>
      <w:r>
        <w:br/>
      </w:r>
      <w:r>
        <w:rPr>
          <w:rFonts w:ascii="Times New Roman"/>
          <w:b w:val="false"/>
          <w:i w:val="false"/>
          <w:color w:val="000000"/>
          <w:sz w:val="28"/>
        </w:rPr>
        <w:t>
      6. Соқпақтың (маршруттың жұмыс істеу мерзімі (мысалы, маусымнан бастап қыркүйектің аяғына дейін).</w:t>
      </w:r>
      <w:r>
        <w:br/>
      </w:r>
      <w:r>
        <w:rPr>
          <w:rFonts w:ascii="Times New Roman"/>
          <w:b w:val="false"/>
          <w:i w:val="false"/>
          <w:color w:val="000000"/>
          <w:sz w:val="28"/>
        </w:rPr>
        <w:t>
      7. Топтағы адамдардың ең коп саны; шектеу немен байланысты (түрлік алаңының сыйымдылығымен, психикалық жайлы шегімен, рекреациялық жүктеме нормаларымен және тағы басқаларымен). Бір аптаға немесе бір айға (рекреациялық жүктеме) экскурсиялық топтардың шегі.</w:t>
      </w:r>
      <w:r>
        <w:br/>
      </w:r>
      <w:r>
        <w:rPr>
          <w:rFonts w:ascii="Times New Roman"/>
          <w:b w:val="false"/>
          <w:i w:val="false"/>
          <w:color w:val="000000"/>
          <w:sz w:val="28"/>
        </w:rPr>
        <w:t>
      8. Экскурсия маусымының ішіндегі әртүрлі кезеңдер бойынша жол берілетін рекреациялық жүктемелер (егер маусым ішінде қандай да бір кезеңінде жүктемені төмендету қажет болса, мысалы, балапандар басу кезінде құстардың мазасын алмау).</w:t>
      </w:r>
      <w:r>
        <w:br/>
      </w:r>
      <w:r>
        <w:rPr>
          <w:rFonts w:ascii="Times New Roman"/>
          <w:b w:val="false"/>
          <w:i w:val="false"/>
          <w:color w:val="000000"/>
          <w:sz w:val="28"/>
        </w:rPr>
        <w:t>
      9. Экскурсия ұйымдастырушысыз соқпақта жүру мүмкіндігі (тек күзет аймағында ғана). Қажетті киімдер мен жабдықтар.</w:t>
      </w:r>
      <w:r>
        <w:br/>
      </w:r>
      <w:r>
        <w:rPr>
          <w:rFonts w:ascii="Times New Roman"/>
          <w:b w:val="false"/>
          <w:i w:val="false"/>
          <w:color w:val="000000"/>
          <w:sz w:val="28"/>
        </w:rPr>
        <w:t>
      10. Соқпақтағы жүріс-тұрыстың ерекше ережелері (осы қорықтағы жүріс-тұрыстың жалпы ережелеріне қосымша; мысалы, соқпақта шығып кетпеу, тік жардың шетіне бармау, жыланды басып кетпеу үшін сақтық шараларын сақтау және тағы сол сияқтылар).</w:t>
      </w:r>
      <w:r>
        <w:br/>
      </w:r>
      <w:r>
        <w:rPr>
          <w:rFonts w:ascii="Times New Roman"/>
          <w:b w:val="false"/>
          <w:i w:val="false"/>
          <w:color w:val="000000"/>
          <w:sz w:val="28"/>
        </w:rPr>
        <w:t>
      11. Қауіпсіздік шаралары.</w:t>
      </w:r>
      <w:r>
        <w:br/>
      </w:r>
      <w:r>
        <w:rPr>
          <w:rFonts w:ascii="Times New Roman"/>
          <w:b w:val="false"/>
          <w:i w:val="false"/>
          <w:color w:val="000000"/>
          <w:sz w:val="28"/>
        </w:rPr>
        <w:t>
      12. Соқпақта (маршрутта) жүріп өту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213"/>
        <w:gridCol w:w="1633"/>
        <w:gridCol w:w="1953"/>
        <w:gridCol w:w="1733"/>
        <w:gridCol w:w="1393"/>
        <w:gridCol w:w="29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Соқпақтың (маршрутың) учаскелері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уақыты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Аялдау уақыты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алаңының, суретке түсіру пункттерінің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Соқпақтың (маршруттың) схемасы (типографикалық баспа картасы мен соқпақ (маршрут) белгілеумен бірге масштабы 1:200000 кем болмайтын схемаларды желімдеп жапсыруға рұқсат етіледі).</w:t>
      </w:r>
      <w:r>
        <w:br/>
      </w:r>
      <w:r>
        <w:rPr>
          <w:rFonts w:ascii="Times New Roman"/>
          <w:b w:val="false"/>
          <w:i w:val="false"/>
          <w:color w:val="000000"/>
          <w:sz w:val="28"/>
        </w:rPr>
        <w:t>
      14. Соқпақтың (маршруттың) қысқаша мінездемесі (сипаттамасы).</w:t>
      </w:r>
      <w:r>
        <w:br/>
      </w:r>
      <w:r>
        <w:rPr>
          <w:rFonts w:ascii="Times New Roman"/>
          <w:b w:val="false"/>
          <w:i w:val="false"/>
          <w:color w:val="000000"/>
          <w:sz w:val="28"/>
        </w:rPr>
        <w:t>
      15. Соқпақ (маршрут) бойынша және қарау (шолу) алаңдарында байқау объектілерінің қысқаша сипаттамасы.</w:t>
      </w:r>
      <w:r>
        <w:br/>
      </w:r>
      <w:r>
        <w:rPr>
          <w:rFonts w:ascii="Times New Roman"/>
          <w:b w:val="false"/>
          <w:i w:val="false"/>
          <w:color w:val="000000"/>
          <w:sz w:val="28"/>
        </w:rPr>
        <w:t>
      16. Соқпақтың (маршруттың) күрделі учаскелерінің қысқаша сипаттамасы.</w:t>
      </w:r>
      <w:r>
        <w:br/>
      </w:r>
      <w:r>
        <w:rPr>
          <w:rFonts w:ascii="Times New Roman"/>
          <w:b w:val="false"/>
          <w:i w:val="false"/>
          <w:color w:val="000000"/>
          <w:sz w:val="28"/>
        </w:rPr>
        <w:t>
      17. Мүмкін болатын стихиялық құбылыстар мен олар байқалған кезде топтың іс-қимылы.</w:t>
      </w:r>
      <w:r>
        <w:br/>
      </w:r>
      <w:r>
        <w:rPr>
          <w:rFonts w:ascii="Times New Roman"/>
          <w:b w:val="false"/>
          <w:i w:val="false"/>
          <w:color w:val="000000"/>
          <w:sz w:val="28"/>
        </w:rPr>
        <w:t>
      18. Жолдамаға ақпараттық парақшаның мәтіні үшін ұсынымдар.</w:t>
      </w:r>
      <w:r>
        <w:br/>
      </w:r>
      <w:r>
        <w:rPr>
          <w:rFonts w:ascii="Times New Roman"/>
          <w:b w:val="false"/>
          <w:i w:val="false"/>
          <w:color w:val="000000"/>
          <w:sz w:val="28"/>
        </w:rPr>
        <w:t>
      Туристік жабдықтарға, киімге, аяқ-киімге, жүріс-тұрысқа және тағы басқаларына қатысты ұсынымдар енгізіледі 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19. Соқпақты (маршрутты) абаттандыру</w:t>
      </w:r>
      <w:r>
        <w:br/>
      </w:r>
      <w:r>
        <w:rPr>
          <w:rFonts w:ascii="Times New Roman"/>
          <w:b w:val="false"/>
          <w:i w:val="false"/>
          <w:color w:val="000000"/>
          <w:sz w:val="28"/>
        </w:rPr>
        <w:t>
      Таңбалау ____________________________________________________</w:t>
      </w:r>
      <w:r>
        <w:br/>
      </w:r>
      <w:r>
        <w:rPr>
          <w:rFonts w:ascii="Times New Roman"/>
          <w:b w:val="false"/>
          <w:i w:val="false"/>
          <w:color w:val="000000"/>
          <w:sz w:val="28"/>
        </w:rPr>
        <w:t>
      Тұрақтар, паналау орындары, соқпақты (маршрутты) абаттандыру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20. Мемлекеттік табиғи қорықтың ғылыми-техникалық кеңесінің шешімі.</w:t>
      </w:r>
      <w:r>
        <w:br/>
      </w:r>
      <w:r>
        <w:rPr>
          <w:rFonts w:ascii="Times New Roman"/>
          <w:b w:val="false"/>
          <w:i w:val="false"/>
          <w:color w:val="000000"/>
          <w:sz w:val="28"/>
        </w:rPr>
        <w:t>
      Соқпақты әзірлеуге және ресімдеуге жауапты адам _____________</w:t>
      </w:r>
      <w:r>
        <w:br/>
      </w:r>
      <w:r>
        <w:rPr>
          <w:rFonts w:ascii="Times New Roman"/>
          <w:b w:val="false"/>
          <w:i w:val="false"/>
          <w:color w:val="000000"/>
          <w:sz w:val="28"/>
        </w:rPr>
        <w:t>
      21. Паспорт 20___жылы_________данада жасалды.</w:t>
      </w:r>
      <w:r>
        <w:br/>
      </w:r>
      <w:r>
        <w:rPr>
          <w:rFonts w:ascii="Times New Roman"/>
          <w:b w:val="false"/>
          <w:i w:val="false"/>
          <w:color w:val="000000"/>
          <w:sz w:val="28"/>
        </w:rPr>
        <w:t>
      М.О.</w:t>
      </w:r>
      <w:r>
        <w:br/>
      </w:r>
      <w:r>
        <w:rPr>
          <w:rFonts w:ascii="Times New Roman"/>
          <w:b w:val="false"/>
          <w:i w:val="false"/>
          <w:color w:val="000000"/>
          <w:sz w:val="28"/>
        </w:rPr>
        <w:t>
      _______________________________</w:t>
      </w:r>
      <w:r>
        <w:br/>
      </w:r>
      <w:r>
        <w:rPr>
          <w:rFonts w:ascii="Times New Roman"/>
          <w:b w:val="false"/>
          <w:i w:val="false"/>
          <w:color w:val="000000"/>
          <w:sz w:val="28"/>
        </w:rPr>
        <w:t>
                                               ЕҚТА басшысының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