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53615" w14:textId="e0536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кентінде көшелердің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қаласы Ақсу кенті әкімінің 2010 жылғы 22 ақпандағы № 1 шешімі. Ақмола облысы Степногорск қаласының Әділет басқармасында 2010 жылғы 2 сәуірде № 1-2-128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1993 жылғы 8 желтоқсандағы "Қазақстан Республикасының әкімшілік-аумақтық құрылысы туралы"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тұрғындардың пікірін ескере отырып, Ақсу кентінің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 жаңа редакцияда - Ақмола облысы Степногорск қаласы әкімдігі Ақсу кенті әкімінің 05.01.2017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Ақсу кентінің көшелерінің атаулары өзгертілсін: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Майская көшесі - Байсейт Смағұлов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Фабричная көшесі - Амантай Қабылденов көшесіне.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Степногорск қаласының Әділет басқармасында мемлекеттік тіркеуден өткен күннен бастап күшіне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Ақсу кенті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Т.Құлғазынов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Степногорск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тілді дамыту және мәдениет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бөлімінің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И.Ковцур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Степногорск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құрылыс және сәулет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бөлімінің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А.Шварцкоп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