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192e" w14:textId="c6a1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2010 жылғы 26 мамырдағы № А-5/132 қаулысы. Ақмола облысы Атбасар аудандық Әділет басқармасында 2010 жылғы 2 шілдедегі № 1-5-138 тіркелді. Күші жойылды - Ақмола облысы Атбасар ауданы әкімдігінің 2011 жылғы 5 қаңтардағы  № а-1/1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ауданы әкімдігінің 2011.01.05 № а-1/1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Заңына, Қазақстан Ресупбликасы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азаматтар, жиырма жеті жасқа толмаған және шақыру бойынша әскери қызметтің белгіленген мерзімін өткермеген азаматтардың, 2010 жылдың сәуір-маусым және қазан-желтоқсан айларында «Ақмола облысы Атбасар қаласының қорғаныс істері жөнiндегi бiрiктiрілген бөлімі» мемлекеттік мекемесі (бұдан әрі ММ) арқылы, кезекті мерзімді әскери қызметке шақырылуы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өткізу кезінде «Ақмола облысы Атбасар қаласының қорғаныс істері жөнiндегi бiрiктiрілген бөлімі» ММ (келісім бойынша) жанында азаматтарды медициналық куәландырылуын жүргізу үшін шақыру учаскесі мен шақыру пункті мына мекен-жайы бойынша ұйымдастырылсын: Ақмола облысы Атбасар қаласы, Лука Белаш көшесі, 52 «а»/1 үйі.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Азаматтардың шақырылуын жүргізу кезеңінде 1 қосымшаға сәйкес аудандық шақыру комиссиясының құрамы құрылып, 2 қосымшаға келісімді мерзімді әскери қызметіне азаматтарды шақыруын өткізу үшін кестесі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2010 жылдың 15 сәуірінен бастап пайда болған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Атбасар ауданы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Атбасар ауданының әкімі                    Р. Әубәкіров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жаңындағы</w:t>
      </w:r>
      <w:r>
        <w:br/>
      </w:r>
      <w:r>
        <w:rPr>
          <w:rFonts w:ascii="Times New Roman"/>
          <w:b w:val="false"/>
          <w:i w:val="false"/>
          <w:color w:val="000000"/>
          <w:sz w:val="28"/>
        </w:rPr>
        <w:t>
</w:t>
      </w:r>
      <w:r>
        <w:rPr>
          <w:rFonts w:ascii="Times New Roman"/>
          <w:b w:val="false"/>
          <w:i/>
          <w:color w:val="000000"/>
          <w:sz w:val="28"/>
        </w:rPr>
        <w:t>      Атбасар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кәсіпорыны бас дәрігері                    Т.Махамбетова</w:t>
      </w:r>
    </w:p>
    <w:p>
      <w:pPr>
        <w:spacing w:after="0"/>
        <w:ind w:left="0"/>
        <w:jc w:val="both"/>
      </w:pPr>
      <w:r>
        <w:rPr>
          <w:rFonts w:ascii="Times New Roman"/>
          <w:b w:val="false"/>
          <w:i/>
          <w:color w:val="000000"/>
          <w:sz w:val="28"/>
        </w:rPr>
        <w:t>      «Ақмола облысы Атбасар</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жөнiндегi бiрiктiрілген бөлімі»</w:t>
      </w:r>
      <w:r>
        <w:br/>
      </w:r>
      <w:r>
        <w:rPr>
          <w:rFonts w:ascii="Times New Roman"/>
          <w:b w:val="false"/>
          <w:i w:val="false"/>
          <w:color w:val="000000"/>
          <w:sz w:val="28"/>
        </w:rPr>
        <w:t>
</w:t>
      </w:r>
      <w:r>
        <w:rPr>
          <w:rFonts w:ascii="Times New Roman"/>
          <w:b w:val="false"/>
          <w:i/>
          <w:color w:val="000000"/>
          <w:sz w:val="28"/>
        </w:rPr>
        <w:t>      мемлекеттік мекеме бастығы                 А.Әубәкіров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 Ақмола</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Атбасар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 бастығы                 М.Әбдірахманов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Атбасар ауданы әкімдігінің</w:t>
      </w:r>
      <w:r>
        <w:br/>
      </w:r>
      <w:r>
        <w:rPr>
          <w:rFonts w:ascii="Times New Roman"/>
          <w:b w:val="false"/>
          <w:i w:val="false"/>
          <w:color w:val="000000"/>
          <w:sz w:val="28"/>
        </w:rPr>
        <w:t>
22 мамыр 2010 ж № A-5/132</w:t>
      </w:r>
      <w:r>
        <w:br/>
      </w:r>
      <w:r>
        <w:rPr>
          <w:rFonts w:ascii="Times New Roman"/>
          <w:b w:val="false"/>
          <w:i w:val="false"/>
          <w:color w:val="000000"/>
          <w:sz w:val="28"/>
        </w:rPr>
        <w:t>
қаулысына 1 қосымша</w:t>
      </w:r>
    </w:p>
    <w:p>
      <w:pPr>
        <w:spacing w:after="0"/>
        <w:ind w:left="0"/>
        <w:jc w:val="both"/>
      </w:pPr>
      <w:r>
        <w:rPr>
          <w:rFonts w:ascii="Times New Roman"/>
          <w:b w:val="false"/>
          <w:i/>
          <w:color w:val="800000"/>
          <w:sz w:val="28"/>
        </w:rPr>
        <w:t xml:space="preserve">      Ескерту. 1 қосымша жаңа редакцияда - Ақмола облысы Зеренді аудандық мәслихатының 2010.10.25 </w:t>
      </w:r>
      <w:r>
        <w:rPr>
          <w:rFonts w:ascii="Times New Roman"/>
          <w:b w:val="false"/>
          <w:i w:val="false"/>
          <w:color w:val="000000"/>
          <w:sz w:val="28"/>
        </w:rPr>
        <w:t>№ А-10/279</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қараңыз) қаулысымен</w:t>
      </w:r>
    </w:p>
    <w:p>
      <w:pPr>
        <w:spacing w:after="0"/>
        <w:ind w:left="0"/>
        <w:jc w:val="both"/>
      </w:pPr>
      <w:r>
        <w:rPr>
          <w:rFonts w:ascii="Times New Roman"/>
          <w:b/>
          <w:i w:val="false"/>
          <w:color w:val="000080"/>
          <w:sz w:val="28"/>
        </w:rPr>
        <w:t>Аудандық шақыру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0"/>
        <w:gridCol w:w="6760"/>
      </w:tblGrid>
      <w:tr>
        <w:trPr>
          <w:trHeight w:val="1950" w:hRule="atLeast"/>
        </w:trPr>
        <w:tc>
          <w:tcPr>
            <w:tcW w:w="6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Қарқынбаев Жанат Таңатарұлы</w:t>
            </w:r>
          </w:p>
        </w:tc>
        <w:tc>
          <w:tcPr>
            <w:tcW w:w="6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Атбасар қаласының қорғаныс істері жөніндегі біріктірілген бөлімі» мемлекеттік мекемесінің бастығы-шақыру комиссияның төрағасы (келісім бойынша)</w:t>
            </w:r>
          </w:p>
        </w:tc>
      </w:tr>
      <w:tr>
        <w:trPr>
          <w:trHeight w:val="1305" w:hRule="atLeast"/>
        </w:trPr>
        <w:tc>
          <w:tcPr>
            <w:tcW w:w="6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Түшембеков Мұрзахан Рақымбекұлы</w:t>
            </w:r>
          </w:p>
        </w:tc>
        <w:tc>
          <w:tcPr>
            <w:tcW w:w="6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Ақмола облысының ішкі істер Департаменті Атбасар ауданының ішкі істер бөлімі» мемлекеттік мекемесі бастығының орынбасары - шақыру комиссияның мүшесі (келісім бойынша)</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2265" w:hRule="atLeast"/>
        </w:trPr>
        <w:tc>
          <w:tcPr>
            <w:tcW w:w="6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Байленов Арман Қайырлайұлы</w:t>
            </w:r>
          </w:p>
        </w:tc>
        <w:tc>
          <w:tcPr>
            <w:tcW w:w="6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ішкі істер Министрлігі Ақмола облысының ішкі істер Департаменті Атбасар ауданының ішкі істер бөлімі» мемлекеттік мекеме бастығының орынбасары (келісім бойынша)</w:t>
            </w:r>
          </w:p>
        </w:tc>
      </w:tr>
      <w:tr>
        <w:trPr>
          <w:trHeight w:val="2595" w:hRule="atLeast"/>
        </w:trPr>
        <w:tc>
          <w:tcPr>
            <w:tcW w:w="6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Бродецкая Валентина Лукьяновна</w:t>
            </w:r>
          </w:p>
        </w:tc>
        <w:tc>
          <w:tcPr>
            <w:tcW w:w="6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жаңындағы «Атбасар орталық аудандық аурухана» мемлекеттік коммуналдық қазыналық кәсіпорынның көз дәрігері (келісім бойынша), медицина комиссиясының төрағасы</w:t>
            </w:r>
          </w:p>
        </w:tc>
      </w:tr>
      <w:tr>
        <w:trPr>
          <w:trHeight w:val="2265" w:hRule="atLeast"/>
        </w:trPr>
        <w:tc>
          <w:tcPr>
            <w:tcW w:w="6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Рысакова Дәмелі Ақпашқызы</w:t>
            </w:r>
          </w:p>
        </w:tc>
        <w:tc>
          <w:tcPr>
            <w:tcW w:w="6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жанындағы «Атбасар орталық аудандық аурухана» мемлекеттік коммуналдық қазыналық кәсіпорынның ауруларды қабылдау бөлмесінің медбикесі (келісім бойынша), комиссия хатшысы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Атбасар ауданы әкімдігінің</w:t>
      </w:r>
      <w:r>
        <w:br/>
      </w:r>
      <w:r>
        <w:rPr>
          <w:rFonts w:ascii="Times New Roman"/>
          <w:b w:val="false"/>
          <w:i w:val="false"/>
          <w:color w:val="000000"/>
          <w:sz w:val="28"/>
        </w:rPr>
        <w:t>
22 мамыр 2010 ж № A-5/132</w:t>
      </w:r>
      <w:r>
        <w:br/>
      </w:r>
      <w:r>
        <w:rPr>
          <w:rFonts w:ascii="Times New Roman"/>
          <w:b w:val="false"/>
          <w:i w:val="false"/>
          <w:color w:val="000000"/>
          <w:sz w:val="28"/>
        </w:rPr>
        <w:t>
қаулысына 2 қосымша</w:t>
      </w:r>
    </w:p>
    <w:p>
      <w:pPr>
        <w:spacing w:after="0"/>
        <w:ind w:left="0"/>
        <w:jc w:val="both"/>
      </w:pPr>
      <w:r>
        <w:rPr>
          <w:rFonts w:ascii="Times New Roman"/>
          <w:b w:val="false"/>
          <w:i/>
          <w:color w:val="800000"/>
          <w:sz w:val="28"/>
        </w:rPr>
        <w:t xml:space="preserve">      Ескерту. 2 қосымша жаңа редакцияда - Ақмола облысы Зеренді аудандық мәслихатының 2010.10.25 </w:t>
      </w:r>
      <w:r>
        <w:rPr>
          <w:rFonts w:ascii="Times New Roman"/>
          <w:b w:val="false"/>
          <w:i w:val="false"/>
          <w:color w:val="000000"/>
          <w:sz w:val="28"/>
        </w:rPr>
        <w:t>№ А-10/279</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қараңыз) қаулысымен</w:t>
      </w:r>
    </w:p>
    <w:p>
      <w:pPr>
        <w:spacing w:after="0"/>
        <w:ind w:left="0"/>
        <w:jc w:val="both"/>
      </w:pPr>
      <w:r>
        <w:rPr>
          <w:rFonts w:ascii="Times New Roman"/>
          <w:b/>
          <w:i w:val="false"/>
          <w:color w:val="000080"/>
          <w:sz w:val="28"/>
        </w:rPr>
        <w:t>Азаматтарды мерзімді әскер</w:t>
      </w:r>
      <w:r>
        <w:br/>
      </w:r>
      <w:r>
        <w:rPr>
          <w:rFonts w:ascii="Times New Roman"/>
          <w:b w:val="false"/>
          <w:i w:val="false"/>
          <w:color w:val="000000"/>
          <w:sz w:val="28"/>
        </w:rPr>
        <w:t>
</w:t>
      </w:r>
      <w:r>
        <w:rPr>
          <w:rFonts w:ascii="Times New Roman"/>
          <w:b/>
          <w:i w:val="false"/>
          <w:color w:val="000080"/>
          <w:sz w:val="28"/>
        </w:rPr>
        <w:t>қызметке шақыруды өткізу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1585"/>
        <w:gridCol w:w="1407"/>
        <w:gridCol w:w="2441"/>
        <w:gridCol w:w="2641"/>
      </w:tblGrid>
      <w:tr>
        <w:trPr>
          <w:trHeight w:val="120" w:hRule="atLeast"/>
        </w:trPr>
        <w:tc>
          <w:tcPr>
            <w:tcW w:w="4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ауылдық округтер, село атаулары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Шақырушылар саны</w:t>
            </w:r>
          </w:p>
        </w:tc>
        <w:tc>
          <w:tcPr>
            <w:tcW w:w="0" w:type="auto"/>
            <w:gridSpan w:val="2"/>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Комиссияны өткізу күні</w:t>
            </w:r>
            <w:r>
              <w:br/>
            </w:r>
            <w:r>
              <w:rPr>
                <w:rFonts w:ascii="Times New Roman"/>
                <w:b w:val="false"/>
                <w:i w:val="false"/>
                <w:color w:val="000000"/>
                <w:sz w:val="20"/>
              </w:rPr>
              <w:t>
уақыты – 9.00-дан 18.00-ге дейін</w:t>
            </w:r>
          </w:p>
        </w:tc>
      </w:tr>
      <w:tr>
        <w:trPr>
          <w:trHeight w:val="120" w:hRule="atLeast"/>
        </w:trPr>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сәуір – мамыр </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 – қара-</w:t>
            </w:r>
            <w:r>
              <w:br/>
            </w:r>
            <w:r>
              <w:rPr>
                <w:rFonts w:ascii="Times New Roman"/>
                <w:b w:val="false"/>
                <w:i w:val="false"/>
                <w:color w:val="000000"/>
                <w:sz w:val="20"/>
              </w:rPr>
              <w:t xml:space="preserve">
ша </w:t>
            </w:r>
          </w:p>
        </w:tc>
        <w:tc>
          <w:tcPr>
            <w:tcW w:w="0" w:type="auto"/>
            <w:gridSpan w:val="2"/>
            <w:vMerge/>
            <w:tcBorders>
              <w:top w:val="nil"/>
              <w:left w:val="single" w:color="cfcfcf" w:sz="5"/>
              <w:bottom w:val="single" w:color="cfcfcf" w:sz="5"/>
              <w:right w:val="single" w:color="cfcfcf" w:sz="5"/>
            </w:tcBorders>
          </w:tcP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Борисовка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Макеевка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Мариновка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26,27,28 сәуір,</w:t>
            </w:r>
            <w:r>
              <w:br/>
            </w:r>
            <w:r>
              <w:rPr>
                <w:rFonts w:ascii="Times New Roman"/>
                <w:b w:val="false"/>
                <w:i w:val="false"/>
                <w:color w:val="000000"/>
                <w:sz w:val="20"/>
              </w:rPr>
              <w:t>
5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1,18,19,20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Ново-Александровка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Новосельский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Шұңқыркөл</w:t>
            </w:r>
            <w:r>
              <w:rPr>
                <w:rFonts w:ascii="Times New Roman"/>
                <w:b w:val="false"/>
                <w:i w:val="false"/>
                <w:color w:val="000000"/>
                <w:sz w:val="20"/>
              </w:rPr>
              <w:t xml:space="preserve">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Покровка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Полтавка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сәуір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Сепе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Сочинский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Сергеевка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26-27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Телман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Есенгелді ауылдық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мамыр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28-29 қазан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Ярославка селолық округі</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 сәуір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қараша</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қаласы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648</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қараша900</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12, 13, 14, 17, 18, 19, 20, 21, 24, 25, 26, 27 – мамыр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4, 5, 8, 9, 10, 11, 12, 15, 16, 17, 18, 19, 22, 23, 24, 25, 26, 29, 30 – қараша </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қаласы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r>
              <w:br/>
            </w:r>
            <w:r>
              <w:rPr>
                <w:rFonts w:ascii="Times New Roman"/>
                <w:b w:val="false"/>
                <w:i w:val="false"/>
                <w:color w:val="000000"/>
                <w:sz w:val="20"/>
              </w:rPr>
              <w:t>
650</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w:t>
            </w:r>
            <w:r>
              <w:br/>
            </w:r>
            <w:r>
              <w:rPr>
                <w:rFonts w:ascii="Times New Roman"/>
                <w:b w:val="false"/>
                <w:i w:val="false"/>
                <w:color w:val="000000"/>
                <w:sz w:val="20"/>
              </w:rPr>
              <w:t>
сан</w:t>
            </w:r>
          </w:p>
          <w:p>
            <w:pPr>
              <w:spacing w:after="20"/>
              <w:ind w:left="20"/>
              <w:jc w:val="both"/>
            </w:pPr>
            <w:r>
              <w:rPr>
                <w:rFonts w:ascii="Times New Roman"/>
                <w:b w:val="false"/>
                <w:i w:val="false"/>
                <w:color w:val="000000"/>
                <w:sz w:val="20"/>
              </w:rPr>
              <w:t>606</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 3, 4, 7, 8, 9, 10, 11, 14, 15, 16,17 – маусым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 6, 7, 8, 9, 10, 13, 14, 15, 20, 21, 22, 23, 24, 27, 28, 29, – желтоқсан</w:t>
            </w:r>
          </w:p>
        </w:tc>
      </w:tr>
      <w:tr>
        <w:trPr>
          <w:trHeight w:val="120" w:hRule="atLeast"/>
        </w:trPr>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w:t>
            </w:r>
          </w:p>
        </w:tc>
        <w:tc>
          <w:tcPr>
            <w:tcW w:w="1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w:t>
            </w:r>
          </w:p>
        </w:tc>
        <w:tc>
          <w:tcPr>
            <w:tcW w:w="2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