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8f3a3" w14:textId="498f3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Атбасар аудандық мәслихатының 2009 жылғы 21 желтоқсандағы "2010-2012 жылдарға арналған аудан бюджеті туралы" 4С23/2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Атбасар аудандық мәслихатының 2010 жылғы 28 маусымдағы № 4С27/1 шешімі. Ақмола облысы Атбасар ауданының Әділет басқармасында 2010 жылғы 8 шілдеде № 1-5-139 тіркелді. Күші жойылды - Ақмола облысы Атбасар аудандық мәслихатының 2011 жылғы 8 сәуірдегі № 4С-34/4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Ескерту. Күші жойылды - Ақмола облысы Атбасар аудандық мәслихатының 2011.04.08 № 4С-34/4 шешімімен</w:t>
      </w:r>
      <w:r>
        <w:br/>
      </w:r>
      <w:r>
        <w:rPr>
          <w:rFonts w:ascii="Times New Roman"/>
          <w:b w:val="false"/>
          <w:i w:val="false"/>
          <w:color w:val="000000"/>
          <w:sz w:val="28"/>
        </w:rPr>
        <w:t>
</w:t>
      </w:r>
      <w:r>
        <w:rPr>
          <w:rFonts w:ascii="Times New Roman"/>
          <w:b w:val="false"/>
          <w:i w:val="false"/>
          <w:color w:val="000000"/>
          <w:sz w:val="28"/>
        </w:rPr>
        <w:t xml:space="preserve">      2008 жылғы 4 желтоқсандағы Қазақстан Республикасының Бюджет кодексінің 106 бабының 2 тармағының </w:t>
      </w:r>
      <w:r>
        <w:rPr>
          <w:rFonts w:ascii="Times New Roman"/>
          <w:b w:val="false"/>
          <w:i w:val="false"/>
          <w:color w:val="000000"/>
          <w:sz w:val="28"/>
        </w:rPr>
        <w:t>4) тармақшасына</w:t>
      </w:r>
      <w:r>
        <w:rPr>
          <w:rFonts w:ascii="Times New Roman"/>
          <w:b w:val="false"/>
          <w:i w:val="false"/>
          <w:color w:val="000000"/>
          <w:sz w:val="28"/>
        </w:rPr>
        <w:t xml:space="preserve">, 2001 жылғы 23 қаңтардағы Қазақстан Республикасының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Атбасар аудандық мәслихаты ШЕШІМ 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Атбасар аудандық мәслихатының «2010-2012 жылдарға арналған аудан бюджеті туралы» 2009 жылғы 21 желтоқсандағы </w:t>
      </w:r>
      <w:r>
        <w:rPr>
          <w:rFonts w:ascii="Times New Roman"/>
          <w:b w:val="false"/>
          <w:i w:val="false"/>
          <w:color w:val="000000"/>
          <w:sz w:val="28"/>
        </w:rPr>
        <w:t>№ 4С 23/2</w:t>
      </w:r>
      <w:r>
        <w:rPr>
          <w:rFonts w:ascii="Times New Roman"/>
          <w:b w:val="false"/>
          <w:i w:val="false"/>
          <w:color w:val="000000"/>
          <w:sz w:val="28"/>
        </w:rPr>
        <w:t xml:space="preserve"> шешіміне (нормативтік құқықтық актілерді мемлекеттік тіркеудің Тізілімінде № 1-5-128 тіркелген, 2010 жылғы 14 қаңтарда «Атбасар» және «Простор» газеттерінде жарияланған) шешіміне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тармақтың 1) тармақшасында:</w:t>
      </w:r>
      <w:r>
        <w:br/>
      </w:r>
      <w:r>
        <w:rPr>
          <w:rFonts w:ascii="Times New Roman"/>
          <w:b w:val="false"/>
          <w:i w:val="false"/>
          <w:color w:val="000000"/>
          <w:sz w:val="28"/>
        </w:rPr>
        <w:t>
</w:t>
      </w:r>
      <w:r>
        <w:rPr>
          <w:rFonts w:ascii="Times New Roman"/>
          <w:b w:val="false"/>
          <w:i w:val="false"/>
          <w:color w:val="000000"/>
          <w:sz w:val="28"/>
        </w:rPr>
        <w:t>      «1974379,6» саны «1985615,6» санына ауыстырылсын;</w:t>
      </w:r>
      <w:r>
        <w:br/>
      </w:r>
      <w:r>
        <w:rPr>
          <w:rFonts w:ascii="Times New Roman"/>
          <w:b w:val="false"/>
          <w:i w:val="false"/>
          <w:color w:val="000000"/>
          <w:sz w:val="28"/>
        </w:rPr>
        <w:t>
</w:t>
      </w:r>
      <w:r>
        <w:rPr>
          <w:rFonts w:ascii="Times New Roman"/>
          <w:b w:val="false"/>
          <w:i w:val="false"/>
          <w:color w:val="000000"/>
          <w:sz w:val="28"/>
        </w:rPr>
        <w:t>      «621379» саны «632253» санына ауыстырылсын;</w:t>
      </w:r>
      <w:r>
        <w:br/>
      </w:r>
      <w:r>
        <w:rPr>
          <w:rFonts w:ascii="Times New Roman"/>
          <w:b w:val="false"/>
          <w:i w:val="false"/>
          <w:color w:val="000000"/>
          <w:sz w:val="28"/>
        </w:rPr>
        <w:t>
</w:t>
      </w:r>
      <w:r>
        <w:rPr>
          <w:rFonts w:ascii="Times New Roman"/>
          <w:b w:val="false"/>
          <w:i w:val="false"/>
          <w:color w:val="000000"/>
          <w:sz w:val="28"/>
        </w:rPr>
        <w:t>      «1285233,6» саны «1296469,6» санына ауыстырылсын;</w:t>
      </w:r>
      <w:r>
        <w:br/>
      </w:r>
      <w:r>
        <w:rPr>
          <w:rFonts w:ascii="Times New Roman"/>
          <w:b w:val="false"/>
          <w:i w:val="false"/>
          <w:color w:val="000000"/>
          <w:sz w:val="28"/>
        </w:rPr>
        <w:t>
</w:t>
      </w:r>
      <w:r>
        <w:rPr>
          <w:rFonts w:ascii="Times New Roman"/>
          <w:b w:val="false"/>
          <w:i w:val="false"/>
          <w:color w:val="000000"/>
          <w:sz w:val="28"/>
        </w:rPr>
        <w:t>      1 тармақтың 2) тармақшасында:</w:t>
      </w:r>
      <w:r>
        <w:br/>
      </w:r>
      <w:r>
        <w:rPr>
          <w:rFonts w:ascii="Times New Roman"/>
          <w:b w:val="false"/>
          <w:i w:val="false"/>
          <w:color w:val="000000"/>
          <w:sz w:val="28"/>
        </w:rPr>
        <w:t>
</w:t>
      </w:r>
      <w:r>
        <w:rPr>
          <w:rFonts w:ascii="Times New Roman"/>
          <w:b w:val="false"/>
          <w:i w:val="false"/>
          <w:color w:val="000000"/>
          <w:sz w:val="28"/>
        </w:rPr>
        <w:t>      «1971356,3» саны «1982592,3»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келесі мазмұнды 16-1 тармығымен толықтырылсын:</w:t>
      </w:r>
      <w:r>
        <w:br/>
      </w:r>
      <w:r>
        <w:rPr>
          <w:rFonts w:ascii="Times New Roman"/>
          <w:b w:val="false"/>
          <w:i w:val="false"/>
          <w:color w:val="000000"/>
          <w:sz w:val="28"/>
        </w:rPr>
        <w:t>
</w:t>
      </w:r>
      <w:r>
        <w:rPr>
          <w:rFonts w:ascii="Times New Roman"/>
          <w:b w:val="false"/>
          <w:i w:val="false"/>
          <w:color w:val="000000"/>
          <w:sz w:val="28"/>
        </w:rPr>
        <w:t>      «16-1. 2010 жылы аудан бюджетінің құрамында 2008-2010 жылдарға арналған Қазақстан Республикасында тұрғын үй құрлысының Мемлекеттік бағдарламасына сәйкес мемлекеттік коммуналдық тұрғын үй қорын құруға республикалық бюджеттен дамытуға 11236 мың теңге сомада ағымдағы нысаналы трансферттердің сомасы қарастырылғаны ескерілсін».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Атбасар аудандық мәслихатының «2010-2012 жылдарға арналған аудан бюджеті туралы» 2009 жылғы 21 желтоқсандағы </w:t>
      </w:r>
      <w:r>
        <w:rPr>
          <w:rFonts w:ascii="Times New Roman"/>
          <w:b w:val="false"/>
          <w:i w:val="false"/>
          <w:color w:val="000000"/>
          <w:sz w:val="28"/>
        </w:rPr>
        <w:t>№ 4С 23/2</w:t>
      </w:r>
      <w:r>
        <w:rPr>
          <w:rFonts w:ascii="Times New Roman"/>
          <w:b w:val="false"/>
          <w:i w:val="false"/>
          <w:color w:val="000000"/>
          <w:sz w:val="28"/>
        </w:rPr>
        <w:t xml:space="preserve"> шешімінің 1 қосымшасы (нормативтік құқықтық актілерді мемлекеттік тіркеудің Тізілімінде № 1-5-128 тіркелген, 2010 жылғы 14 қаңтарда «Атбасар» және «Простор» газеттерінде жарияланған) осы шешімнің 1 қосымшасына сәйкес жаңа редакцияда жариялансын.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Осы шешім Атбасар ауданының Әділет басқармасында мемлекеттік тіркеуден өткен күннен бастап күшіне енеді және 2010 жылдың 1 қаңтарынан бастап қолданысқа енгізіледі.</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Махамбетова Т.М.</w:t>
      </w:r>
    </w:p>
    <w:p>
      <w:pPr>
        <w:spacing w:after="0"/>
        <w:ind w:left="0"/>
        <w:jc w:val="both"/>
      </w:pPr>
      <w:r>
        <w:rPr>
          <w:rFonts w:ascii="Times New Roman"/>
          <w:b w:val="false"/>
          <w:i/>
          <w:color w:val="000000"/>
          <w:sz w:val="28"/>
        </w:rPr>
        <w:t>      Атбасар аудандық</w:t>
      </w:r>
      <w:r>
        <w:br/>
      </w:r>
      <w:r>
        <w:rPr>
          <w:rFonts w:ascii="Times New Roman"/>
          <w:b w:val="false"/>
          <w:i w:val="false"/>
          <w:color w:val="000000"/>
          <w:sz w:val="28"/>
        </w:rPr>
        <w:t>
</w:t>
      </w:r>
      <w:r>
        <w:rPr>
          <w:rFonts w:ascii="Times New Roman"/>
          <w:b w:val="false"/>
          <w:i/>
          <w:color w:val="000000"/>
          <w:sz w:val="28"/>
        </w:rPr>
        <w:t>      мәслихатының хатшысы                       Борұмбаев Б.А.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Атбасар ауданы әкімінің</w:t>
      </w:r>
      <w:r>
        <w:br/>
      </w:r>
      <w:r>
        <w:rPr>
          <w:rFonts w:ascii="Times New Roman"/>
          <w:b w:val="false"/>
          <w:i w:val="false"/>
          <w:color w:val="000000"/>
          <w:sz w:val="28"/>
        </w:rPr>
        <w:t>
</w:t>
      </w:r>
      <w:r>
        <w:rPr>
          <w:rFonts w:ascii="Times New Roman"/>
          <w:b w:val="false"/>
          <w:i/>
          <w:color w:val="000000"/>
          <w:sz w:val="28"/>
        </w:rPr>
        <w:t>      міндетін атқарушы                          Каженов Ж.Ғ.</w:t>
      </w:r>
    </w:p>
    <w:p>
      <w:pPr>
        <w:spacing w:after="0"/>
        <w:ind w:left="0"/>
        <w:jc w:val="both"/>
      </w:pPr>
      <w:r>
        <w:rPr>
          <w:rFonts w:ascii="Times New Roman"/>
          <w:b w:val="false"/>
          <w:i/>
          <w:color w:val="000000"/>
          <w:sz w:val="28"/>
        </w:rPr>
        <w:t>      «Атбасар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Серкебаева М.Н.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Атбасар аудандық мәслихатының 2010 жылдың 28 маусымдағы</w:t>
      </w:r>
      <w:r>
        <w:br/>
      </w:r>
      <w:r>
        <w:rPr>
          <w:rFonts w:ascii="Times New Roman"/>
          <w:b w:val="false"/>
          <w:i w:val="false"/>
          <w:color w:val="000000"/>
          <w:sz w:val="28"/>
        </w:rPr>
        <w:t>
</w:t>
      </w:r>
      <w:r>
        <w:rPr>
          <w:rFonts w:ascii="Times New Roman"/>
          <w:b w:val="false"/>
          <w:i w:val="false"/>
          <w:color w:val="000000"/>
          <w:sz w:val="28"/>
        </w:rPr>
        <w:t>"Атбасар аудандық мәслихатының 2009 жылдың 21 желтоқсандағы"</w:t>
      </w:r>
      <w:r>
        <w:br/>
      </w:r>
      <w:r>
        <w:rPr>
          <w:rFonts w:ascii="Times New Roman"/>
          <w:b w:val="false"/>
          <w:i w:val="false"/>
          <w:color w:val="000000"/>
          <w:sz w:val="28"/>
        </w:rPr>
        <w:t>
</w:t>
      </w:r>
      <w:r>
        <w:rPr>
          <w:rFonts w:ascii="Times New Roman"/>
          <w:b w:val="false"/>
          <w:i w:val="false"/>
          <w:color w:val="000000"/>
          <w:sz w:val="28"/>
        </w:rPr>
        <w:t>2010-2012 жылдарға арналған аудан бюджеті туралы"</w:t>
      </w:r>
      <w:r>
        <w:br/>
      </w:r>
      <w:r>
        <w:rPr>
          <w:rFonts w:ascii="Times New Roman"/>
          <w:b w:val="false"/>
          <w:i w:val="false"/>
          <w:color w:val="000000"/>
          <w:sz w:val="28"/>
        </w:rPr>
        <w:t>
</w:t>
      </w:r>
      <w:r>
        <w:rPr>
          <w:rFonts w:ascii="Times New Roman"/>
          <w:b w:val="false"/>
          <w:i w:val="false"/>
          <w:color w:val="000000"/>
          <w:sz w:val="28"/>
        </w:rPr>
        <w:t>№ 4С 23/2 шешіміне өзгерістер мен толықтыру енгізу туралы"</w:t>
      </w:r>
      <w:r>
        <w:br/>
      </w:r>
      <w:r>
        <w:rPr>
          <w:rFonts w:ascii="Times New Roman"/>
          <w:b w:val="false"/>
          <w:i w:val="false"/>
          <w:color w:val="000000"/>
          <w:sz w:val="28"/>
        </w:rPr>
        <w:t>
</w:t>
      </w:r>
      <w:r>
        <w:rPr>
          <w:rFonts w:ascii="Times New Roman"/>
          <w:b w:val="false"/>
          <w:i w:val="false"/>
          <w:color w:val="000000"/>
          <w:sz w:val="28"/>
        </w:rPr>
        <w:t>№ 4С 27/1 шешімімен 1 қосымша БЕКІТІЛГЕН</w:t>
      </w:r>
      <w:r>
        <w:br/>
      </w:r>
      <w:r>
        <w:rPr>
          <w:rFonts w:ascii="Times New Roman"/>
          <w:b w:val="false"/>
          <w:i w:val="false"/>
          <w:color w:val="000000"/>
          <w:sz w:val="28"/>
        </w:rPr>
        <w:t>
</w:t>
      </w:r>
      <w:r>
        <w:rPr>
          <w:rFonts w:ascii="Times New Roman"/>
          <w:b w:val="false"/>
          <w:i w:val="false"/>
          <w:color w:val="000000"/>
          <w:sz w:val="28"/>
        </w:rPr>
        <w:t>Атбасар аудандық мәслихатының 2009 жылғы 21 желтоқсандағы</w:t>
      </w:r>
      <w:r>
        <w:br/>
      </w:r>
      <w:r>
        <w:rPr>
          <w:rFonts w:ascii="Times New Roman"/>
          <w:b w:val="false"/>
          <w:i w:val="false"/>
          <w:color w:val="000000"/>
          <w:sz w:val="28"/>
        </w:rPr>
        <w:t>
</w:t>
      </w:r>
      <w:r>
        <w:rPr>
          <w:rFonts w:ascii="Times New Roman"/>
          <w:b w:val="false"/>
          <w:i w:val="false"/>
          <w:color w:val="000000"/>
          <w:sz w:val="28"/>
        </w:rPr>
        <w:t>№ 4С 23/2 "2010-2012 жылдарға арналған аудандық бюджет туралы"</w:t>
      </w:r>
      <w:r>
        <w:br/>
      </w:r>
      <w:r>
        <w:rPr>
          <w:rFonts w:ascii="Times New Roman"/>
          <w:b w:val="false"/>
          <w:i w:val="false"/>
          <w:color w:val="000000"/>
          <w:sz w:val="28"/>
        </w:rPr>
        <w:t>
</w:t>
      </w:r>
      <w:r>
        <w:rPr>
          <w:rFonts w:ascii="Times New Roman"/>
          <w:b w:val="false"/>
          <w:i w:val="false"/>
          <w:color w:val="000000"/>
          <w:sz w:val="28"/>
        </w:rPr>
        <w:t>шешімімен БЕКІТІЛГЕН 1 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2"/>
        <w:gridCol w:w="687"/>
        <w:gridCol w:w="932"/>
        <w:gridCol w:w="9284"/>
        <w:gridCol w:w="1995"/>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Санаты</w:t>
            </w:r>
          </w:p>
        </w:tc>
        <w:tc>
          <w:tcPr>
            <w:tcW w:w="1995"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r>
              <w:rPr>
                <w:rFonts w:ascii="Times New Roman"/>
                <w:b w:val="false"/>
                <w:i w:val="false"/>
                <w:color w:val="000000"/>
                <w:sz w:val="20"/>
              </w:rPr>
              <w:t>мың</w:t>
            </w:r>
            <w:r>
              <w:br/>
            </w:r>
            <w:r>
              <w:rPr>
                <w:rFonts w:ascii="Times New Roman"/>
                <w:b w:val="false"/>
                <w:i w:val="false"/>
                <w:color w:val="000000"/>
                <w:sz w:val="20"/>
              </w:rPr>
              <w:t>
</w:t>
            </w:r>
            <w:r>
              <w:rPr>
                <w:rFonts w:ascii="Times New Roman"/>
                <w:b w:val="false"/>
                <w:i w:val="false"/>
                <w:color w:val="000000"/>
                <w:sz w:val="20"/>
              </w:rPr>
              <w:t>теңге</w:t>
            </w:r>
          </w:p>
        </w:tc>
      </w:tr>
      <w:tr>
        <w:trPr>
          <w:trHeight w:val="510" w:hRule="atLeast"/>
        </w:trPr>
        <w:tc>
          <w:tcPr>
            <w:tcW w:w="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20" w:hRule="atLeast"/>
        </w:trPr>
        <w:tc>
          <w:tcPr>
            <w:tcW w:w="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120" w:hRule="atLeast"/>
        </w:trPr>
        <w:tc>
          <w:tcPr>
            <w:tcW w:w="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 ТҮСІМДЕР</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1985615,6</w:t>
            </w:r>
          </w:p>
        </w:tc>
      </w:tr>
      <w:tr>
        <w:trPr>
          <w:trHeight w:val="120" w:hRule="atLeast"/>
        </w:trPr>
        <w:tc>
          <w:tcPr>
            <w:tcW w:w="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ТҮСІМДЕР</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632253</w:t>
            </w:r>
          </w:p>
        </w:tc>
      </w:tr>
      <w:tr>
        <w:trPr>
          <w:trHeight w:val="375" w:hRule="atLeast"/>
        </w:trPr>
        <w:tc>
          <w:tcPr>
            <w:tcW w:w="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49504</w:t>
            </w:r>
          </w:p>
        </w:tc>
      </w:tr>
      <w:tr>
        <w:trPr>
          <w:trHeight w:val="510" w:hRule="atLeast"/>
        </w:trPr>
        <w:tc>
          <w:tcPr>
            <w:tcW w:w="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2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49504</w:t>
            </w:r>
          </w:p>
        </w:tc>
      </w:tr>
      <w:tr>
        <w:trPr>
          <w:trHeight w:val="345" w:hRule="atLeast"/>
        </w:trPr>
        <w:tc>
          <w:tcPr>
            <w:tcW w:w="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370483</w:t>
            </w:r>
          </w:p>
        </w:tc>
      </w:tr>
      <w:tr>
        <w:trPr>
          <w:trHeight w:val="315" w:hRule="atLeast"/>
        </w:trPr>
        <w:tc>
          <w:tcPr>
            <w:tcW w:w="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2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370483</w:t>
            </w:r>
          </w:p>
        </w:tc>
      </w:tr>
      <w:tr>
        <w:trPr>
          <w:trHeight w:val="360" w:hRule="atLeast"/>
        </w:trPr>
        <w:tc>
          <w:tcPr>
            <w:tcW w:w="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Меншікке салынатын салықтар</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174667</w:t>
            </w:r>
          </w:p>
        </w:tc>
      </w:tr>
      <w:tr>
        <w:trPr>
          <w:trHeight w:val="120" w:hRule="atLeast"/>
        </w:trPr>
        <w:tc>
          <w:tcPr>
            <w:tcW w:w="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2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Мүлікке салынатын салықтар</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98804</w:t>
            </w:r>
          </w:p>
        </w:tc>
      </w:tr>
      <w:tr>
        <w:trPr>
          <w:trHeight w:val="495" w:hRule="atLeast"/>
        </w:trPr>
        <w:tc>
          <w:tcPr>
            <w:tcW w:w="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2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31236,3</w:t>
            </w:r>
          </w:p>
        </w:tc>
      </w:tr>
      <w:tr>
        <w:trPr>
          <w:trHeight w:val="555" w:hRule="atLeast"/>
        </w:trPr>
        <w:tc>
          <w:tcPr>
            <w:tcW w:w="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2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құралдарына салынатын салық</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42455,7</w:t>
            </w:r>
          </w:p>
        </w:tc>
      </w:tr>
      <w:tr>
        <w:trPr>
          <w:trHeight w:val="435" w:hRule="atLeast"/>
        </w:trPr>
        <w:tc>
          <w:tcPr>
            <w:tcW w:w="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2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2171</w:t>
            </w:r>
          </w:p>
        </w:tc>
      </w:tr>
      <w:tr>
        <w:trPr>
          <w:trHeight w:val="630" w:hRule="atLeast"/>
        </w:trPr>
        <w:tc>
          <w:tcPr>
            <w:tcW w:w="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30976</w:t>
            </w:r>
          </w:p>
        </w:tc>
      </w:tr>
      <w:tr>
        <w:trPr>
          <w:trHeight w:val="120" w:hRule="atLeast"/>
        </w:trPr>
        <w:tc>
          <w:tcPr>
            <w:tcW w:w="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2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Акциздер</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6672</w:t>
            </w:r>
          </w:p>
        </w:tc>
      </w:tr>
      <w:tr>
        <w:trPr>
          <w:trHeight w:val="720" w:hRule="atLeast"/>
        </w:trPr>
        <w:tc>
          <w:tcPr>
            <w:tcW w:w="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2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16488</w:t>
            </w:r>
          </w:p>
        </w:tc>
      </w:tr>
      <w:tr>
        <w:trPr>
          <w:trHeight w:val="120" w:hRule="atLeast"/>
        </w:trPr>
        <w:tc>
          <w:tcPr>
            <w:tcW w:w="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2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7816</w:t>
            </w:r>
          </w:p>
        </w:tc>
      </w:tr>
      <w:tr>
        <w:trPr>
          <w:trHeight w:val="1380" w:hRule="atLeast"/>
        </w:trPr>
        <w:tc>
          <w:tcPr>
            <w:tcW w:w="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6623</w:t>
            </w:r>
          </w:p>
        </w:tc>
      </w:tr>
      <w:tr>
        <w:trPr>
          <w:trHeight w:val="330" w:hRule="atLeast"/>
        </w:trPr>
        <w:tc>
          <w:tcPr>
            <w:tcW w:w="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2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6623</w:t>
            </w:r>
          </w:p>
        </w:tc>
      </w:tr>
      <w:tr>
        <w:trPr>
          <w:trHeight w:val="120" w:hRule="atLeast"/>
        </w:trPr>
        <w:tc>
          <w:tcPr>
            <w:tcW w:w="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ТҮСІМДЕР</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32363</w:t>
            </w:r>
          </w:p>
        </w:tc>
      </w:tr>
      <w:tr>
        <w:trPr>
          <w:trHeight w:val="120" w:hRule="atLeast"/>
        </w:trPr>
        <w:tc>
          <w:tcPr>
            <w:tcW w:w="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меншіктен түсетін кірістер</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1894</w:t>
            </w:r>
          </w:p>
        </w:tc>
      </w:tr>
      <w:tr>
        <w:trPr>
          <w:trHeight w:val="120" w:hRule="atLeast"/>
        </w:trPr>
        <w:tc>
          <w:tcPr>
            <w:tcW w:w="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2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1894</w:t>
            </w:r>
          </w:p>
        </w:tc>
      </w:tr>
      <w:tr>
        <w:trPr>
          <w:trHeight w:val="120" w:hRule="atLeast"/>
        </w:trPr>
        <w:tc>
          <w:tcPr>
            <w:tcW w:w="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216</w:t>
            </w:r>
          </w:p>
        </w:tc>
      </w:tr>
      <w:tr>
        <w:trPr>
          <w:trHeight w:val="120" w:hRule="atLeast"/>
        </w:trPr>
        <w:tc>
          <w:tcPr>
            <w:tcW w:w="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2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216</w:t>
            </w:r>
          </w:p>
        </w:tc>
      </w:tr>
      <w:tr>
        <w:trPr>
          <w:trHeight w:val="120" w:hRule="atLeast"/>
        </w:trPr>
        <w:tc>
          <w:tcPr>
            <w:tcW w:w="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30053</w:t>
            </w:r>
          </w:p>
        </w:tc>
      </w:tr>
      <w:tr>
        <w:trPr>
          <w:trHeight w:val="1920" w:hRule="atLeast"/>
        </w:trPr>
        <w:tc>
          <w:tcPr>
            <w:tcW w:w="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2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30053</w:t>
            </w:r>
          </w:p>
        </w:tc>
      </w:tr>
      <w:tr>
        <w:trPr>
          <w:trHeight w:val="630" w:hRule="atLeast"/>
        </w:trPr>
        <w:tc>
          <w:tcPr>
            <w:tcW w:w="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түсімдер</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405" w:hRule="atLeast"/>
        </w:trPr>
        <w:tc>
          <w:tcPr>
            <w:tcW w:w="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2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түсімдер</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120" w:hRule="atLeast"/>
        </w:trPr>
        <w:tc>
          <w:tcPr>
            <w:tcW w:w="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24530</w:t>
            </w:r>
          </w:p>
        </w:tc>
      </w:tr>
      <w:tr>
        <w:trPr>
          <w:trHeight w:val="120" w:hRule="atLeast"/>
        </w:trPr>
        <w:tc>
          <w:tcPr>
            <w:tcW w:w="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24530</w:t>
            </w:r>
          </w:p>
        </w:tc>
      </w:tr>
      <w:tr>
        <w:trPr>
          <w:trHeight w:val="255" w:hRule="atLeast"/>
        </w:trPr>
        <w:tc>
          <w:tcPr>
            <w:tcW w:w="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2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сату</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24530</w:t>
            </w:r>
          </w:p>
        </w:tc>
      </w:tr>
      <w:tr>
        <w:trPr>
          <w:trHeight w:val="255" w:hRule="atLeast"/>
        </w:trPr>
        <w:tc>
          <w:tcPr>
            <w:tcW w:w="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ТРАНСФЕРТТЕРДІҢ ТҮСІМДЕРІ</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1296469,6</w:t>
            </w:r>
          </w:p>
        </w:tc>
      </w:tr>
      <w:tr>
        <w:trPr>
          <w:trHeight w:val="555" w:hRule="atLeast"/>
        </w:trPr>
        <w:tc>
          <w:tcPr>
            <w:tcW w:w="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1296469,6</w:t>
            </w:r>
          </w:p>
        </w:tc>
      </w:tr>
      <w:tr>
        <w:trPr>
          <w:trHeight w:val="510" w:hRule="atLeast"/>
        </w:trPr>
        <w:tc>
          <w:tcPr>
            <w:tcW w:w="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2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түсетін трансферттер</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1296469,6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7"/>
        <w:gridCol w:w="917"/>
        <w:gridCol w:w="957"/>
        <w:gridCol w:w="937"/>
        <w:gridCol w:w="7587"/>
        <w:gridCol w:w="2145"/>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2145"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28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4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2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25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w:t>
            </w:r>
          </w:p>
        </w:tc>
      </w:tr>
      <w:tr>
        <w:trPr>
          <w:trHeight w:val="40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 Шығындар</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1982592,3</w:t>
            </w:r>
          </w:p>
        </w:tc>
      </w:tr>
      <w:tr>
        <w:trPr>
          <w:trHeight w:val="76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182901,7</w:t>
            </w:r>
          </w:p>
        </w:tc>
      </w:tr>
      <w:tr>
        <w:trPr>
          <w:trHeight w:val="102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159207,9</w:t>
            </w:r>
          </w:p>
        </w:tc>
      </w:tr>
      <w:tr>
        <w:trPr>
          <w:trHeight w:val="60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12662,0</w:t>
            </w:r>
          </w:p>
        </w:tc>
      </w:tr>
      <w:tr>
        <w:trPr>
          <w:trHeight w:val="64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12542,0</w:t>
            </w:r>
          </w:p>
        </w:tc>
      </w:tr>
      <w:tr>
        <w:trPr>
          <w:trHeight w:val="57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120,0</w:t>
            </w:r>
          </w:p>
        </w:tc>
      </w:tr>
      <w:tr>
        <w:trPr>
          <w:trHeight w:val="52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50472,0</w:t>
            </w:r>
          </w:p>
        </w:tc>
      </w:tr>
      <w:tr>
        <w:trPr>
          <w:trHeight w:val="63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50472,0</w:t>
            </w:r>
          </w:p>
        </w:tc>
      </w:tr>
      <w:tr>
        <w:trPr>
          <w:trHeight w:val="93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96073,9</w:t>
            </w:r>
          </w:p>
        </w:tc>
      </w:tr>
      <w:tr>
        <w:trPr>
          <w:trHeight w:val="82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94553,9</w:t>
            </w:r>
          </w:p>
        </w:tc>
      </w:tr>
      <w:tr>
        <w:trPr>
          <w:trHeight w:val="54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1520,0</w:t>
            </w:r>
          </w:p>
        </w:tc>
      </w:tr>
      <w:tr>
        <w:trPr>
          <w:trHeight w:val="31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қызмет</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14761,8</w:t>
            </w:r>
          </w:p>
        </w:tc>
      </w:tr>
      <w:tr>
        <w:trPr>
          <w:trHeight w:val="51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14761,8</w:t>
            </w:r>
          </w:p>
        </w:tc>
      </w:tr>
      <w:tr>
        <w:trPr>
          <w:trHeight w:val="103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9894,0</w:t>
            </w:r>
          </w:p>
        </w:tc>
      </w:tr>
      <w:tr>
        <w:trPr>
          <w:trHeight w:val="30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756,4</w:t>
            </w:r>
          </w:p>
        </w:tc>
      </w:tr>
      <w:tr>
        <w:trPr>
          <w:trHeight w:val="84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3588,0</w:t>
            </w:r>
          </w:p>
        </w:tc>
      </w:tr>
      <w:tr>
        <w:trPr>
          <w:trHeight w:val="61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288,0</w:t>
            </w:r>
          </w:p>
        </w:tc>
      </w:tr>
      <w:tr>
        <w:trPr>
          <w:trHeight w:val="51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235,4</w:t>
            </w:r>
          </w:p>
        </w:tc>
      </w:tr>
      <w:tr>
        <w:trPr>
          <w:trHeight w:val="40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8932,0</w:t>
            </w:r>
          </w:p>
        </w:tc>
      </w:tr>
      <w:tr>
        <w:trPr>
          <w:trHeight w:val="64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8932,0</w:t>
            </w:r>
          </w:p>
        </w:tc>
      </w:tr>
      <w:tr>
        <w:trPr>
          <w:trHeight w:val="118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8898,0</w:t>
            </w:r>
          </w:p>
        </w:tc>
      </w:tr>
      <w:tr>
        <w:trPr>
          <w:trHeight w:val="30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34,0</w:t>
            </w:r>
          </w:p>
        </w:tc>
      </w:tr>
      <w:tr>
        <w:trPr>
          <w:trHeight w:val="33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1398,0</w:t>
            </w:r>
          </w:p>
        </w:tc>
      </w:tr>
      <w:tr>
        <w:trPr>
          <w:trHeight w:val="37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мұқтаждар</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1258,0</w:t>
            </w:r>
          </w:p>
        </w:tc>
      </w:tr>
      <w:tr>
        <w:trPr>
          <w:trHeight w:val="52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1258,0</w:t>
            </w:r>
          </w:p>
        </w:tc>
      </w:tr>
      <w:tr>
        <w:trPr>
          <w:trHeight w:val="49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1258,0</w:t>
            </w:r>
          </w:p>
        </w:tc>
      </w:tr>
      <w:tr>
        <w:trPr>
          <w:trHeight w:val="49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140,0</w:t>
            </w:r>
          </w:p>
        </w:tc>
      </w:tr>
      <w:tr>
        <w:trPr>
          <w:trHeight w:val="48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140,0</w:t>
            </w:r>
          </w:p>
        </w:tc>
      </w:tr>
      <w:tr>
        <w:trPr>
          <w:trHeight w:val="106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140,0</w:t>
            </w:r>
          </w:p>
        </w:tc>
      </w:tr>
      <w:tr>
        <w:trPr>
          <w:trHeight w:val="94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753,0</w:t>
            </w:r>
          </w:p>
        </w:tc>
      </w:tr>
      <w:tr>
        <w:trPr>
          <w:trHeight w:val="43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Құқық қорғау қызметi</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753,0</w:t>
            </w:r>
          </w:p>
        </w:tc>
      </w:tr>
      <w:tr>
        <w:trPr>
          <w:trHeight w:val="88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753,0</w:t>
            </w:r>
          </w:p>
        </w:tc>
      </w:tr>
      <w:tr>
        <w:trPr>
          <w:trHeight w:val="58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021</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753,0</w:t>
            </w:r>
          </w:p>
        </w:tc>
      </w:tr>
      <w:tr>
        <w:trPr>
          <w:trHeight w:val="34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1264123,5</w:t>
            </w:r>
          </w:p>
        </w:tc>
      </w:tr>
      <w:tr>
        <w:trPr>
          <w:trHeight w:val="30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15739,0</w:t>
            </w:r>
          </w:p>
        </w:tc>
      </w:tr>
      <w:tr>
        <w:trPr>
          <w:trHeight w:val="52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15739,0</w:t>
            </w:r>
          </w:p>
        </w:tc>
      </w:tr>
      <w:tr>
        <w:trPr>
          <w:trHeight w:val="57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15739,0</w:t>
            </w:r>
          </w:p>
        </w:tc>
      </w:tr>
      <w:tr>
        <w:trPr>
          <w:trHeight w:val="49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1211232,0</w:t>
            </w:r>
          </w:p>
        </w:tc>
      </w:tr>
      <w:tr>
        <w:trPr>
          <w:trHeight w:val="55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1211232,0</w:t>
            </w:r>
          </w:p>
        </w:tc>
      </w:tr>
      <w:tr>
        <w:trPr>
          <w:trHeight w:val="39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1171646,0</w:t>
            </w:r>
          </w:p>
        </w:tc>
      </w:tr>
      <w:tr>
        <w:trPr>
          <w:trHeight w:val="34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Балаларға қосымша білім беру  </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39586,0</w:t>
            </w:r>
          </w:p>
        </w:tc>
      </w:tr>
      <w:tr>
        <w:trPr>
          <w:trHeight w:val="33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37152,5</w:t>
            </w:r>
          </w:p>
        </w:tc>
      </w:tr>
      <w:tr>
        <w:trPr>
          <w:trHeight w:val="61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30799,0</w:t>
            </w:r>
          </w:p>
        </w:tc>
      </w:tr>
      <w:tr>
        <w:trPr>
          <w:trHeight w:val="66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6554,0</w:t>
            </w:r>
          </w:p>
        </w:tc>
      </w:tr>
      <w:tr>
        <w:trPr>
          <w:trHeight w:val="91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5717,0</w:t>
            </w:r>
          </w:p>
        </w:tc>
      </w:tr>
      <w:tr>
        <w:trPr>
          <w:trHeight w:val="84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18528,0</w:t>
            </w:r>
          </w:p>
        </w:tc>
      </w:tr>
      <w:tr>
        <w:trPr>
          <w:trHeight w:val="73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6353,5</w:t>
            </w:r>
          </w:p>
        </w:tc>
      </w:tr>
      <w:tr>
        <w:trPr>
          <w:trHeight w:val="45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037</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6353,5</w:t>
            </w:r>
          </w:p>
        </w:tc>
      </w:tr>
      <w:tr>
        <w:trPr>
          <w:trHeight w:val="61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125836,3</w:t>
            </w:r>
          </w:p>
        </w:tc>
      </w:tr>
      <w:tr>
        <w:trPr>
          <w:trHeight w:val="36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110364,3</w:t>
            </w:r>
          </w:p>
        </w:tc>
      </w:tr>
      <w:tr>
        <w:trPr>
          <w:trHeight w:val="72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110364,3</w:t>
            </w:r>
          </w:p>
        </w:tc>
      </w:tr>
      <w:tr>
        <w:trPr>
          <w:trHeight w:val="33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Еңбекпен қамту бағдарламасы</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42474,0</w:t>
            </w:r>
          </w:p>
        </w:tc>
      </w:tr>
      <w:tr>
        <w:trPr>
          <w:trHeight w:val="126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1011,0</w:t>
            </w:r>
          </w:p>
        </w:tc>
      </w:tr>
      <w:tr>
        <w:trPr>
          <w:trHeight w:val="40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5541,0</w:t>
            </w:r>
          </w:p>
        </w:tc>
      </w:tr>
      <w:tr>
        <w:trPr>
          <w:trHeight w:val="33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көмегі</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6213,0</w:t>
            </w:r>
          </w:p>
        </w:tc>
      </w:tr>
      <w:tr>
        <w:trPr>
          <w:trHeight w:val="61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6642,0</w:t>
            </w:r>
          </w:p>
        </w:tc>
      </w:tr>
      <w:tr>
        <w:trPr>
          <w:trHeight w:val="55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528,0</w:t>
            </w:r>
          </w:p>
        </w:tc>
      </w:tr>
      <w:tr>
        <w:trPr>
          <w:trHeight w:val="49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7451,0</w:t>
            </w:r>
          </w:p>
        </w:tc>
      </w:tr>
      <w:tr>
        <w:trPr>
          <w:trHeight w:val="12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13217,0</w:t>
            </w:r>
          </w:p>
        </w:tc>
      </w:tr>
      <w:tr>
        <w:trPr>
          <w:trHeight w:val="12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4606,0</w:t>
            </w:r>
          </w:p>
        </w:tc>
      </w:tr>
      <w:tr>
        <w:trPr>
          <w:trHeight w:val="388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824,3</w:t>
            </w:r>
          </w:p>
        </w:tc>
      </w:tr>
      <w:tr>
        <w:trPr>
          <w:trHeight w:val="271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21857,0</w:t>
            </w:r>
          </w:p>
        </w:tc>
      </w:tr>
      <w:tr>
        <w:trPr>
          <w:trHeight w:val="12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15472,0</w:t>
            </w:r>
          </w:p>
        </w:tc>
      </w:tr>
      <w:tr>
        <w:trPr>
          <w:trHeight w:val="12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15472,0</w:t>
            </w:r>
          </w:p>
        </w:tc>
      </w:tr>
      <w:tr>
        <w:trPr>
          <w:trHeight w:val="12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14833,0</w:t>
            </w:r>
          </w:p>
        </w:tc>
      </w:tr>
      <w:tr>
        <w:trPr>
          <w:trHeight w:val="12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309,0</w:t>
            </w:r>
          </w:p>
        </w:tc>
      </w:tr>
      <w:tr>
        <w:trPr>
          <w:trHeight w:val="51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022</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330,0</w:t>
            </w:r>
          </w:p>
        </w:tc>
      </w:tr>
      <w:tr>
        <w:trPr>
          <w:trHeight w:val="12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43428,2</w:t>
            </w:r>
          </w:p>
        </w:tc>
      </w:tr>
      <w:tr>
        <w:trPr>
          <w:trHeight w:val="30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шаруашылығы</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20446,9</w:t>
            </w:r>
          </w:p>
        </w:tc>
      </w:tr>
      <w:tr>
        <w:trPr>
          <w:trHeight w:val="82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498,0</w:t>
            </w:r>
          </w:p>
        </w:tc>
      </w:tr>
      <w:tr>
        <w:trPr>
          <w:trHeight w:val="51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031</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498,0</w:t>
            </w:r>
          </w:p>
        </w:tc>
      </w:tr>
      <w:tr>
        <w:trPr>
          <w:trHeight w:val="67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19948,9</w:t>
            </w:r>
          </w:p>
        </w:tc>
      </w:tr>
      <w:tr>
        <w:trPr>
          <w:trHeight w:val="12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12232,9</w:t>
            </w:r>
          </w:p>
        </w:tc>
      </w:tr>
      <w:tr>
        <w:trPr>
          <w:trHeight w:val="69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7716,0</w:t>
            </w:r>
          </w:p>
        </w:tc>
      </w:tr>
      <w:tr>
        <w:trPr>
          <w:trHeight w:val="39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1000,0</w:t>
            </w:r>
          </w:p>
        </w:tc>
      </w:tr>
      <w:tr>
        <w:trPr>
          <w:trHeight w:val="12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1000,0</w:t>
            </w:r>
          </w:p>
        </w:tc>
      </w:tr>
      <w:tr>
        <w:trPr>
          <w:trHeight w:val="87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026</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1000,0</w:t>
            </w:r>
          </w:p>
        </w:tc>
      </w:tr>
      <w:tr>
        <w:trPr>
          <w:trHeight w:val="48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21981,3</w:t>
            </w:r>
          </w:p>
        </w:tc>
      </w:tr>
      <w:tr>
        <w:trPr>
          <w:trHeight w:val="12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660,0</w:t>
            </w:r>
          </w:p>
        </w:tc>
      </w:tr>
      <w:tr>
        <w:trPr>
          <w:trHeight w:val="39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660,0</w:t>
            </w:r>
          </w:p>
        </w:tc>
      </w:tr>
      <w:tr>
        <w:trPr>
          <w:trHeight w:val="88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21321,3</w:t>
            </w:r>
          </w:p>
        </w:tc>
      </w:tr>
      <w:tr>
        <w:trPr>
          <w:trHeight w:val="40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мекендердегі көшелердi жарықтандыру</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3824,0</w:t>
            </w:r>
          </w:p>
        </w:tc>
      </w:tr>
      <w:tr>
        <w:trPr>
          <w:trHeight w:val="52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мекендердiң санитариясын қамтамасыз ету</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15422,3</w:t>
            </w:r>
          </w:p>
        </w:tc>
      </w:tr>
      <w:tr>
        <w:trPr>
          <w:trHeight w:val="60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625,0</w:t>
            </w:r>
          </w:p>
        </w:tc>
      </w:tr>
      <w:tr>
        <w:trPr>
          <w:trHeight w:val="49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018</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1450,0</w:t>
            </w:r>
          </w:p>
        </w:tc>
      </w:tr>
      <w:tr>
        <w:trPr>
          <w:trHeight w:val="61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106245,0</w:t>
            </w:r>
          </w:p>
        </w:tc>
      </w:tr>
      <w:tr>
        <w:trPr>
          <w:trHeight w:val="46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42965,0</w:t>
            </w:r>
          </w:p>
        </w:tc>
      </w:tr>
      <w:tr>
        <w:trPr>
          <w:trHeight w:val="82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42965,0</w:t>
            </w:r>
          </w:p>
        </w:tc>
      </w:tr>
      <w:tr>
        <w:trPr>
          <w:trHeight w:val="39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42965,0</w:t>
            </w:r>
          </w:p>
        </w:tc>
      </w:tr>
      <w:tr>
        <w:trPr>
          <w:trHeight w:val="39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8673,0</w:t>
            </w:r>
          </w:p>
        </w:tc>
      </w:tr>
      <w:tr>
        <w:trPr>
          <w:trHeight w:val="75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8673,0</w:t>
            </w:r>
          </w:p>
        </w:tc>
      </w:tr>
      <w:tr>
        <w:trPr>
          <w:trHeight w:val="78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1770,0</w:t>
            </w:r>
          </w:p>
        </w:tc>
      </w:tr>
      <w:tr>
        <w:trPr>
          <w:trHeight w:val="106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6903,0</w:t>
            </w:r>
          </w:p>
        </w:tc>
      </w:tr>
      <w:tr>
        <w:trPr>
          <w:trHeight w:val="49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кеңiстiк</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43060,0</w:t>
            </w:r>
          </w:p>
        </w:tc>
      </w:tr>
      <w:tr>
        <w:trPr>
          <w:trHeight w:val="66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32559,0</w:t>
            </w:r>
          </w:p>
        </w:tc>
      </w:tr>
      <w:tr>
        <w:trPr>
          <w:trHeight w:val="51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30395,0</w:t>
            </w:r>
          </w:p>
        </w:tc>
      </w:tr>
      <w:tr>
        <w:trPr>
          <w:trHeight w:val="76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2164,0</w:t>
            </w:r>
          </w:p>
        </w:tc>
      </w:tr>
      <w:tr>
        <w:trPr>
          <w:trHeight w:val="88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10501,0</w:t>
            </w:r>
          </w:p>
        </w:tc>
      </w:tr>
      <w:tr>
        <w:trPr>
          <w:trHeight w:val="63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7921,0</w:t>
            </w:r>
          </w:p>
        </w:tc>
      </w:tr>
      <w:tr>
        <w:trPr>
          <w:trHeight w:val="57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2580,0</w:t>
            </w:r>
          </w:p>
        </w:tc>
      </w:tr>
      <w:tr>
        <w:trPr>
          <w:trHeight w:val="72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11547,0</w:t>
            </w:r>
          </w:p>
        </w:tc>
      </w:tr>
      <w:tr>
        <w:trPr>
          <w:trHeight w:val="60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4027,0</w:t>
            </w:r>
          </w:p>
        </w:tc>
      </w:tr>
      <w:tr>
        <w:trPr>
          <w:trHeight w:val="81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4027,0</w:t>
            </w:r>
          </w:p>
        </w:tc>
      </w:tr>
      <w:tr>
        <w:trPr>
          <w:trHeight w:val="55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4238,0</w:t>
            </w:r>
          </w:p>
        </w:tc>
      </w:tr>
      <w:tr>
        <w:trPr>
          <w:trHeight w:val="102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4238,0</w:t>
            </w:r>
          </w:p>
        </w:tc>
      </w:tr>
      <w:tr>
        <w:trPr>
          <w:trHeight w:val="49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3282,0</w:t>
            </w:r>
          </w:p>
        </w:tc>
      </w:tr>
      <w:tr>
        <w:trPr>
          <w:trHeight w:val="73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3282,0</w:t>
            </w:r>
          </w:p>
        </w:tc>
      </w:tr>
      <w:tr>
        <w:trPr>
          <w:trHeight w:val="135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93214,6</w:t>
            </w:r>
          </w:p>
        </w:tc>
      </w:tr>
      <w:tr>
        <w:trPr>
          <w:trHeight w:val="31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13134,5</w:t>
            </w:r>
          </w:p>
        </w:tc>
      </w:tr>
      <w:tr>
        <w:trPr>
          <w:trHeight w:val="61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2500,0</w:t>
            </w:r>
          </w:p>
        </w:tc>
      </w:tr>
      <w:tr>
        <w:trPr>
          <w:trHeight w:val="106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099</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2500,0</w:t>
            </w:r>
          </w:p>
        </w:tc>
      </w:tr>
      <w:tr>
        <w:trPr>
          <w:trHeight w:val="54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462</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6458,2</w:t>
            </w:r>
          </w:p>
        </w:tc>
      </w:tr>
      <w:tr>
        <w:trPr>
          <w:trHeight w:val="67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6458,2</w:t>
            </w:r>
          </w:p>
        </w:tc>
      </w:tr>
      <w:tr>
        <w:trPr>
          <w:trHeight w:val="51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r>
      <w:tr>
        <w:trPr>
          <w:trHeight w:val="51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473</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4176,3</w:t>
            </w:r>
          </w:p>
        </w:tc>
      </w:tr>
      <w:tr>
        <w:trPr>
          <w:trHeight w:val="51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3796,3</w:t>
            </w:r>
          </w:p>
        </w:tc>
      </w:tr>
      <w:tr>
        <w:trPr>
          <w:trHeight w:val="51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380,0</w:t>
            </w:r>
          </w:p>
        </w:tc>
      </w:tr>
      <w:tr>
        <w:trPr>
          <w:trHeight w:val="40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 шаруашылығы</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62515,1</w:t>
            </w:r>
          </w:p>
        </w:tc>
      </w:tr>
      <w:tr>
        <w:trPr>
          <w:trHeight w:val="55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62515,1</w:t>
            </w:r>
          </w:p>
        </w:tc>
      </w:tr>
      <w:tr>
        <w:trPr>
          <w:trHeight w:val="37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 шаруашылығының объектілерін дамыту</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62515,1</w:t>
            </w:r>
          </w:p>
        </w:tc>
      </w:tr>
      <w:tr>
        <w:trPr>
          <w:trHeight w:val="31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6178,0</w:t>
            </w:r>
          </w:p>
        </w:tc>
      </w:tr>
      <w:tr>
        <w:trPr>
          <w:trHeight w:val="55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жер қатынастары бөлімі </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6178,0</w:t>
            </w:r>
          </w:p>
        </w:tc>
      </w:tr>
      <w:tr>
        <w:trPr>
          <w:trHeight w:val="87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6178,0</w:t>
            </w:r>
          </w:p>
        </w:tc>
      </w:tr>
      <w:tr>
        <w:trPr>
          <w:trHeight w:val="126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11387,0</w:t>
            </w:r>
          </w:p>
        </w:tc>
      </w:tr>
      <w:tr>
        <w:trPr>
          <w:trHeight w:val="69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473</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11387,0</w:t>
            </w:r>
          </w:p>
        </w:tc>
      </w:tr>
      <w:tr>
        <w:trPr>
          <w:trHeight w:val="43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Эпизоотияға қарсы іс-шаралар жүргізу</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11387,0</w:t>
            </w:r>
          </w:p>
        </w:tc>
      </w:tr>
      <w:tr>
        <w:trPr>
          <w:trHeight w:val="12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9595,0</w:t>
            </w:r>
          </w:p>
        </w:tc>
      </w:tr>
      <w:tr>
        <w:trPr>
          <w:trHeight w:val="54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9595,0</w:t>
            </w:r>
          </w:p>
        </w:tc>
      </w:tr>
      <w:tr>
        <w:trPr>
          <w:trHeight w:val="51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5424,0</w:t>
            </w:r>
          </w:p>
        </w:tc>
      </w:tr>
      <w:tr>
        <w:trPr>
          <w:trHeight w:val="58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5274,0</w:t>
            </w:r>
          </w:p>
        </w:tc>
      </w:tr>
      <w:tr>
        <w:trPr>
          <w:trHeight w:val="51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018</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w:t>
            </w:r>
          </w:p>
        </w:tc>
      </w:tr>
      <w:tr>
        <w:trPr>
          <w:trHeight w:val="12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468</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4171,0</w:t>
            </w:r>
          </w:p>
        </w:tc>
      </w:tr>
      <w:tr>
        <w:trPr>
          <w:trHeight w:val="79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4171,0</w:t>
            </w:r>
          </w:p>
        </w:tc>
      </w:tr>
      <w:tr>
        <w:trPr>
          <w:trHeight w:val="61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60000,0</w:t>
            </w:r>
          </w:p>
        </w:tc>
      </w:tr>
      <w:tr>
        <w:trPr>
          <w:trHeight w:val="31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30000,0</w:t>
            </w:r>
          </w:p>
        </w:tc>
      </w:tr>
      <w:tr>
        <w:trPr>
          <w:trHeight w:val="76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10000,0</w:t>
            </w:r>
          </w:p>
        </w:tc>
      </w:tr>
      <w:tr>
        <w:trPr>
          <w:trHeight w:val="82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10000,0</w:t>
            </w:r>
          </w:p>
        </w:tc>
      </w:tr>
      <w:tr>
        <w:trPr>
          <w:trHeight w:val="88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20000,0</w:t>
            </w:r>
          </w:p>
        </w:tc>
      </w:tr>
      <w:tr>
        <w:trPr>
          <w:trHeight w:val="51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20000,0</w:t>
            </w:r>
          </w:p>
        </w:tc>
      </w:tr>
      <w:tr>
        <w:trPr>
          <w:trHeight w:val="58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30000,0</w:t>
            </w:r>
          </w:p>
        </w:tc>
      </w:tr>
      <w:tr>
        <w:trPr>
          <w:trHeight w:val="96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30000,0</w:t>
            </w:r>
          </w:p>
        </w:tc>
      </w:tr>
      <w:tr>
        <w:trPr>
          <w:trHeight w:val="99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30000,0</w:t>
            </w:r>
          </w:p>
        </w:tc>
      </w:tr>
      <w:tr>
        <w:trPr>
          <w:trHeight w:val="33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25807,0</w:t>
            </w:r>
          </w:p>
        </w:tc>
      </w:tr>
      <w:tr>
        <w:trPr>
          <w:trHeight w:val="61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5423,0</w:t>
            </w:r>
          </w:p>
        </w:tc>
      </w:tr>
      <w:tr>
        <w:trPr>
          <w:trHeight w:val="57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5423,0</w:t>
            </w:r>
          </w:p>
        </w:tc>
      </w:tr>
      <w:tr>
        <w:trPr>
          <w:trHeight w:val="78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4850,0</w:t>
            </w:r>
          </w:p>
        </w:tc>
      </w:tr>
      <w:tr>
        <w:trPr>
          <w:trHeight w:val="31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қызметті қолдау</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573,0</w:t>
            </w:r>
          </w:p>
        </w:tc>
      </w:tr>
      <w:tr>
        <w:trPr>
          <w:trHeight w:val="31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20384,0</w:t>
            </w:r>
          </w:p>
        </w:tc>
      </w:tr>
      <w:tr>
        <w:trPr>
          <w:trHeight w:val="51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13658,0</w:t>
            </w:r>
          </w:p>
        </w:tc>
      </w:tr>
      <w:tr>
        <w:trPr>
          <w:trHeight w:val="58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13658,0</w:t>
            </w:r>
          </w:p>
        </w:tc>
      </w:tr>
      <w:tr>
        <w:trPr>
          <w:trHeight w:val="90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6726,0</w:t>
            </w:r>
          </w:p>
        </w:tc>
      </w:tr>
      <w:tr>
        <w:trPr>
          <w:trHeight w:val="103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6726,0</w:t>
            </w:r>
          </w:p>
        </w:tc>
      </w:tr>
      <w:tr>
        <w:trPr>
          <w:trHeight w:val="43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69290,0</w:t>
            </w:r>
          </w:p>
        </w:tc>
      </w:tr>
      <w:tr>
        <w:trPr>
          <w:trHeight w:val="46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69290,0</w:t>
            </w:r>
          </w:p>
        </w:tc>
      </w:tr>
      <w:tr>
        <w:trPr>
          <w:trHeight w:val="48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69290,0</w:t>
            </w:r>
          </w:p>
        </w:tc>
      </w:tr>
      <w:tr>
        <w:trPr>
          <w:trHeight w:val="55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178,0</w:t>
            </w:r>
          </w:p>
        </w:tc>
      </w:tr>
      <w:tr>
        <w:trPr>
          <w:trHeight w:val="87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69112,0</w:t>
            </w:r>
          </w:p>
        </w:tc>
      </w:tr>
      <w:tr>
        <w:trPr>
          <w:trHeight w:val="42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III. Таза бюджеттiк кредит беру</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17764,0</w:t>
            </w:r>
          </w:p>
        </w:tc>
      </w:tr>
      <w:tr>
        <w:trPr>
          <w:trHeight w:val="37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Бюджеттiк кредиттер </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17764,0</w:t>
            </w:r>
          </w:p>
        </w:tc>
      </w:tr>
      <w:tr>
        <w:trPr>
          <w:trHeight w:val="121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17764,0</w:t>
            </w:r>
          </w:p>
        </w:tc>
      </w:tr>
      <w:tr>
        <w:trPr>
          <w:trHeight w:val="34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17764,0</w:t>
            </w:r>
          </w:p>
        </w:tc>
      </w:tr>
      <w:tr>
        <w:trPr>
          <w:trHeight w:val="54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17764,0</w:t>
            </w:r>
          </w:p>
        </w:tc>
      </w:tr>
      <w:tr>
        <w:trPr>
          <w:trHeight w:val="85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17764,0</w:t>
            </w:r>
          </w:p>
        </w:tc>
      </w:tr>
      <w:tr>
        <w:trPr>
          <w:trHeight w:val="40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Бюджеттiк кредиттердi өтеу </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r>
      <w:tr>
        <w:trPr>
          <w:trHeight w:val="93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IV. Қаржы активтерiмен жасалатын операциялар бойынша сальдо </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3541,0</w:t>
            </w:r>
          </w:p>
        </w:tc>
      </w:tr>
      <w:tr>
        <w:trPr>
          <w:trHeight w:val="37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Қаржы активтерiн сатып алу </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3541,0</w:t>
            </w:r>
          </w:p>
        </w:tc>
      </w:tr>
      <w:tr>
        <w:trPr>
          <w:trHeight w:val="31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3541,0</w:t>
            </w:r>
          </w:p>
        </w:tc>
      </w:tr>
      <w:tr>
        <w:trPr>
          <w:trHeight w:val="33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3541,0</w:t>
            </w:r>
          </w:p>
        </w:tc>
      </w:tr>
      <w:tr>
        <w:trPr>
          <w:trHeight w:val="48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3541,0</w:t>
            </w:r>
          </w:p>
        </w:tc>
      </w:tr>
      <w:tr>
        <w:trPr>
          <w:trHeight w:val="51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3541,0</w:t>
            </w:r>
          </w:p>
        </w:tc>
      </w:tr>
      <w:tr>
        <w:trPr>
          <w:trHeight w:val="270" w:hRule="atLeast"/>
        </w:trPr>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Санаты</w:t>
            </w:r>
          </w:p>
        </w:tc>
      </w:tr>
      <w:tr>
        <w:trPr>
          <w:trHeight w:val="18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Сыныбы</w:t>
            </w:r>
          </w:p>
        </w:tc>
      </w:tr>
      <w:tr>
        <w:trPr>
          <w:trHeight w:val="21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Ішкі сыныбы</w:t>
            </w:r>
          </w:p>
        </w:tc>
      </w:tr>
      <w:tr>
        <w:trPr>
          <w:trHeight w:val="42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 Бюджет тапшылығы (профициті)</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70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VI. Бюджет тапшылығын (профицитін пайдалану) қаржыландыру</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18281,7</w:t>
            </w:r>
          </w:p>
        </w:tc>
      </w:tr>
      <w:tr>
        <w:trPr>
          <w:trHeight w:val="34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 түсімі</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17764,0</w:t>
            </w:r>
          </w:p>
        </w:tc>
      </w:tr>
      <w:tr>
        <w:trPr>
          <w:trHeight w:val="34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Мемлекеттік ішкі қарыздар </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17764,0</w:t>
            </w:r>
          </w:p>
        </w:tc>
      </w:tr>
      <w:tr>
        <w:trPr>
          <w:trHeight w:val="31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 алу келісім-шарттары</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17764,0</w:t>
            </w:r>
          </w:p>
        </w:tc>
      </w:tr>
      <w:tr>
        <w:trPr>
          <w:trHeight w:val="60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517,7</w:t>
            </w:r>
          </w:p>
        </w:tc>
      </w:tr>
      <w:tr>
        <w:trPr>
          <w:trHeight w:val="31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қаражаты қалдықтары</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517,7</w:t>
            </w:r>
          </w:p>
        </w:tc>
      </w:tr>
      <w:tr>
        <w:trPr>
          <w:trHeight w:val="25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517,7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