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17d6" w14:textId="43f1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4С21-2 "Ауданның 2010-2012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2010 жылғы 16 сәуірдегі № 4С24-1 шешімі. Ақмола облысы Егіндікөл ауданының Әділет басқармасында 2010 жылғы 28 сәуірде № 1-8-95 тіркелді. Күші жойылды - Ақмола облысы Егіндікөл аудандық мәслихатының 2011 жылғы 20 мамырдағы № 4С-33-1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Егіндікөл аудандық мәслихатының 2011.05.20 № 4С-33-1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бабына 1 тармағына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Егіндікөл аудандық мәслихатының «Ауданның 2010-2012 жылдарға арналған бюджеті туралы» 2009 жылғы 23 желтоқсандағы </w:t>
      </w:r>
      <w:r>
        <w:rPr>
          <w:rFonts w:ascii="Times New Roman"/>
          <w:b w:val="false"/>
          <w:i w:val="false"/>
          <w:color w:val="000000"/>
          <w:sz w:val="28"/>
        </w:rPr>
        <w:t>№ 4С21-2</w:t>
      </w:r>
      <w:r>
        <w:rPr>
          <w:rFonts w:ascii="Times New Roman"/>
          <w:b w:val="false"/>
          <w:i w:val="false"/>
          <w:color w:val="000000"/>
          <w:sz w:val="28"/>
        </w:rPr>
        <w:t xml:space="preserve"> (нормативтік құқықтық актілерді мемлекеттік тіркеудің Тізілімінде № 1-8-90 тіркелген, 2010 жылғы 8 наурызда аудандық «Шұғыла-Целинная нива»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«1184945» цифрлары «1199616,2» цифрларына ауыстырылсын;</w:t>
      </w:r>
      <w:r>
        <w:br/>
      </w:r>
      <w:r>
        <w:rPr>
          <w:rFonts w:ascii="Times New Roman"/>
          <w:b w:val="false"/>
          <w:i w:val="false"/>
          <w:color w:val="000000"/>
          <w:sz w:val="28"/>
        </w:rPr>
        <w:t>
      «1110445» цифрлары «1125116,2» цифрларына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«1188542» цифрлары «1206826,7» цифрларына ауыстырылсын;</w:t>
      </w:r>
      <w:r>
        <w:br/>
      </w:r>
      <w:r>
        <w:rPr>
          <w:rFonts w:ascii="Times New Roman"/>
          <w:b w:val="false"/>
          <w:i w:val="false"/>
          <w:color w:val="000000"/>
          <w:sz w:val="28"/>
        </w:rPr>
        <w:t>
      1 тармақтың 5 тармақшасында:</w:t>
      </w:r>
      <w:r>
        <w:br/>
      </w:r>
      <w:r>
        <w:rPr>
          <w:rFonts w:ascii="Times New Roman"/>
          <w:b w:val="false"/>
          <w:i w:val="false"/>
          <w:color w:val="000000"/>
          <w:sz w:val="28"/>
        </w:rPr>
        <w:t>
      «-18631» цифрлары «-22244,5» цифрларына ауыстырылсын;</w:t>
      </w:r>
      <w:r>
        <w:br/>
      </w:r>
      <w:r>
        <w:rPr>
          <w:rFonts w:ascii="Times New Roman"/>
          <w:b w:val="false"/>
          <w:i w:val="false"/>
          <w:color w:val="000000"/>
          <w:sz w:val="28"/>
        </w:rPr>
        <w:t>
      1 тармақтың 6 тармақшасында:</w:t>
      </w:r>
      <w:r>
        <w:br/>
      </w:r>
      <w:r>
        <w:rPr>
          <w:rFonts w:ascii="Times New Roman"/>
          <w:b w:val="false"/>
          <w:i w:val="false"/>
          <w:color w:val="000000"/>
          <w:sz w:val="28"/>
        </w:rPr>
        <w:t>
      «18631» цифрлары «22244,5» цифрларына ауыстырылсын;</w:t>
      </w:r>
      <w:r>
        <w:br/>
      </w:r>
      <w:r>
        <w:rPr>
          <w:rFonts w:ascii="Times New Roman"/>
          <w:b w:val="false"/>
          <w:i w:val="false"/>
          <w:color w:val="000000"/>
          <w:sz w:val="28"/>
        </w:rPr>
        <w:t>
      «бюджет қаражаттарының пайдаланылатын қалдықтары» жолында «3497» цифрлары «7110,5» цифрларына ауыстырылсын;</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«25136» цифрлары «12567» цифрларына ауыстырылсын;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«579958» цифрлары «578526» цифрларына ауыстырылсын;</w:t>
      </w:r>
      <w:r>
        <w:br/>
      </w:r>
      <w:r>
        <w:rPr>
          <w:rFonts w:ascii="Times New Roman"/>
          <w:b w:val="false"/>
          <w:i w:val="false"/>
          <w:color w:val="000000"/>
          <w:sz w:val="28"/>
        </w:rPr>
        <w:t>
      «319958» цифрлары «318526» цифрларына ауыстырылсын;</w:t>
      </w:r>
      <w:r>
        <w:br/>
      </w:r>
      <w:r>
        <w:rPr>
          <w:rFonts w:ascii="Times New Roman"/>
          <w:b w:val="false"/>
          <w:i w:val="false"/>
          <w:color w:val="000000"/>
          <w:sz w:val="28"/>
        </w:rPr>
        <w:t>
      «4203» цифрлары «3568» цифрларына ауыстырылсын;</w:t>
      </w:r>
      <w:r>
        <w:br/>
      </w:r>
      <w:r>
        <w:rPr>
          <w:rFonts w:ascii="Times New Roman"/>
          <w:b w:val="false"/>
          <w:i w:val="false"/>
          <w:color w:val="000000"/>
          <w:sz w:val="28"/>
        </w:rPr>
        <w:t>
      «9561» цифрлары «10049» цифрларына ауыстырылсын;</w:t>
      </w:r>
      <w:r>
        <w:br/>
      </w:r>
      <w:r>
        <w:rPr>
          <w:rFonts w:ascii="Times New Roman"/>
          <w:b w:val="false"/>
          <w:i w:val="false"/>
          <w:color w:val="000000"/>
          <w:sz w:val="28"/>
        </w:rPr>
        <w:t>
      6 абзац келесі редакцияда баяндалсын:</w:t>
      </w:r>
      <w:r>
        <w:br/>
      </w:r>
      <w:r>
        <w:rPr>
          <w:rFonts w:ascii="Times New Roman"/>
          <w:b w:val="false"/>
          <w:i w:val="false"/>
          <w:color w:val="000000"/>
          <w:sz w:val="28"/>
        </w:rPr>
        <w:t>
      «2046 мың теңге – Ұлы Отан соғысына қатысушыларына және мүгедектеріне, және оларға теңестірілген тұлғаларға, әскери қызметшілерге, соның ішінде запасқа (отставкаға) шыққандарға, 1941 жылғы 22 маусымнан бастап 1945 жылғы 3 қыркүйекке дейінгі кезеңде әскери бөлімдерде, мекемелерде, қолданыстағы әскердің құрамына жатпайтын әскери-оқу орындарында әскери қызмет өткендерге, «1941-1945 жылдардағы Ұлы Отан соғысындағы Германиядағы Жеңіс үшін» медалімен немесе «Жапониядағы жеңіс үшін» медалімен марапатталғандарға, Ұлы Отан соғысы жылдарында кемінде алты ай тылда еңбек еткен (қызмет еткен) тұлғаларға және Ұлы Отан соғысына қатысушылары және мүгедектерінің Тәуелсіз Мемлекеттер Достастығы елдеріне, Қазақстан Республикасының аумағы бойынша жол жүруін, сондай-ақ Ұлы Отан соғысындағы Жеңістің 65 жылдығына Мәскеу, Астана қалаларындағы мерекелік іс-шараларға қатысу үшін олардың және олармен ілесіп баратын тұлғалардың тамақтану, тұру, жол ақысын төлеуді қамтамасыз етуге біржолғы материалдық көмек төлеуге;»;</w:t>
      </w:r>
      <w:r>
        <w:br/>
      </w:r>
      <w:r>
        <w:rPr>
          <w:rFonts w:ascii="Times New Roman"/>
          <w:b w:val="false"/>
          <w:i w:val="false"/>
          <w:color w:val="000000"/>
          <w:sz w:val="28"/>
        </w:rPr>
        <w:t>
</w:t>
      </w:r>
      <w:r>
        <w:rPr>
          <w:rFonts w:ascii="Times New Roman"/>
          <w:b w:val="false"/>
          <w:i w:val="false"/>
          <w:color w:val="000000"/>
          <w:sz w:val="28"/>
        </w:rPr>
        <w:t>
      7 тармақ жаңа редакцияда баяндалсын:</w:t>
      </w:r>
      <w:r>
        <w:br/>
      </w:r>
      <w:r>
        <w:rPr>
          <w:rFonts w:ascii="Times New Roman"/>
          <w:b w:val="false"/>
          <w:i w:val="false"/>
          <w:color w:val="000000"/>
          <w:sz w:val="28"/>
        </w:rPr>
        <w:t>
      «7. 2010 жылға арналған аудан бюджетінде облыстық бюджеттен жалпы сомасы 18514,2 мың теңге трансферттер қарастырылған ескерілсін, олардың ішінде:</w:t>
      </w:r>
      <w:r>
        <w:br/>
      </w:r>
      <w:r>
        <w:rPr>
          <w:rFonts w:ascii="Times New Roman"/>
          <w:b w:val="false"/>
          <w:i w:val="false"/>
          <w:color w:val="000000"/>
          <w:sz w:val="28"/>
        </w:rPr>
        <w:t>
      нысаналы ағымдағы трансферттер 8915 мың теңге сомасында, оның ішінде:</w:t>
      </w:r>
      <w:r>
        <w:br/>
      </w:r>
      <w:r>
        <w:rPr>
          <w:rFonts w:ascii="Times New Roman"/>
          <w:b w:val="false"/>
          <w:i w:val="false"/>
          <w:color w:val="000000"/>
          <w:sz w:val="28"/>
        </w:rPr>
        <w:t>
      212 мың теңге - Ұлы Отан соғысына қатысушылары және мүгедектеріне коммуналдық қызмет шығындарына әлеуметтік көмек көрсетуге;</w:t>
      </w:r>
      <w:r>
        <w:br/>
      </w:r>
      <w:r>
        <w:rPr>
          <w:rFonts w:ascii="Times New Roman"/>
          <w:b w:val="false"/>
          <w:i w:val="false"/>
          <w:color w:val="000000"/>
          <w:sz w:val="28"/>
        </w:rPr>
        <w:t>
      1569 мың теңге - Ұлы Отан соғысына қатысушыларына және мүгедектеріне, және оларға теңестірілген тұлғаларға, әскери қызметшілерге, соның ішінде запасқа (отставкаға) шыққандарға, 1941 жылғы 22 маусымнан бастап 1945 жылғы 3 қыркүйекке дейінгі кезеңде әскери бөлімдерде, мекемелерде, қолданыстағы әскердің құрамына жатпайтын әскери-оқу орындарында әскери қызмет өткендерге, «1941-1945 жылдардағы Ұлы Отан соғысындағы Германиядағы Жеңіс үшін» медалімен немесе «Жапониядағы жеңіс үшін» медалімен марапатталғандарға, Ұлы Отан соғысы жылдарында кемінде алты ай тылда еңбек еткен (қызмет еткен) тұлғаларға Ұлы Отан соғысындағы Жеңістің 65 жылдығына біржолғы материалдық көмек төлеуге және қаржылық қызмет;</w:t>
      </w:r>
      <w:r>
        <w:br/>
      </w:r>
      <w:r>
        <w:rPr>
          <w:rFonts w:ascii="Times New Roman"/>
          <w:b w:val="false"/>
          <w:i w:val="false"/>
          <w:color w:val="000000"/>
          <w:sz w:val="28"/>
        </w:rPr>
        <w:t>
      630 мың теңге - аз қамтылған, көп балалы отбасыларының және ауылдық жерлердегі отбасылары студенттерінің колледждердегі оқу ақысын төлеуге;</w:t>
      </w:r>
      <w:r>
        <w:br/>
      </w:r>
      <w:r>
        <w:rPr>
          <w:rFonts w:ascii="Times New Roman"/>
          <w:b w:val="false"/>
          <w:i w:val="false"/>
          <w:color w:val="000000"/>
          <w:sz w:val="28"/>
        </w:rPr>
        <w:t>
      6504 мың теңге – жалақы төлеуге;</w:t>
      </w:r>
      <w:r>
        <w:br/>
      </w:r>
      <w:r>
        <w:rPr>
          <w:rFonts w:ascii="Times New Roman"/>
          <w:b w:val="false"/>
          <w:i w:val="false"/>
          <w:color w:val="000000"/>
          <w:sz w:val="28"/>
        </w:rPr>
        <w:t>
      дамытуға арналған нысаналы трансферттер барлығы 9599,2 мың теңге, оның ішінде:</w:t>
      </w:r>
      <w:r>
        <w:br/>
      </w:r>
      <w:r>
        <w:rPr>
          <w:rFonts w:ascii="Times New Roman"/>
          <w:b w:val="false"/>
          <w:i w:val="false"/>
          <w:color w:val="000000"/>
          <w:sz w:val="28"/>
        </w:rPr>
        <w:t>
      9599,2 мың теңге - Нұра топтық су құбырын (І кезең ІV-кезек) Степняк нан қабылдау пунктінен Егіндікөл ауданы Қоржынкөл насос станциясына дейін қайта жаңарту жобасы бойынша жобалау-сметалық құжаттамаларға түзетулер енгізу және мемлекеттік сараптама жүргізуге.</w:t>
      </w:r>
      <w:r>
        <w:br/>
      </w:r>
      <w:r>
        <w:rPr>
          <w:rFonts w:ascii="Times New Roman"/>
          <w:b w:val="false"/>
          <w:i w:val="false"/>
          <w:color w:val="000000"/>
          <w:sz w:val="28"/>
        </w:rPr>
        <w:t>
      Көрсетілген трансферттерді мемлекеттік мекемелер және мемлекеттік қазыналық кәсіпорындар бойынша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8-1 тармақта:</w:t>
      </w:r>
      <w:r>
        <w:br/>
      </w:r>
      <w:r>
        <w:rPr>
          <w:rFonts w:ascii="Times New Roman"/>
          <w:b w:val="false"/>
          <w:i w:val="false"/>
          <w:color w:val="000000"/>
          <w:sz w:val="28"/>
        </w:rPr>
        <w:t>
      «3497» цифрлары «7110,5» цифрларына ауыстырылсын.</w:t>
      </w:r>
      <w:r>
        <w:br/>
      </w:r>
      <w:r>
        <w:rPr>
          <w:rFonts w:ascii="Times New Roman"/>
          <w:b w:val="false"/>
          <w:i w:val="false"/>
          <w:color w:val="000000"/>
          <w:sz w:val="28"/>
        </w:rPr>
        <w:t>
</w:t>
      </w:r>
      <w:r>
        <w:rPr>
          <w:rFonts w:ascii="Times New Roman"/>
          <w:b w:val="false"/>
          <w:i w:val="false"/>
          <w:color w:val="000000"/>
          <w:sz w:val="28"/>
        </w:rPr>
        <w:t>
      2. Аудандық мәслихаттың «Ауданның 2010-2012 жылдарға арналған бюджеті туралы» 2009 жылғы 23 желтоқсандағы </w:t>
      </w:r>
      <w:r>
        <w:rPr>
          <w:rFonts w:ascii="Times New Roman"/>
          <w:b w:val="false"/>
          <w:i w:val="false"/>
          <w:color w:val="000000"/>
          <w:sz w:val="28"/>
        </w:rPr>
        <w:t>№ 4С21-2</w:t>
      </w:r>
      <w:r>
        <w:rPr>
          <w:rFonts w:ascii="Times New Roman"/>
          <w:b w:val="false"/>
          <w:i w:val="false"/>
          <w:color w:val="000000"/>
          <w:sz w:val="28"/>
        </w:rPr>
        <w:t xml:space="preserve"> (нормативтік құқықтық актілерді мемлекеттік тіркеудің Тізілімінде № 1-8-90 тіркелген, 2010 жылғы 8 наурызда аудандық «Шұғыла-Целинная нива» газетінде жарияланған) шешімінің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3.Осы шешім Егіндікөл ауданының Әділет басқармасында мемлекеттік тіркеуден өткен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Вавшко</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Б. 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Придан</w:t>
      </w:r>
    </w:p>
    <w:bookmarkStart w:name="z10" w:id="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16 сәуірдегі № 4С24-1</w:t>
      </w:r>
      <w:r>
        <w:br/>
      </w:r>
      <w:r>
        <w:rPr>
          <w:rFonts w:ascii="Times New Roman"/>
          <w:b w:val="false"/>
          <w:i w:val="false"/>
          <w:color w:val="000000"/>
          <w:sz w:val="28"/>
        </w:rPr>
        <w:t>
шешіміне 1 қосымша</w:t>
      </w:r>
      <w:r>
        <w:br/>
      </w: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Ауданның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413"/>
        <w:gridCol w:w="266"/>
        <w:gridCol w:w="10272"/>
        <w:gridCol w:w="220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1199616,2</w:t>
            </w:r>
          </w:p>
        </w:tc>
      </w:tr>
      <w:tr>
        <w:trPr>
          <w:trHeight w:val="34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68754</w:t>
            </w:r>
          </w:p>
        </w:tc>
      </w:tr>
      <w:tr>
        <w:trPr>
          <w:trHeight w:val="30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28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36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47153</w:t>
            </w:r>
          </w:p>
        </w:tc>
      </w:tr>
      <w:tr>
        <w:trPr>
          <w:trHeight w:val="31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47153</w:t>
            </w:r>
          </w:p>
        </w:tc>
      </w:tr>
      <w:tr>
        <w:trPr>
          <w:trHeight w:val="30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r>
      <w:tr>
        <w:trPr>
          <w:trHeight w:val="30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27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7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28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1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4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52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54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103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құжаттар бергені үшін алынатын міндетті төлемдер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45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2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4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169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36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8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46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48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36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1125116,2</w:t>
            </w:r>
          </w:p>
        </w:tc>
      </w:tr>
      <w:tr>
        <w:trPr>
          <w:trHeight w:val="58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1125116,2</w:t>
            </w:r>
          </w:p>
        </w:tc>
      </w:tr>
      <w:tr>
        <w:trPr>
          <w:trHeight w:val="36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1125116,2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04"/>
        <w:gridCol w:w="752"/>
        <w:gridCol w:w="752"/>
        <w:gridCol w:w="8688"/>
        <w:gridCol w:w="21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1206826,7</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110634,5</w:t>
            </w:r>
          </w:p>
        </w:tc>
      </w:tr>
      <w:tr>
        <w:trPr>
          <w:trHeight w:val="7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94092,4</w:t>
            </w: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10681,9</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10681,9</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31947,5</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31947,5</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51463</w:t>
            </w:r>
          </w:p>
        </w:tc>
      </w:tr>
      <w:tr>
        <w:trPr>
          <w:trHeight w:val="8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w:t>
            </w:r>
          </w:p>
        </w:tc>
      </w:tr>
      <w:tr>
        <w:trPr>
          <w:trHeight w:val="5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10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7936,1</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7936,1</w:t>
            </w:r>
          </w:p>
        </w:tc>
      </w:tr>
      <w:tr>
        <w:trPr>
          <w:trHeight w:val="11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7936,1</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8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5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353073</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300309</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300309</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300309</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37117</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37117</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9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мемлекеттік мекемелері үшін оқулықтар, оқу-әдiстемелiк кешендерді сатып алу және жеткізу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w:t>
            </w:r>
          </w:p>
        </w:tc>
      </w:tr>
      <w:tr>
        <w:trPr>
          <w:trHeight w:val="8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35633</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r>
      <w:tr>
        <w:trPr>
          <w:trHeight w:val="11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13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1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r>
      <w:tr>
        <w:trPr>
          <w:trHeight w:val="8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22735,5</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17168,5</w:t>
            </w:r>
          </w:p>
        </w:tc>
      </w:tr>
      <w:tr>
        <w:trPr>
          <w:trHeight w:val="9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16668,5</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14512,9</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7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40557,1</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0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13746</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13144,1</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p>
        </w:tc>
      </w:tr>
      <w:tr>
        <w:trPr>
          <w:trHeight w:val="7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9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r>
      <w:tr>
        <w:trPr>
          <w:trHeight w:val="7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r>
      <w:tr>
        <w:trPr>
          <w:trHeight w:val="8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290055,2</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10727,7</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9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5482,3</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5482,3</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3109,4</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2672,4</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270356,2</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270356,2</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270356,2</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r>
      <w:tr>
        <w:trPr>
          <w:trHeight w:val="8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w:t>
            </w: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8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6821,9</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6821,9</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w:t>
            </w:r>
          </w:p>
        </w:tc>
      </w:tr>
      <w:tr>
        <w:trPr>
          <w:trHeight w:val="7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324979</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304979</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9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8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291582</w:t>
            </w:r>
          </w:p>
        </w:tc>
      </w:tr>
      <w:tr>
        <w:trPr>
          <w:trHeight w:val="4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291582</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елді-мекендерден автомобиль жолдарын жөндеу және ұстау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1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9225,5</w:t>
            </w:r>
          </w:p>
        </w:tc>
      </w:tr>
      <w:tr>
        <w:trPr>
          <w:trHeight w:val="5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7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5006,5</w:t>
            </w:r>
          </w:p>
        </w:tc>
      </w:tr>
      <w:tr>
        <w:trPr>
          <w:trHeight w:val="5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7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3894,5</w:t>
            </w:r>
          </w:p>
        </w:tc>
      </w:tr>
      <w:tr>
        <w:trPr>
          <w:trHeight w:val="10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3894,5</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4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10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8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-22244,5</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22244,5</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7110,5</w:t>
            </w:r>
          </w:p>
        </w:tc>
      </w:tr>
    </w:tbl>
    <w:bookmarkStart w:name="z11" w:id="2"/>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16 сәуірдегі № 4С24-1</w:t>
      </w:r>
      <w:r>
        <w:br/>
      </w:r>
      <w:r>
        <w:rPr>
          <w:rFonts w:ascii="Times New Roman"/>
          <w:b w:val="false"/>
          <w:i w:val="false"/>
          <w:color w:val="000000"/>
          <w:sz w:val="28"/>
        </w:rPr>
        <w:t>
шешіміне 2 қосымша</w:t>
      </w:r>
      <w:r>
        <w:br/>
      </w: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5 қосымша</w:t>
      </w:r>
    </w:p>
    <w:bookmarkEnd w:id="2"/>
    <w:p>
      <w:pPr>
        <w:spacing w:after="0"/>
        <w:ind w:left="0"/>
        <w:jc w:val="left"/>
      </w:pPr>
      <w:r>
        <w:rPr>
          <w:rFonts w:ascii="Times New Roman"/>
          <w:b/>
          <w:i w:val="false"/>
          <w:color w:val="000000"/>
        </w:rPr>
        <w:t xml:space="preserve"> 2010 жылға арналған ауылдар (селолы),</w:t>
      </w:r>
      <w:r>
        <w:br/>
      </w:r>
      <w:r>
        <w:rPr>
          <w:rFonts w:ascii="Times New Roman"/>
          <w:b/>
          <w:i w:val="false"/>
          <w:color w:val="000000"/>
        </w:rPr>
        <w:t>
ауылдық (селолық) округтердің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82"/>
        <w:gridCol w:w="811"/>
        <w:gridCol w:w="1005"/>
        <w:gridCol w:w="7516"/>
        <w:gridCol w:w="1329"/>
        <w:gridCol w:w="148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5891,7</w:t>
            </w:r>
          </w:p>
        </w:tc>
      </w:tr>
      <w:tr>
        <w:trPr>
          <w:trHeight w:val="11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5891,7</w:t>
            </w:r>
          </w:p>
        </w:tc>
      </w:tr>
      <w:tr>
        <w:trPr>
          <w:trHeight w:val="15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5796,7</w:t>
            </w:r>
          </w:p>
        </w:tc>
      </w:tr>
      <w:tr>
        <w:trPr>
          <w:trHeight w:val="8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елді-мекендерден автомобиль жолдарын жөндеу және ұстау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461"/>
        <w:gridCol w:w="1614"/>
        <w:gridCol w:w="1921"/>
        <w:gridCol w:w="1921"/>
        <w:gridCol w:w="1680"/>
        <w:gridCol w:w="1659"/>
        <w:gridCol w:w="1616"/>
      </w:tblGrid>
      <w:tr>
        <w:trPr>
          <w:trHeight w:val="30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r>
              <w:br/>
            </w:r>
            <w:r>
              <w:rPr>
                <w:rFonts w:ascii="Times New Roman"/>
                <w:b w:val="false"/>
                <w:i w:val="false"/>
                <w:color w:val="000000"/>
                <w:sz w:val="20"/>
              </w:rPr>
              <w:t>
а/</w:t>
            </w:r>
            <w:r>
              <w:br/>
            </w:r>
            <w:r>
              <w:rPr>
                <w:rFonts w:ascii="Times New Roman"/>
                <w:b w:val="false"/>
                <w:i w:val="false"/>
                <w:color w:val="000000"/>
                <w:sz w:val="20"/>
              </w:rPr>
              <w:t>
округ</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w:t>
            </w:r>
            <w:r>
              <w:br/>
            </w:r>
            <w:r>
              <w:rPr>
                <w:rFonts w:ascii="Times New Roman"/>
                <w:b w:val="false"/>
                <w:i w:val="false"/>
                <w:color w:val="000000"/>
                <w:sz w:val="20"/>
              </w:rPr>
              <w:t>
донов-</w:t>
            </w:r>
            <w:r>
              <w:br/>
            </w:r>
            <w:r>
              <w:rPr>
                <w:rFonts w:ascii="Times New Roman"/>
                <w:b w:val="false"/>
                <w:i w:val="false"/>
                <w:color w:val="000000"/>
                <w:sz w:val="20"/>
              </w:rPr>
              <w:t>
ка</w:t>
            </w:r>
            <w:r>
              <w:br/>
            </w:r>
            <w:r>
              <w:rPr>
                <w:rFonts w:ascii="Times New Roman"/>
                <w:b w:val="false"/>
                <w:i w:val="false"/>
                <w:color w:val="000000"/>
                <w:sz w:val="20"/>
              </w:rPr>
              <w:t>
ауылы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w:t>
            </w:r>
            <w:r>
              <w:br/>
            </w:r>
            <w:r>
              <w:rPr>
                <w:rFonts w:ascii="Times New Roman"/>
                <w:b w:val="false"/>
                <w:i w:val="false"/>
                <w:color w:val="000000"/>
                <w:sz w:val="20"/>
              </w:rPr>
              <w:t>
а/округ</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w:t>
            </w:r>
            <w:r>
              <w:br/>
            </w:r>
            <w:r>
              <w:rPr>
                <w:rFonts w:ascii="Times New Roman"/>
                <w:b w:val="false"/>
                <w:i w:val="false"/>
                <w:color w:val="000000"/>
                <w:sz w:val="20"/>
              </w:rPr>
              <w:t>
тник</w:t>
            </w:r>
            <w:r>
              <w:br/>
            </w:r>
            <w:r>
              <w:rPr>
                <w:rFonts w:ascii="Times New Roman"/>
                <w:b w:val="false"/>
                <w:i w:val="false"/>
                <w:color w:val="000000"/>
                <w:sz w:val="20"/>
              </w:rPr>
              <w:t>
ауылы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w:t>
            </w:r>
            <w:r>
              <w:br/>
            </w:r>
            <w:r>
              <w:rPr>
                <w:rFonts w:ascii="Times New Roman"/>
                <w:b w:val="false"/>
                <w:i w:val="false"/>
                <w:color w:val="000000"/>
                <w:sz w:val="20"/>
              </w:rPr>
              <w:t>
көл</w:t>
            </w:r>
            <w:r>
              <w:br/>
            </w:r>
            <w:r>
              <w:rPr>
                <w:rFonts w:ascii="Times New Roman"/>
                <w:b w:val="false"/>
                <w:i w:val="false"/>
                <w:color w:val="000000"/>
                <w:sz w:val="20"/>
              </w:rPr>
              <w:t>
ауылы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w:t>
            </w:r>
            <w:r>
              <w:br/>
            </w:r>
            <w:r>
              <w:rPr>
                <w:rFonts w:ascii="Times New Roman"/>
                <w:b w:val="false"/>
                <w:i w:val="false"/>
                <w:color w:val="000000"/>
                <w:sz w:val="20"/>
              </w:rPr>
              <w:t>
құлақ</w:t>
            </w:r>
            <w:r>
              <w:br/>
            </w:r>
            <w:r>
              <w:rPr>
                <w:rFonts w:ascii="Times New Roman"/>
                <w:b w:val="false"/>
                <w:i w:val="false"/>
                <w:color w:val="000000"/>
                <w:sz w:val="20"/>
              </w:rPr>
              <w:t>
а/округ</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w:t>
            </w:r>
            <w:r>
              <w:br/>
            </w:r>
            <w:r>
              <w:rPr>
                <w:rFonts w:ascii="Times New Roman"/>
                <w:b w:val="false"/>
                <w:i w:val="false"/>
                <w:color w:val="000000"/>
                <w:sz w:val="20"/>
              </w:rPr>
              <w:t>
көл</w:t>
            </w:r>
            <w:r>
              <w:br/>
            </w:r>
            <w:r>
              <w:rPr>
                <w:rFonts w:ascii="Times New Roman"/>
                <w:b w:val="false"/>
                <w:i w:val="false"/>
                <w:color w:val="000000"/>
                <w:sz w:val="20"/>
              </w:rPr>
              <w:t>
ауылы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r>
              <w:br/>
            </w:r>
            <w:r>
              <w:rPr>
                <w:rFonts w:ascii="Times New Roman"/>
                <w:b w:val="false"/>
                <w:i w:val="false"/>
                <w:color w:val="000000"/>
                <w:sz w:val="20"/>
              </w:rPr>
              <w:t>
а/округ</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32846,7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