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ea26" w14:textId="19be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2007 жылғы 25 маусымдағы № С-46/6 "Бір жолғы талондар бағасының мөлшерін бекіту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10 наурыздағы № С-22/6 шешімі. Ақмола облысы Еңбекшілдер ауданының Әділет басқармасында 2010 жылғы 14 сәуірде № 1-10-113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 күшіне енгізу туралы» (Салық кодексі), Қазақстан Республикасының 2008 жылғы 10 желтоқсандағы Заңының </w:t>
      </w:r>
      <w:r>
        <w:rPr>
          <w:rFonts w:ascii="Times New Roman"/>
          <w:b w:val="false"/>
          <w:i w:val="false"/>
          <w:color w:val="000000"/>
          <w:sz w:val="28"/>
        </w:rPr>
        <w:t>36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Еңбекшілдер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2007 жылғы 25 маусымдағы № С–46/6 «Бір жолғы талондар бағасының мөлшерін бекіту туралы» (нормативтік құқықтық актілерді мемлекеттік тіркеудің Тізілімінде № 1-10-62 тіркеліп, 2007 жылғы 17 тамызда аудандық «Жаңа дәуір» газетінде және 2007 жылғы 18 тамызда аудандық «Сельская новь» газетінде жарияланған) шешіміне өзгерту енгізілсін:</w:t>
      </w:r>
      <w:r>
        <w:br/>
      </w:r>
      <w:r>
        <w:rPr>
          <w:rFonts w:ascii="Times New Roman"/>
          <w:b w:val="false"/>
          <w:i w:val="false"/>
          <w:color w:val="000000"/>
          <w:sz w:val="28"/>
        </w:rPr>
        <w:t>
      шешімнің кіріспесі келесідей редакцияда баяндалсын:</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 күшіне енгізу туралы» (Салық кодексі), Қазақстан Республикасының 2008 жылғы 10 желтоқсандағы Заңының 36 бабына, «Қазақстан Республикасындағы жергілікті мемлекеттік басқару және өзін-өзі басқару туралы» 2001 жылғы 23 қаңтардағы Қазақстан Республикасы Заңының 10 бабына сәйкес».</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әлеуметтік-экономикалық даму, бюджет пен қаржы, заңдылық пен құқық тәртібі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А.Бузань</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 бойынша</w:t>
      </w:r>
      <w:r>
        <w:br/>
      </w:r>
      <w:r>
        <w:rPr>
          <w:rFonts w:ascii="Times New Roman"/>
          <w:b w:val="false"/>
          <w:i w:val="false"/>
          <w:color w:val="000000"/>
          <w:sz w:val="28"/>
        </w:rPr>
        <w:t>
</w:t>
      </w:r>
      <w:r>
        <w:rPr>
          <w:rFonts w:ascii="Times New Roman"/>
          <w:b w:val="false"/>
          <w:i/>
          <w:color w:val="000000"/>
          <w:sz w:val="28"/>
        </w:rPr>
        <w:t>      салық басқармасы бастығының</w:t>
      </w:r>
      <w:r>
        <w:br/>
      </w:r>
      <w:r>
        <w:rPr>
          <w:rFonts w:ascii="Times New Roman"/>
          <w:b w:val="false"/>
          <w:i w:val="false"/>
          <w:color w:val="000000"/>
          <w:sz w:val="28"/>
        </w:rPr>
        <w:t>
</w:t>
      </w:r>
      <w:r>
        <w:rPr>
          <w:rFonts w:ascii="Times New Roman"/>
          <w:b w:val="false"/>
          <w:i/>
          <w:color w:val="000000"/>
          <w:sz w:val="28"/>
        </w:rPr>
        <w:t>      міндетін атқарушы                          С.Омаров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