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ba07" w14:textId="aa0b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бейбіт жиналыстар, митингілер, шерулер, пикеттер мен демонстрациялар өткізетін орындарды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10 наурыздағы № С-22/3 шешімі. Ақмола облысы Еңбекшілдер ауданының Әділет басқармасында 2010 жылғы 14 сәуірде № 1-10-114 тіркелді. Күші жойылды - Ақмола облысы Еңбекшілдер аудандық мәслихатының 2011 жылғы 16 ақпандағы № С-29/4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Еңбекшілдер аудандық мәслихатының 2011.02.16 </w:t>
      </w:r>
      <w:r>
        <w:rPr>
          <w:rFonts w:ascii="Times New Roman"/>
          <w:b w:val="false"/>
          <w:i w:val="false"/>
          <w:color w:val="ff0000"/>
          <w:sz w:val="28"/>
        </w:rPr>
        <w:t>№ С-29/4</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Республикасында бейбіт жиналыстар, митингілер, шерулер, пикеттер мен демонстрацияларды ұйымдастыру және өткізу тәртібі туралы» 1995 жылғы 17 наурыздағы Қазақстан Республикасы Заңының </w:t>
      </w:r>
      <w:r>
        <w:rPr>
          <w:rFonts w:ascii="Times New Roman"/>
          <w:b w:val="false"/>
          <w:i w:val="false"/>
          <w:color w:val="000000"/>
          <w:sz w:val="28"/>
        </w:rPr>
        <w:t>10 бабына</w:t>
      </w:r>
      <w:r>
        <w:rPr>
          <w:rFonts w:ascii="Times New Roman"/>
          <w:b w:val="false"/>
          <w:i w:val="false"/>
          <w:color w:val="000000"/>
          <w:sz w:val="28"/>
        </w:rPr>
        <w:t xml:space="preserve"> сәйкес және қоғамдық қауіпсіздікті, азаматтардың құқығы мен бостандығын қамтамасыз ету мақсатында, сонымен қатар транспорттың іркіліссіз жұмыс істеуін, инфрақұрылым нысандарын, жасыл желектер мен сәулет түрлерін сақтау үшін, бейбіт жиналыстар, митингілер, шерулер, пикеттер мен демонстрацияларды өткізу тәртібі мен орнын анықтауды қосымша регламенттеу туралы аудандық әкімдіктің ұсынысы негізінде Еңбекшілдер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ауданында бейбіт жиналыстар, митингілер, шерулер, пикеттер мен демонстрациялар өткізетін орындар қосымшаға сәйкес анықталсын.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2005 жылғы 21 қазандағы № С-23/2 «Ауданда бейбіт жиналыстар, митингілер, шерулер, пикеттер мен демонстрациялар өткізетін орындарды анықтау туралы» (нормативтік құқықтық актілерді мемлекеттік тіркеудің Тізілімінде № 1-10-16 тіркеліп, 2005 жылғы 21 қазанда аудандық «Жаңа дәуір»-«Сельская новь»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әлеуметтік-экономикалық даму, бюджет пен қаржы, заңдылық пен құқық тәртібі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А.Бузань</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bookmarkStart w:name="z6" w:id="2"/>
    <w:p>
      <w:pPr>
        <w:spacing w:after="0"/>
        <w:ind w:left="0"/>
        <w:jc w:val="both"/>
      </w:pPr>
      <w:r>
        <w:rPr>
          <w:rFonts w:ascii="Times New Roman"/>
          <w:b w:val="false"/>
          <w:i w:val="false"/>
          <w:color w:val="000000"/>
          <w:sz w:val="28"/>
        </w:rPr>
        <w:t>
Еңбекшильдер аудандық</w:t>
      </w:r>
      <w:r>
        <w:br/>
      </w:r>
      <w:r>
        <w:rPr>
          <w:rFonts w:ascii="Times New Roman"/>
          <w:b w:val="false"/>
          <w:i w:val="false"/>
          <w:color w:val="000000"/>
          <w:sz w:val="28"/>
        </w:rPr>
        <w:t>
мәслихаттың</w:t>
      </w:r>
      <w:r>
        <w:br/>
      </w:r>
      <w:r>
        <w:rPr>
          <w:rFonts w:ascii="Times New Roman"/>
          <w:b w:val="false"/>
          <w:i w:val="false"/>
          <w:color w:val="000000"/>
          <w:sz w:val="28"/>
        </w:rPr>
        <w:t>
2010 жылғы 10 наурыздағы</w:t>
      </w:r>
      <w:r>
        <w:br/>
      </w:r>
      <w:r>
        <w:rPr>
          <w:rFonts w:ascii="Times New Roman"/>
          <w:b w:val="false"/>
          <w:i w:val="false"/>
          <w:color w:val="000000"/>
          <w:sz w:val="28"/>
        </w:rPr>
        <w:t>
№ С-22/3 сессиясының</w:t>
      </w:r>
      <w:r>
        <w:br/>
      </w:r>
      <w:r>
        <w:rPr>
          <w:rFonts w:ascii="Times New Roman"/>
          <w:b w:val="false"/>
          <w:i w:val="false"/>
          <w:color w:val="000000"/>
          <w:sz w:val="28"/>
        </w:rPr>
        <w:t>
шешіміне қосымша</w:t>
      </w:r>
    </w:p>
    <w:bookmarkEnd w:id="2"/>
    <w:p>
      <w:pPr>
        <w:spacing w:after="0"/>
        <w:ind w:left="0"/>
        <w:jc w:val="left"/>
      </w:pPr>
      <w:r>
        <w:rPr>
          <w:rFonts w:ascii="Times New Roman"/>
          <w:b/>
          <w:i w:val="false"/>
          <w:color w:val="000000"/>
        </w:rPr>
        <w:t xml:space="preserve"> Еңбекшілдер ауданында бейбіт жиналыстар, митингілер, шерулер, пикеттер мен демонстрациялар өткізетін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926"/>
        <w:gridCol w:w="3287"/>
        <w:gridCol w:w="3649"/>
        <w:gridCol w:w="3479"/>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мекеннің</w:t>
            </w:r>
            <w:r>
              <w:br/>
            </w:r>
            <w:r>
              <w:rPr>
                <w:rFonts w:ascii="Times New Roman"/>
                <w:b w:val="false"/>
                <w:i w:val="false"/>
                <w:color w:val="000000"/>
                <w:sz w:val="20"/>
              </w:rPr>
              <w:t>
атауы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Митингілер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Шерулер,</w:t>
            </w:r>
            <w:r>
              <w:br/>
            </w:r>
            <w:r>
              <w:rPr>
                <w:rFonts w:ascii="Times New Roman"/>
                <w:b w:val="false"/>
                <w:i w:val="false"/>
                <w:color w:val="000000"/>
                <w:sz w:val="20"/>
              </w:rPr>
              <w:t>
пикеттер мен демонстрациялар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клубы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клубы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клубы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ұйым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жеріндегі «Қызыл ұйым» жауапкершілігі шектеулі серіктестігінің жанындағы аумақта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жеріндегі</w:t>
            </w:r>
            <w:r>
              <w:br/>
            </w:r>
            <w:r>
              <w:rPr>
                <w:rFonts w:ascii="Times New Roman"/>
                <w:b w:val="false"/>
                <w:i w:val="false"/>
                <w:color w:val="000000"/>
                <w:sz w:val="20"/>
              </w:rPr>
              <w:t>
«Қызыл ұйым» жауапкершілігі шектеулі серіктестігінің жанындағы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жеріндегі</w:t>
            </w:r>
            <w:r>
              <w:br/>
            </w:r>
            <w:r>
              <w:rPr>
                <w:rFonts w:ascii="Times New Roman"/>
                <w:b w:val="false"/>
                <w:i w:val="false"/>
                <w:color w:val="000000"/>
                <w:sz w:val="20"/>
              </w:rPr>
              <w:t>
«Қызыл ұйым» жауапкершілігі шектеулі серіктестігінің жанындағы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Карловка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 автотұрақ жанында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 автотұрақ жанында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Трамбов-ка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 автотұрақ жанында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 автотұрақ жанында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Ұйымшыл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Жөкей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 автотұрақ жанында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округінің жерінде, автотұрақ жанында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Ақсу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клуб аумағы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Макинка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сауда үйі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аумағында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ауылдық округінің жерінде, «Рәзия» дүкенінің жанындағы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ауылдық округінің жерінде,«Рәзия» дүкенінің жанындағы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аумағында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ауылдық округінің жерінде, «Маржан» дүкенінің жанындағы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ауылдық округінің жерінде, «Маржан» дүкенінің жанындағы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бастауыш мектеп аумағында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«Венера» кафесі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Диірменге және «Жалайыр Бұланды» жауапкершілігі шектеулі серіктестігі кеңсесіне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Диірменге және «Жалайыр Бұланды» жауапкершілігі шектеулі серіктестігі кеңсесіне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Заозерный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w:t>
            </w:r>
            <w:r>
              <w:br/>
            </w:r>
            <w:r>
              <w:rPr>
                <w:rFonts w:ascii="Times New Roman"/>
                <w:b w:val="false"/>
                <w:i w:val="false"/>
                <w:color w:val="000000"/>
                <w:sz w:val="20"/>
              </w:rPr>
              <w:t>
ный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округінің аумағындағы «Восток Энерго» «Көкшетау Энерго Центр» жауапкершілігі шектеулі серіктестігі филиалының әкімшілік ғимаратына жанасқан аумақта анықталсын</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округінің аумағындағы «Восток Энерго» «Көкшетау Энерго Центр» жауапкершілігі шектеулі серіктестігі филиалының әкімшілік ғимаратына жанасқан аумақта анықталсын</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округінің аумағындағы «Восток Энерго» «Көкшетау Энерго Центр» жауапкершілігі шектеулі серіктестігі филиалының әкімшілік ғимаратына жанасқан аумақта анықталсын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Заурал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w:t>
            </w:r>
            <w:r>
              <w:br/>
            </w:r>
            <w:r>
              <w:rPr>
                <w:rFonts w:ascii="Times New Roman"/>
                <w:b w:val="false"/>
                <w:i w:val="false"/>
                <w:color w:val="000000"/>
                <w:sz w:val="20"/>
              </w:rPr>
              <w:t>
ағаш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Яблонов-ка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Баймырза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Шошқалы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округінің жерінде, «Болашақ-М» жауапкершілігі шектеулі серіктестігінің жанындағы аумақта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округінің жерінде, «Болашақ-М» жауапкершілігі шектеулі серіктестігінің жанындағы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округінің жерінде, «Болашақ-М» жауапкершілігі шектеулі серіктестігінің жанындағы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Степняк қаласы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үйінің ғимараты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алаңына жанасқан аумақ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алаңына жанасқан аумақ</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w:t>
            </w:r>
            <w:r>
              <w:br/>
            </w:r>
            <w:r>
              <w:rPr>
                <w:rFonts w:ascii="Times New Roman"/>
                <w:b w:val="false"/>
                <w:i w:val="false"/>
                <w:color w:val="000000"/>
                <w:sz w:val="20"/>
              </w:rPr>
              <w:t>
хоз селосы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аумағында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аумағында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аумағында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Уәлихан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Мамай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Донской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Андықожа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Невский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кітапханаға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Краснофлот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флот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«Краснофлот» жауапкершілігі шектеулі серіктестігі кеңсесіне жанасқан аумақта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жауапкершілігі шектеулі серіктестігі кеңсесіне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Еңбекшілдер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шілдер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округінің жерінде, «Кеңащы» агрофирмасы аумағында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округінің  жерінде, «Кеңащы» агрофирмасы аумағында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округінің жерінде, «Кеңащы» агрофирмасы аумағында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Бірсуат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клубы жанасқан аумақта, Айтым Әміров көшесі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клубы жанасқан аумақта, Айтым Әміров көшесі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Аңғалбатыр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w:t>
            </w:r>
            <w:r>
              <w:br/>
            </w:r>
            <w:r>
              <w:rPr>
                <w:rFonts w:ascii="Times New Roman"/>
                <w:b w:val="false"/>
                <w:i w:val="false"/>
                <w:color w:val="000000"/>
                <w:sz w:val="20"/>
              </w:rPr>
              <w:t>
батыр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 «Жамбыл» көшесі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 «Жамбыл» көшесі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округінің жерінде, Асқаровтардың жекеменшік үйінің жанындағы аумақта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округінің жерінде, Асқаровтардың жекеменшік үйінің жанындағы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округінің жерінде, Асқаровтардың жекеменшік үйінің жанындағы аумақта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Кеңащы ауылдық округі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Кеңащы ауылы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клубқа жанасқан аумақта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