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67ff" w14:textId="c0a6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2009 жылғы 21 желтоқсандағы № С-20/2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2010 жылғы 10 қарашадағы 
№ С-27/2 шешімі. Ақмола облысы Еңбекшілдер ауданының Әділет басқармасында  2010 жылғы 22 қарашада № 1-10-126 тіркелді. Күші жойылды - Ақмола облысы Еңбекшілдер аудандық мәслихатының 2011 жылғы 16 наурыздағы № С-30/6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Еңбекшілдер аудандық мәслихатының 2011.03.16 № С-30/6 шешімімен</w:t>
      </w:r>
      <w:r>
        <w:br/>
      </w: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«2010–2012 жылдарға арналған аудандық бюджет туралы» 2009 жылғы 21 желтоқсандағы № С-20/2 (нормативтік құқықтық актілерді мемлекеттік тіркеудің Тізілімінде № 1-10-107 тіркелген, 2010 жылғы 15 қаңтарда аудандық «Жаңа дәуір» газетінде және 2010 жылғы 16 қаңтарда аудандық «Сельская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тармақшасындағы:</w:t>
      </w:r>
      <w:r>
        <w:br/>
      </w:r>
      <w:r>
        <w:rPr>
          <w:rFonts w:ascii="Times New Roman"/>
          <w:b w:val="false"/>
          <w:i w:val="false"/>
          <w:color w:val="000000"/>
          <w:sz w:val="28"/>
        </w:rPr>
        <w:t>
      «1548921,3» саны «1548686,3» санымен ауыстырылсын;</w:t>
      </w:r>
      <w:r>
        <w:br/>
      </w:r>
      <w:r>
        <w:rPr>
          <w:rFonts w:ascii="Times New Roman"/>
          <w:b w:val="false"/>
          <w:i w:val="false"/>
          <w:color w:val="000000"/>
          <w:sz w:val="28"/>
        </w:rPr>
        <w:t>
      «1152551,3» саны «1152316,3» санымен ауыстырылсын;</w:t>
      </w:r>
      <w:r>
        <w:br/>
      </w:r>
      <w:r>
        <w:rPr>
          <w:rFonts w:ascii="Times New Roman"/>
          <w:b w:val="false"/>
          <w:i w:val="false"/>
          <w:color w:val="000000"/>
          <w:sz w:val="28"/>
        </w:rPr>
        <w:t>
      1 тармақтың 2 тармақшасындағы «1566527» саны «1566292» санымен ауыстырылсын;</w:t>
      </w:r>
      <w:r>
        <w:br/>
      </w:r>
      <w:r>
        <w:rPr>
          <w:rFonts w:ascii="Times New Roman"/>
          <w:b w:val="false"/>
          <w:i w:val="false"/>
          <w:color w:val="000000"/>
          <w:sz w:val="28"/>
        </w:rPr>
        <w:t>
      1 тармақтың 3 тармақшасындағы «15134» саны «14886,7» санымен ауыстырылсын;</w:t>
      </w:r>
      <w:r>
        <w:br/>
      </w:r>
      <w:r>
        <w:rPr>
          <w:rFonts w:ascii="Times New Roman"/>
          <w:b w:val="false"/>
          <w:i w:val="false"/>
          <w:color w:val="000000"/>
          <w:sz w:val="28"/>
        </w:rPr>
        <w:t>
      1 тармақтың 5 тармақшасындағы «-42614,7» саны «-42367,4» санымен ауыстырылсын;</w:t>
      </w:r>
      <w:r>
        <w:br/>
      </w:r>
      <w:r>
        <w:rPr>
          <w:rFonts w:ascii="Times New Roman"/>
          <w:b w:val="false"/>
          <w:i w:val="false"/>
          <w:color w:val="000000"/>
          <w:sz w:val="28"/>
        </w:rPr>
        <w:t>
      1 тармақтың 6 тармақшасындағы «42614,7» саны «42367,4» санымен ауыстырылсын;</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«18397» саны «18391» санымен ауыстырылсын;</w:t>
      </w:r>
      <w:r>
        <w:br/>
      </w:r>
      <w:r>
        <w:rPr>
          <w:rFonts w:ascii="Times New Roman"/>
          <w:b w:val="false"/>
          <w:i w:val="false"/>
          <w:color w:val="000000"/>
          <w:sz w:val="28"/>
        </w:rPr>
        <w:t>
      «9638» саны «9632» санымен ауыстырылсын;</w:t>
      </w:r>
      <w:r>
        <w:br/>
      </w:r>
      <w:r>
        <w:rPr>
          <w:rFonts w:ascii="Times New Roman"/>
          <w:b w:val="false"/>
          <w:i w:val="false"/>
          <w:color w:val="000000"/>
          <w:sz w:val="28"/>
        </w:rPr>
        <w:t>
</w:t>
      </w:r>
      <w:r>
        <w:rPr>
          <w:rFonts w:ascii="Times New Roman"/>
          <w:b w:val="false"/>
          <w:i w:val="false"/>
          <w:color w:val="000000"/>
          <w:sz w:val="28"/>
        </w:rPr>
        <w:t>
      10 тармақта:</w:t>
      </w:r>
      <w:r>
        <w:br/>
      </w:r>
      <w:r>
        <w:rPr>
          <w:rFonts w:ascii="Times New Roman"/>
          <w:b w:val="false"/>
          <w:i w:val="false"/>
          <w:color w:val="000000"/>
          <w:sz w:val="28"/>
        </w:rPr>
        <w:t>
      «6439» саны «6210» санымен ауыстырылсын;</w:t>
      </w:r>
      <w:r>
        <w:br/>
      </w:r>
      <w:r>
        <w:rPr>
          <w:rFonts w:ascii="Times New Roman"/>
          <w:b w:val="false"/>
          <w:i w:val="false"/>
          <w:color w:val="000000"/>
          <w:sz w:val="28"/>
        </w:rPr>
        <w:t>
      «721» саны «492» санымен ауыстырылсын;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мәслихатының «2010–2012 жылдарға арналған аудандық бюджет туралы» 2009 жылғы 21 желтоқсандағы № С-20/2 (нормативтік құқықтық актілерді мемлекеттік тіркеудің Тізілімінде № 1-10-107 тіркелген, 2010 жылғы 15 қаңтарда аудандық «Жаңа дәуір» газетінде және 2010 жылғы 16 қаңтарда аудандық «Сельская новь» газетінде жарияланған)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сесиясының төрағасы                        Қ.Хамзин</w:t>
      </w:r>
    </w:p>
    <w:p>
      <w:pPr>
        <w:spacing w:after="0"/>
        <w:ind w:left="0"/>
        <w:jc w:val="both"/>
      </w:pPr>
      <w:r>
        <w:rPr>
          <w:rFonts w:ascii="Times New Roman"/>
          <w:b w:val="false"/>
          <w:i/>
          <w:color w:val="000000"/>
          <w:sz w:val="28"/>
        </w:rPr>
        <w:t>      Аудандық мәслихаттың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әкімі                            Т.Хамитов</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Р.Нұрғалиев</w:t>
      </w:r>
    </w:p>
    <w:bookmarkStart w:name="z8"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2010 жылғы 10 қарашадағы № С-27/2</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Еңбекшілдер аудандық мәслихатының</w:t>
      </w:r>
      <w:r>
        <w:br/>
      </w:r>
      <w:r>
        <w:rPr>
          <w:rFonts w:ascii="Times New Roman"/>
          <w:b w:val="false"/>
          <w:i w:val="false"/>
          <w:color w:val="000000"/>
          <w:sz w:val="28"/>
        </w:rPr>
        <w:t>
2009 жылғы 21 желтоқсандағы № С-20/2</w:t>
      </w:r>
      <w:r>
        <w:br/>
      </w:r>
      <w:r>
        <w:rPr>
          <w:rFonts w:ascii="Times New Roman"/>
          <w:b w:val="false"/>
          <w:i w:val="false"/>
          <w:color w:val="000000"/>
          <w:sz w:val="28"/>
        </w:rPr>
        <w:t>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400"/>
        <w:gridCol w:w="419"/>
        <w:gridCol w:w="447"/>
        <w:gridCol w:w="4846"/>
        <w:gridCol w:w="1606"/>
        <w:gridCol w:w="1917"/>
        <w:gridCol w:w="1148"/>
        <w:gridCol w:w="1954"/>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1548921,3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1548686,3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387016</w:t>
            </w:r>
          </w:p>
        </w:tc>
      </w:tr>
      <w:tr>
        <w:trPr>
          <w:trHeight w:val="24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179390</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153745</w:t>
            </w:r>
          </w:p>
        </w:tc>
      </w:tr>
      <w:tr>
        <w:trPr>
          <w:trHeight w:val="49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153405</w:t>
            </w:r>
          </w:p>
        </w:tc>
      </w:tr>
      <w:tr>
        <w:trPr>
          <w:trHeight w:val="24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6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27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24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102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7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49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9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6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9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126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77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27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6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8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30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5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57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15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17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76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0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1152551,3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1152316,3</w:t>
            </w:r>
          </w:p>
        </w:tc>
      </w:tr>
      <w:tr>
        <w:trPr>
          <w:trHeight w:val="5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1152551,3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1152316,3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1152551,3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1152316,3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84056,3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83821,3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75"/>
        <w:gridCol w:w="718"/>
        <w:gridCol w:w="739"/>
        <w:gridCol w:w="4266"/>
        <w:gridCol w:w="1594"/>
        <w:gridCol w:w="1828"/>
        <w:gridCol w:w="1423"/>
        <w:gridCol w:w="176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1566292</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179397</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38672</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101316</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10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849889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933978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933972</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832716</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832716</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763078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821731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821725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61454</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59355</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37244</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56702,3</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45143,3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44914,3</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45143,3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44914,3</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12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23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3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10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39708</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39008</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39008</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34759</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25306</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10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134555</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10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14886,7</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-42367,4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42367,4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