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243f" w14:textId="6de2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Үлгі ауылдық округі әкімінің 2009 жылғы 3 шілдедегі № 1 "Қызылұйым, Ұйымшыл ауылдарының және Жөкей, Карловка, Трамбовка селоларының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Үлгі ауылдық округі әкімінің 2010 жылғы 29 қазандағы № 3 шешімі. Ақмола облысы Еңбекшілдер ауданының Әділет басқармасында 2010 жылғы 10 желтоқсанда № 1-10-127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 –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29 сәуірдегі аудан әкімі аппараты басшысының № 498 хатының негізінде, Үлгі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Үлгі ауылдық округі әкімінің «Қызылұйым, Ұйымшыл ауылдарының және Жөкей, Карловка, Трамбовка селоларының көшелеріне атау беру туралы» 2009 жылғы 3 шілдедегі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1-10-91 тіркелген, 2009 жылғы 21 тамыздағы аудандық «Жаңа дәуір» газетінде және 2009 жылғы 22 тамыздағы аудандық «Сельская новь» газетінде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Өзгеріс тек қана орыс тіліндегі шешімге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қадағалауды өзіме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Еңбекшілдер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Үлгі ауылдық округінің әкімі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