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23dd" w14:textId="1542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 ауылдың елді мекендерінде жұмыс істейтін денсаулық сақтау, әлеуметтік қамсыздандыру, білім, мәдениет және спорт азаматтық
қызметшілерінің лауазымдық еңбекақылары мен тарифтік ставкаларына 25 пайыздан кем емес жоғарылату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2010 жылғы 21 шілдедегі № 27/5 шешімі. Ақмола облысы Есіл ауданының Әділет басқармасында 2010 жылғы 27 тамызда № 1-11-125 тіркелді. Күші жойылды - Ақмола облысы Есіл аудандық мәслихатының 2010 жылғы 21 қыркүйектегі № 29/7 шешімімен</w:t>
      </w:r>
    </w:p>
    <w:p>
      <w:pPr>
        <w:spacing w:after="0"/>
        <w:ind w:left="0"/>
        <w:jc w:val="both"/>
      </w:pPr>
      <w:r>
        <w:rPr>
          <w:rFonts w:ascii="Times New Roman"/>
          <w:b w:val="false"/>
          <w:i w:val="false"/>
          <w:color w:val="ff0000"/>
          <w:sz w:val="28"/>
        </w:rPr>
        <w:t>      Ескерту. Күші жойылды - Ақмола облысы Есіл аудандық мәслихатының 21.09.2010 № 29/7 (қол қойылған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238 бабының </w:t>
      </w:r>
      <w:r>
        <w:rPr>
          <w:rFonts w:ascii="Times New Roman"/>
          <w:b w:val="false"/>
          <w:i w:val="false"/>
          <w:color w:val="000000"/>
          <w:sz w:val="28"/>
        </w:rPr>
        <w:t>2 тармағына</w:t>
      </w:r>
      <w:r>
        <w:rPr>
          <w:rFonts w:ascii="Times New Roman"/>
          <w:b w:val="false"/>
          <w:i w:val="false"/>
          <w:color w:val="000000"/>
          <w:sz w:val="28"/>
        </w:rPr>
        <w:t>,Қазақстан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 Есіл ауданының ауылдық елді мекендерінде жұмыс істейтін денсаулық сақтау,әлеуметтік қамсыздандыру, білім, мәдениет және спорт азаматтық қызметшілерінің лауазымдық еңбекақылары мен тарифтік ставкаларына 2010 жылға арналған аудандық бюджет қаржысы есебінен 25 пайыздан кем емес жоғарылату белгіленсін.</w:t>
      </w:r>
      <w:r>
        <w:br/>
      </w:r>
      <w:r>
        <w:rPr>
          <w:rFonts w:ascii="Times New Roman"/>
          <w:b w:val="false"/>
          <w:i w:val="false"/>
          <w:color w:val="000000"/>
          <w:sz w:val="28"/>
        </w:rPr>
        <w:t>
</w:t>
      </w:r>
      <w:r>
        <w:rPr>
          <w:rFonts w:ascii="Times New Roman"/>
          <w:b w:val="false"/>
          <w:i w:val="false"/>
          <w:color w:val="000000"/>
          <w:sz w:val="28"/>
        </w:rPr>
        <w:t>
      2. Осы шешім Ақмола облысы Есіл аудандық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Т.Осипова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С. Ерин</w:t>
      </w:r>
    </w:p>
    <w:p>
      <w:pPr>
        <w:spacing w:after="0"/>
        <w:ind w:left="0"/>
        <w:jc w:val="both"/>
      </w:pP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бастығының міндетін атқарушы               А. Ильгундинова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