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cc53" w14:textId="74ac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17 наурыздағы № 4С-6/4 "Бір жолғы талондар 
бағасын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2010 жылғы 9 тамыздағы № 4С-24/3 шешімі. Ақмола облысы Жарқайың ауданының Әділет басқармасында 2010 жылғы 14 қыркүйекте № 1-12-134 тіркелді. Күші жойылды - Ақмола облысы Жарқайың аудандық мәслихатының 2012 жылғы 12 желтоқсандағы № 5С-14/6 шешімімен</w:t>
      </w:r>
    </w:p>
    <w:p>
      <w:pPr>
        <w:spacing w:after="0"/>
        <w:ind w:left="0"/>
        <w:jc w:val="both"/>
      </w:pPr>
      <w:bookmarkStart w:name="z1" w:id="0"/>
      <w:r>
        <w:rPr>
          <w:rFonts w:ascii="Times New Roman"/>
          <w:b w:val="false"/>
          <w:i w:val="false"/>
          <w:color w:val="ff0000"/>
          <w:sz w:val="28"/>
        </w:rPr>
        <w:t>
      Ескерту. Күші жойылды - Ақмола облысы Жарқайың аудандық мәслихатының 2012.12.12 № 5С-14/6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Заңының </w:t>
      </w:r>
      <w:r>
        <w:rPr>
          <w:rFonts w:ascii="Times New Roman"/>
          <w:b w:val="false"/>
          <w:i w:val="false"/>
          <w:color w:val="000000"/>
          <w:sz w:val="28"/>
        </w:rPr>
        <w:t>36 бабына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Жарқайың аудандық мәслихаттың «Бір жолғы талондар бағасын бекіту туралы» 2008 жылғы 17 наурыздағы № 4С-6/4 (Нормативтік құқықтық актілерінің мемлекеттік тіркеу тізілімінде № 1-12-83 тіркелген, 2008 жылдың 11 сәуірде "Целинное знамя" аудандық газетінде жарияланған) шешіміне келесі өзгерістер енгізілсін:</w:t>
      </w:r>
      <w:r>
        <w:br/>
      </w:r>
      <w:r>
        <w:rPr>
          <w:rFonts w:ascii="Times New Roman"/>
          <w:b w:val="false"/>
          <w:i w:val="false"/>
          <w:color w:val="000000"/>
          <w:sz w:val="28"/>
        </w:rPr>
        <w:t xml:space="preserve">
      шешімнің тақырыбындағы "бекіту" деген сөз "белгілеу" деген сөзбен ауыстырылсын; </w:t>
      </w:r>
      <w:r>
        <w:br/>
      </w:r>
      <w:r>
        <w:rPr>
          <w:rFonts w:ascii="Times New Roman"/>
          <w:b w:val="false"/>
          <w:i w:val="false"/>
          <w:color w:val="000000"/>
          <w:sz w:val="28"/>
        </w:rPr>
        <w:t>
      шешімнің кіріспесіндегі "2001 жылғы 12 маусымдағы Қазақстан Республикасының "Бюджеттегі салықтар мен басқа да міндетті төлемдер туралы" Кодексінің 373 бабына" деген жолдары "Қазақстан Республикасының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Заңының 36 бабына" деген жолдарымен ауыстырылсын;</w:t>
      </w:r>
      <w:r>
        <w:br/>
      </w:r>
      <w:r>
        <w:rPr>
          <w:rFonts w:ascii="Times New Roman"/>
          <w:b w:val="false"/>
          <w:i w:val="false"/>
          <w:color w:val="000000"/>
          <w:sz w:val="28"/>
        </w:rPr>
        <w:t>
      1 тармақта "Бекітілсін" деген сөз "Белгіленсін" деген сөзбен ауыстырылсын;</w:t>
      </w:r>
      <w:r>
        <w:br/>
      </w:r>
      <w:r>
        <w:rPr>
          <w:rFonts w:ascii="Times New Roman"/>
          <w:b w:val="false"/>
          <w:i w:val="false"/>
          <w:color w:val="000000"/>
          <w:sz w:val="28"/>
        </w:rPr>
        <w:t>
      2 тармақта "Бекітілсін" деген сөз "Белгіленсін" деген сөзбен ауыстырылсын;</w:t>
      </w:r>
      <w:r>
        <w:br/>
      </w:r>
      <w:r>
        <w:rPr>
          <w:rFonts w:ascii="Times New Roman"/>
          <w:b w:val="false"/>
          <w:i w:val="false"/>
          <w:color w:val="000000"/>
          <w:sz w:val="28"/>
        </w:rPr>
        <w:t>
      көрсетілген шешімнің №1 қосымшада "Жолаушыларды тасу жөніндегі</w:t>
      </w:r>
      <w:r>
        <w:br/>
      </w:r>
      <w:r>
        <w:rPr>
          <w:rFonts w:ascii="Times New Roman"/>
          <w:b w:val="false"/>
          <w:i w:val="false"/>
          <w:color w:val="000000"/>
          <w:sz w:val="28"/>
        </w:rPr>
        <w:t>
жеңіл автомобиль көліктерінің жеке иелерінің қызметтері (лицензиялық тасымалдаудан басқа да)" деген 8 жолы алынып тасталсын.</w:t>
      </w:r>
      <w:r>
        <w:br/>
      </w:r>
      <w:r>
        <w:rPr>
          <w:rFonts w:ascii="Times New Roman"/>
          <w:b w:val="false"/>
          <w:i w:val="false"/>
          <w:color w:val="000000"/>
          <w:sz w:val="28"/>
        </w:rPr>
        <w:t>
</w:t>
      </w:r>
      <w:r>
        <w:rPr>
          <w:rFonts w:ascii="Times New Roman"/>
          <w:b w:val="false"/>
          <w:i w:val="false"/>
          <w:color w:val="000000"/>
          <w:sz w:val="28"/>
        </w:rPr>
        <w:t>
      2. Осы шешім Жарқайың ауданының Әділет басқармасында мемлекеттік тіркелген күнінен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w:t>
      </w:r>
      <w:r>
        <w:br/>
      </w:r>
      <w:r>
        <w:rPr>
          <w:rFonts w:ascii="Times New Roman"/>
          <w:b w:val="false"/>
          <w:i w:val="false"/>
          <w:color w:val="000000"/>
          <w:sz w:val="28"/>
        </w:rPr>
        <w:t>
</w:t>
      </w:r>
      <w:r>
        <w:rPr>
          <w:rFonts w:ascii="Times New Roman"/>
          <w:b w:val="false"/>
          <w:i/>
          <w:color w:val="000000"/>
          <w:sz w:val="28"/>
        </w:rPr>
        <w:t>      сессиясының төрағасы                       В.Камышанский</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хатшысының м.а.                            С.Оспан-Ұлы</w:t>
      </w:r>
    </w:p>
    <w:p>
      <w:pPr>
        <w:spacing w:after="0"/>
        <w:ind w:left="0"/>
        <w:jc w:val="both"/>
      </w:pPr>
      <w:r>
        <w:rPr>
          <w:rFonts w:ascii="Times New Roman"/>
          <w:b w:val="false"/>
          <w:i w:val="false"/>
          <w:color w:val="000000"/>
          <w:sz w:val="28"/>
        </w:rPr>
        <w:t>"КЕЛІСІЛГЕН"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Жарқайың ауданы бойынша</w:t>
      </w:r>
      <w:r>
        <w:br/>
      </w:r>
      <w:r>
        <w:rPr>
          <w:rFonts w:ascii="Times New Roman"/>
          <w:b w:val="false"/>
          <w:i w:val="false"/>
          <w:color w:val="000000"/>
          <w:sz w:val="28"/>
        </w:rPr>
        <w:t>
</w:t>
      </w:r>
      <w:r>
        <w:rPr>
          <w:rFonts w:ascii="Times New Roman"/>
          <w:b w:val="false"/>
          <w:i/>
          <w:color w:val="000000"/>
          <w:sz w:val="28"/>
        </w:rPr>
        <w:t>      cалық басқармасының бастығы</w:t>
      </w:r>
      <w:r>
        <w:rPr>
          <w:rFonts w:ascii="Times New Roman"/>
          <w:b w:val="false"/>
          <w:i w:val="false"/>
          <w:color w:val="000000"/>
          <w:sz w:val="28"/>
        </w:rPr>
        <w:t>                </w:t>
      </w:r>
      <w:r>
        <w:rPr>
          <w:rFonts w:ascii="Times New Roman"/>
          <w:b w:val="false"/>
          <w:i/>
          <w:color w:val="000000"/>
          <w:sz w:val="28"/>
        </w:rPr>
        <w:t>Е.Шоламбаев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