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6607" w14:textId="0326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анықтау туралы</w:t>
      </w:r>
    </w:p>
    <w:p>
      <w:pPr>
        <w:spacing w:after="0"/>
        <w:ind w:left="0"/>
        <w:jc w:val="both"/>
      </w:pPr>
      <w:r>
        <w:rPr>
          <w:rFonts w:ascii="Times New Roman"/>
          <w:b w:val="false"/>
          <w:i w:val="false"/>
          <w:color w:val="000000"/>
          <w:sz w:val="28"/>
        </w:rPr>
        <w:t>Ақмола облысы Жақсы аудандық мәслихатының 2010 жылғы 24 маусымдағы № С-26-6 шешімі. Ақмола облысы Жақсы ауданының Әділет басқармасында 2010 жылғы 26 шілдеде № 1-13-114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 3 тармақтың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Жақсы ауданы әкімінің 2010 жылғы 30 наурыздағы № 01-338 хатын қарастырып, Жақсы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2010 жылға арналған ауданның ауылдық елді мекендерге жұмыс істеу және тұру үшін келген денсаулық сақтау, білім беру, әлеуметтік қамсыздандыру, мәдениет және спорт салаларының 16 (он алты) мамандарына келесі әлеуметтік қолдау шаралары ұсынылсын:</w:t>
      </w:r>
      <w:r>
        <w:br/>
      </w:r>
      <w:r>
        <w:rPr>
          <w:rFonts w:ascii="Times New Roman"/>
          <w:b w:val="false"/>
          <w:i w:val="false"/>
          <w:color w:val="000000"/>
          <w:sz w:val="28"/>
        </w:rPr>
        <w:t>
      1) жетпіс есептік айлық есептік көрсеткішке тең сомада көтерме жәрдемақы;</w:t>
      </w:r>
      <w:r>
        <w:br/>
      </w:r>
      <w:r>
        <w:rPr>
          <w:rFonts w:ascii="Times New Roman"/>
          <w:b w:val="false"/>
          <w:i w:val="false"/>
          <w:color w:val="000000"/>
          <w:sz w:val="28"/>
        </w:rPr>
        <w:t>
      2) тұрғын үй сатып алу үшін әлеуметтік қолдау - алты жүз отыз есептік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2.Осы шешім Жақсы ауданының Әділет басқармасында мемлекеттік тіркелген күннен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Жақсы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С.Борисенко</w:t>
      </w:r>
    </w:p>
    <w:p>
      <w:pPr>
        <w:spacing w:after="0"/>
        <w:ind w:left="0"/>
        <w:jc w:val="both"/>
      </w:pPr>
      <w:r>
        <w:rPr>
          <w:rFonts w:ascii="Times New Roman"/>
          <w:b w:val="false"/>
          <w:i/>
          <w:color w:val="000000"/>
          <w:sz w:val="28"/>
        </w:rPr>
        <w:t>      Жақсы аудандық мәслихатының</w:t>
      </w:r>
      <w:r>
        <w:br/>
      </w:r>
      <w:r>
        <w:rPr>
          <w:rFonts w:ascii="Times New Roman"/>
          <w:b w:val="false"/>
          <w:i w:val="false"/>
          <w:color w:val="000000"/>
          <w:sz w:val="28"/>
        </w:rPr>
        <w:t>
</w:t>
      </w:r>
      <w:r>
        <w:rPr>
          <w:rFonts w:ascii="Times New Roman"/>
          <w:b w:val="false"/>
          <w:i/>
          <w:color w:val="000000"/>
          <w:sz w:val="28"/>
        </w:rPr>
        <w:t>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 әкімінің м.а.                 С.Өтешев</w:t>
      </w:r>
    </w:p>
    <w:p>
      <w:pPr>
        <w:spacing w:after="0"/>
        <w:ind w:left="0"/>
        <w:jc w:val="both"/>
      </w:pPr>
      <w:r>
        <w:rPr>
          <w:rFonts w:ascii="Times New Roman"/>
          <w:b w:val="false"/>
          <w:i/>
          <w:color w:val="000000"/>
          <w:sz w:val="28"/>
        </w:rPr>
        <w:t>      «Жақсы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Қ.Дүзелбаев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