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345e" w14:textId="bfd3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"Қорғалжын ауданында 2010 жылға нысаналы топтарға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2010 жылғы 19 мамырдағы № 52 қаулысы. Ақмола облысы Қорғалжын ауданының Әділет басқармасында 2010 жылғы 7 маусымда № 1-15-148 тіркелді. Күші жойылды - Ақмола облысы Қорғалжын ауданы әкімдігінің 2011 жылғы 6 қаңтардағы № 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 Ақмола облысы Қорғалжын ауданы әкімдігінің 2011.01.06 № 2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жылдың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2001 жылдың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Қорғалжын ауданында 2010 жылға нысаналы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жиырма төрт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емделудің толық курсын өткен туберкулезбен ауырғандар;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бір жылдан артық уақыт жұмыс істемеген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от басында бірде – бірі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қаулы Қорғалжын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С.Қасенов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