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6ea4" w14:textId="4296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2010 жылғы 22 желтоқсандағы № 1/27 шешімі. Ақмола облысы Қорғалжын ауданының Әділет басқармасында 2011 жылғы 10 қаңтарда № 1-15-156 тіркелді. Қолданылу мерзімінің аяқталуына байланысты күші жойылды - (Ақмола облысы Қорғалжын аудандық мәслихатының 2013 жылғы 17 маусымдағы № 112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Қорғалжын аудандық мәслихатының 17.06.2013 № 112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2011 жылға мынадай көлемде бекітілсін:</w:t>
      </w:r>
      <w:r>
        <w:br/>
      </w:r>
      <w:r>
        <w:rPr>
          <w:rFonts w:ascii="Times New Roman"/>
          <w:b w:val="false"/>
          <w:i w:val="false"/>
          <w:color w:val="000000"/>
          <w:sz w:val="28"/>
        </w:rPr>
        <w:t>
      1) кірістер – 1 200 167,5 мың теңге, оның ішінде:</w:t>
      </w:r>
      <w:r>
        <w:br/>
      </w:r>
      <w:r>
        <w:rPr>
          <w:rFonts w:ascii="Times New Roman"/>
          <w:b w:val="false"/>
          <w:i w:val="false"/>
          <w:color w:val="000000"/>
          <w:sz w:val="28"/>
        </w:rPr>
        <w:t>
      салықтық түсімдер – 90 047,0 мың теңге;</w:t>
      </w:r>
      <w:r>
        <w:br/>
      </w:r>
      <w:r>
        <w:rPr>
          <w:rFonts w:ascii="Times New Roman"/>
          <w:b w:val="false"/>
          <w:i w:val="false"/>
          <w:color w:val="000000"/>
          <w:sz w:val="28"/>
        </w:rPr>
        <w:t>
      салықтық емес түсімдер – 1 548,6 мың теңге;</w:t>
      </w:r>
      <w:r>
        <w:br/>
      </w:r>
      <w:r>
        <w:rPr>
          <w:rFonts w:ascii="Times New Roman"/>
          <w:b w:val="false"/>
          <w:i w:val="false"/>
          <w:color w:val="000000"/>
          <w:sz w:val="28"/>
        </w:rPr>
        <w:t>
      негізгі капиталды сатудан түсетін түсімдер – 700 мың теңге;</w:t>
      </w:r>
      <w:r>
        <w:br/>
      </w:r>
      <w:r>
        <w:rPr>
          <w:rFonts w:ascii="Times New Roman"/>
          <w:b w:val="false"/>
          <w:i w:val="false"/>
          <w:color w:val="000000"/>
          <w:sz w:val="28"/>
        </w:rPr>
        <w:t>
      трансферттер түсімдері – 1 107 871,9 мың теңге;</w:t>
      </w:r>
      <w:r>
        <w:br/>
      </w:r>
      <w:r>
        <w:rPr>
          <w:rFonts w:ascii="Times New Roman"/>
          <w:b w:val="false"/>
          <w:i w:val="false"/>
          <w:color w:val="000000"/>
          <w:sz w:val="28"/>
        </w:rPr>
        <w:t>
      2) шығындар – 1 247 961,0 мың теңге;</w:t>
      </w:r>
      <w:r>
        <w:br/>
      </w:r>
      <w:r>
        <w:rPr>
          <w:rFonts w:ascii="Times New Roman"/>
          <w:b w:val="false"/>
          <w:i w:val="false"/>
          <w:color w:val="000000"/>
          <w:sz w:val="28"/>
        </w:rPr>
        <w:t>
      3) таза бюджеттік несиелер – 14 750,9 оның ішінде:</w:t>
      </w:r>
      <w:r>
        <w:br/>
      </w:r>
      <w:r>
        <w:rPr>
          <w:rFonts w:ascii="Times New Roman"/>
          <w:b w:val="false"/>
          <w:i w:val="false"/>
          <w:color w:val="000000"/>
          <w:sz w:val="28"/>
        </w:rPr>
        <w:t>
      бюджеттік несиелер - 15 724,9 мың теңге;</w:t>
      </w:r>
      <w:r>
        <w:br/>
      </w:r>
      <w:r>
        <w:rPr>
          <w:rFonts w:ascii="Times New Roman"/>
          <w:b w:val="false"/>
          <w:i w:val="false"/>
          <w:color w:val="000000"/>
          <w:sz w:val="28"/>
        </w:rPr>
        <w:t>
      бюджеттік несиелерді өтеу – (-974) мың теңге;</w:t>
      </w:r>
      <w:r>
        <w:br/>
      </w:r>
      <w:r>
        <w:rPr>
          <w:rFonts w:ascii="Times New Roman"/>
          <w:b w:val="false"/>
          <w:i w:val="false"/>
          <w:color w:val="000000"/>
          <w:sz w:val="28"/>
        </w:rPr>
        <w:t>
      4) қаржылық активтермен операциялар бойынша сальдо – 100 мың теңге,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100 мың теңге;</w:t>
      </w:r>
      <w:r>
        <w:br/>
      </w:r>
      <w:r>
        <w:rPr>
          <w:rFonts w:ascii="Times New Roman"/>
          <w:b w:val="false"/>
          <w:i w:val="false"/>
          <w:color w:val="000000"/>
          <w:sz w:val="28"/>
        </w:rPr>
        <w:t>
      5) бюджет тапшылығы (профициті) – (-62 444,4) мың теңге;</w:t>
      </w:r>
      <w:r>
        <w:br/>
      </w:r>
      <w:r>
        <w:rPr>
          <w:rFonts w:ascii="Times New Roman"/>
          <w:b w:val="false"/>
          <w:i w:val="false"/>
          <w:color w:val="000000"/>
          <w:sz w:val="28"/>
        </w:rPr>
        <w:t>
      6) бюджет тапшылығын қаржыландыру (профицитін пайдалану) – 62444,4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Қорғалжын аудандық мәслихатының 2011.11.14 </w:t>
      </w:r>
      <w:r>
        <w:rPr>
          <w:rFonts w:ascii="Times New Roman"/>
          <w:b w:val="false"/>
          <w:i w:val="false"/>
          <w:color w:val="000000"/>
          <w:sz w:val="28"/>
        </w:rPr>
        <w:t>№ 1/38</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кірістерді бөлудің нормативі келесі мөлшерде белгіленсін: ауданның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көздердің есебінен аудандық бюджеттің кірістері бекітілсін:</w:t>
      </w:r>
      <w:r>
        <w:br/>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кәсіпкерлік қызметпен айналысатын жеке тұлғалардан алынатын жеке табыс салығынан;</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жергілікті мемлекеттік органдармен салынатын әкімшілік айыппұлдар;</w:t>
      </w:r>
      <w:r>
        <w:br/>
      </w:r>
      <w:r>
        <w:rPr>
          <w:rFonts w:ascii="Times New Roman"/>
          <w:b w:val="false"/>
          <w:i w:val="false"/>
          <w:color w:val="000000"/>
          <w:sz w:val="28"/>
        </w:rPr>
        <w:t>
      өсім ақылар, санкциялар және өндіріп алулар;</w:t>
      </w:r>
      <w:r>
        <w:br/>
      </w:r>
      <w:r>
        <w:rPr>
          <w:rFonts w:ascii="Times New Roman"/>
          <w:b w:val="false"/>
          <w:i w:val="false"/>
          <w:color w:val="000000"/>
          <w:sz w:val="28"/>
        </w:rPr>
        <w:t>
      жергілікті бюджетке түсетін салыққа жатпайтын басқа да түсімдер.</w:t>
      </w:r>
      <w:r>
        <w:br/>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жергілікті бюджеттен қаржыландырылатын мемлекеттік мекемелерге</w:t>
      </w:r>
      <w:r>
        <w:br/>
      </w:r>
      <w:r>
        <w:rPr>
          <w:rFonts w:ascii="Times New Roman"/>
          <w:b w:val="false"/>
          <w:i w:val="false"/>
          <w:color w:val="000000"/>
          <w:sz w:val="28"/>
        </w:rPr>
        <w:t>
      бекітілген мүлікті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4. 2011 жылға облыстық бюджеттен аудандық бюджетке берілетін</w:t>
      </w:r>
      <w:r>
        <w:br/>
      </w:r>
      <w:r>
        <w:rPr>
          <w:rFonts w:ascii="Times New Roman"/>
          <w:b w:val="false"/>
          <w:i w:val="false"/>
          <w:color w:val="000000"/>
          <w:sz w:val="28"/>
        </w:rPr>
        <w:t>
субвенция көлемі 978026 мың теңге болып анықталсын.</w:t>
      </w:r>
      <w:r>
        <w:br/>
      </w:r>
      <w:r>
        <w:rPr>
          <w:rFonts w:ascii="Times New Roman"/>
          <w:b w:val="false"/>
          <w:i w:val="false"/>
          <w:color w:val="000000"/>
          <w:sz w:val="28"/>
        </w:rPr>
        <w:t>
</w:t>
      </w:r>
      <w:r>
        <w:rPr>
          <w:rFonts w:ascii="Times New Roman"/>
          <w:b w:val="false"/>
          <w:i w:val="false"/>
          <w:color w:val="000000"/>
          <w:sz w:val="28"/>
        </w:rPr>
        <w:t>
      5. 2011 жылға арналған аудан бюджетінің арналған облыстық бюджеттен түсетін трансферттер қарастырылғаны ескерілсін:</w:t>
      </w:r>
      <w:r>
        <w:br/>
      </w:r>
      <w:r>
        <w:rPr>
          <w:rFonts w:ascii="Times New Roman"/>
          <w:b w:val="false"/>
          <w:i w:val="false"/>
          <w:color w:val="000000"/>
          <w:sz w:val="28"/>
        </w:rPr>
        <w:t>
      1) мақсатты ағымдағы трансферттер – 116 991,5 мың теңге сомасында, оның ішінде:</w:t>
      </w:r>
      <w:r>
        <w:br/>
      </w:r>
      <w:r>
        <w:rPr>
          <w:rFonts w:ascii="Times New Roman"/>
          <w:b w:val="false"/>
          <w:i w:val="false"/>
          <w:color w:val="000000"/>
          <w:sz w:val="28"/>
        </w:rPr>
        <w:t>
      227 мың теңге – Ұлы Отан соғысының қатысушылары мен мүгедектеріне коммуналдық шығындары өтеуге әлеуметтік көмек көрсетуге;</w:t>
      </w:r>
      <w:r>
        <w:br/>
      </w:r>
      <w:r>
        <w:rPr>
          <w:rFonts w:ascii="Times New Roman"/>
          <w:b w:val="false"/>
          <w:i w:val="false"/>
          <w:color w:val="000000"/>
          <w:sz w:val="28"/>
        </w:rPr>
        <w:t>
      1100 мың теңге – тұрмыстық деңгейі төмен отбасыларының студенттерінің колледждеріндегі оқу ақысын өтеуге әлеуметтік көмек көрсетуге;</w:t>
      </w:r>
      <w:r>
        <w:br/>
      </w:r>
      <w:r>
        <w:rPr>
          <w:rFonts w:ascii="Times New Roman"/>
          <w:b w:val="false"/>
          <w:i w:val="false"/>
          <w:color w:val="000000"/>
          <w:sz w:val="28"/>
        </w:rPr>
        <w:t>
      76 288 мың теңге – білім беру объектілерін күрделі, ағымды жөндеуге трансферттер, оның ішінде:</w:t>
      </w:r>
      <w:r>
        <w:br/>
      </w:r>
      <w:r>
        <w:rPr>
          <w:rFonts w:ascii="Times New Roman"/>
          <w:b w:val="false"/>
          <w:i w:val="false"/>
          <w:color w:val="000000"/>
          <w:sz w:val="28"/>
        </w:rPr>
        <w:t>
      49 684 мың теңге – Кенбидайық орта мектебіне күрделі жөндеуге;</w:t>
      </w:r>
      <w:r>
        <w:br/>
      </w:r>
      <w:r>
        <w:rPr>
          <w:rFonts w:ascii="Times New Roman"/>
          <w:b w:val="false"/>
          <w:i w:val="false"/>
          <w:color w:val="000000"/>
          <w:sz w:val="28"/>
        </w:rPr>
        <w:t>
      26 604 мың теңге – Балалар музыкалық мектебіне күрделі жөндеуге;</w:t>
      </w:r>
      <w:r>
        <w:br/>
      </w:r>
      <w:r>
        <w:rPr>
          <w:rFonts w:ascii="Times New Roman"/>
          <w:b w:val="false"/>
          <w:i w:val="false"/>
          <w:color w:val="000000"/>
          <w:sz w:val="28"/>
        </w:rPr>
        <w:t>
      8194 мың теңге - негізгі орта және жалпы орта бiлiм беретiн мемлекеттiк мекемелердiң физика, химия, биология кабинеттерiн оқу жабдығымен жарақтандыруға;</w:t>
      </w:r>
      <w:r>
        <w:br/>
      </w:r>
      <w:r>
        <w:rPr>
          <w:rFonts w:ascii="Times New Roman"/>
          <w:b w:val="false"/>
          <w:i w:val="false"/>
          <w:color w:val="000000"/>
          <w:sz w:val="28"/>
        </w:rPr>
        <w:t>
      5 541 мың теңге - бастауыш, негізгі орта және жалпы орта білім беретін мемлекеттік мекемелерде арнайы техникалық және орнын толтырушы құралдармен қамтамасыз етуге;</w:t>
      </w:r>
      <w:r>
        <w:br/>
      </w:r>
      <w:r>
        <w:rPr>
          <w:rFonts w:ascii="Times New Roman"/>
          <w:b w:val="false"/>
          <w:i w:val="false"/>
          <w:color w:val="000000"/>
          <w:sz w:val="28"/>
        </w:rPr>
        <w:t>
      3 780 мың теңге - жетім балаларды және ата-аналарының қамқорынсыз қалған балаларды күтіп-ұстауға асыраушыларына ай сайынғы ақшалай қаражат төлемдерін төлеуге;</w:t>
      </w:r>
      <w:r>
        <w:br/>
      </w:r>
      <w:r>
        <w:rPr>
          <w:rFonts w:ascii="Times New Roman"/>
          <w:b w:val="false"/>
          <w:i w:val="false"/>
          <w:color w:val="000000"/>
          <w:sz w:val="28"/>
        </w:rPr>
        <w:t>
      2258,5 мың теңге елді мекендердегі әлеуметтік сала мамандарын әлеуметтік қолдау шараларын жүзеге асыру үшін арналған трансферттер;</w:t>
      </w:r>
      <w:r>
        <w:br/>
      </w:r>
      <w:r>
        <w:rPr>
          <w:rFonts w:ascii="Times New Roman"/>
          <w:b w:val="false"/>
          <w:i w:val="false"/>
          <w:color w:val="000000"/>
          <w:sz w:val="28"/>
        </w:rPr>
        <w:t>
      6852 мың теңге – эпизиотияға қарсы іс-шараларды жүргізуге;</w:t>
      </w:r>
      <w:r>
        <w:br/>
      </w:r>
      <w:r>
        <w:rPr>
          <w:rFonts w:ascii="Times New Roman"/>
          <w:b w:val="false"/>
          <w:i w:val="false"/>
          <w:color w:val="000000"/>
          <w:sz w:val="28"/>
        </w:rPr>
        <w:t>
      4836 мың теңге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7915 мың теңге жұмыспен қамту 2020 бағдарламасы шеңберінде іс-шараларды іске асыруға, 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w:t>
      </w:r>
      <w:r>
        <w:br/>
      </w:r>
      <w:r>
        <w:rPr>
          <w:rFonts w:ascii="Times New Roman"/>
          <w:b w:val="false"/>
          <w:i w:val="false"/>
          <w:color w:val="000000"/>
          <w:sz w:val="28"/>
        </w:rPr>
        <w:t>
      2) 31542,1 мың теңге сомасында дамуға арналған мақсатты трансферттер, оның ішінде:</w:t>
      </w:r>
      <w:r>
        <w:br/>
      </w:r>
      <w:r>
        <w:rPr>
          <w:rFonts w:ascii="Times New Roman"/>
          <w:b w:val="false"/>
          <w:i w:val="false"/>
          <w:color w:val="000000"/>
          <w:sz w:val="28"/>
        </w:rPr>
        <w:t>
      8 700 - мың теңге Арықты ауылының таратушы су құбыры желілерін реконструкциялау жобасы бойынша жобалау-сметалық құжаттама әзірлеуге;</w:t>
      </w:r>
      <w:r>
        <w:br/>
      </w:r>
      <w:r>
        <w:rPr>
          <w:rFonts w:ascii="Times New Roman"/>
          <w:b w:val="false"/>
          <w:i w:val="false"/>
          <w:color w:val="000000"/>
          <w:sz w:val="28"/>
        </w:rPr>
        <w:t>
      5 700 - мың теңге Өркендеу ауылының таратушы су құбыры желілерін реконструкциялау жобасы бойынша жобалау-сметалық құжаттама әзірлеуге;</w:t>
      </w:r>
      <w:r>
        <w:br/>
      </w:r>
      <w:r>
        <w:rPr>
          <w:rFonts w:ascii="Times New Roman"/>
          <w:b w:val="false"/>
          <w:i w:val="false"/>
          <w:color w:val="000000"/>
          <w:sz w:val="28"/>
        </w:rPr>
        <w:t>
      17142,1 мың теңге 2010 жылы мақсатты трансферттердің толық пайдаланылмаған, қаржы жылының басына жергілікті бюджеттердің қалдықтары есебінен рұқсат етілген су құбырының тарату желілерін қайта құруына, оның ішінде:</w:t>
      </w:r>
      <w:r>
        <w:br/>
      </w:r>
      <w:r>
        <w:rPr>
          <w:rFonts w:ascii="Times New Roman"/>
          <w:b w:val="false"/>
          <w:i w:val="false"/>
          <w:color w:val="000000"/>
          <w:sz w:val="28"/>
        </w:rPr>
        <w:t>
      2892,1 мың теңге - Абай ауылының су құбырының тарату желілерін қайта құруына;</w:t>
      </w:r>
      <w:r>
        <w:br/>
      </w:r>
      <w:r>
        <w:rPr>
          <w:rFonts w:ascii="Times New Roman"/>
          <w:b w:val="false"/>
          <w:i w:val="false"/>
          <w:color w:val="000000"/>
          <w:sz w:val="28"/>
        </w:rPr>
        <w:t>
      5680,4 мың теңге - Кенбидайық селосында су құбырының тарату желілерін қайта құруына;</w:t>
      </w:r>
      <w:r>
        <w:br/>
      </w:r>
      <w:r>
        <w:rPr>
          <w:rFonts w:ascii="Times New Roman"/>
          <w:b w:val="false"/>
          <w:i w:val="false"/>
          <w:color w:val="000000"/>
          <w:sz w:val="28"/>
        </w:rPr>
        <w:t>
      8569,6 мың теңге- Шалқар ауылының су құбырының тарату желілерін қайта құруына;</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Ақмола облысы Қорғалжын аудандық мәслихатының 2011.04.06 </w:t>
      </w:r>
      <w:r>
        <w:rPr>
          <w:rFonts w:ascii="Times New Roman"/>
          <w:b w:val="false"/>
          <w:i w:val="false"/>
          <w:color w:val="000000"/>
          <w:sz w:val="28"/>
        </w:rPr>
        <w:t>№ 2/29</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жылы аудандық бюджетке бюджеттік несиелерді жабудан түсетін түсімдер 974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бюджеттің құрамында Қазақстан Республикасының заңнамаларына сәйкес, білім беру, әлеуметтік қамтамасыз ету, мәдени мекемелерінің ауылдық жерлерде тұратын және қызмет істейтін мамандардың айлық жалақылары мен тарифтік көрсеткіштеріне 25 пайыз жоғарылату қарастырылсын.</w:t>
      </w:r>
      <w:r>
        <w:br/>
      </w:r>
      <w:r>
        <w:rPr>
          <w:rFonts w:ascii="Times New Roman"/>
          <w:b w:val="false"/>
          <w:i w:val="false"/>
          <w:color w:val="000000"/>
          <w:sz w:val="28"/>
        </w:rPr>
        <w:t>
</w:t>
      </w:r>
      <w:r>
        <w:rPr>
          <w:rFonts w:ascii="Times New Roman"/>
          <w:b w:val="false"/>
          <w:i w:val="false"/>
          <w:color w:val="000000"/>
          <w:sz w:val="28"/>
        </w:rPr>
        <w:t>
      8. 2011 жылға арналған ауданның бюджетінде жергілікті атқарушы органының резерві 1 556 мың теңге сомасында бекітілсін, оның ішінде:</w:t>
      </w:r>
      <w:r>
        <w:br/>
      </w:r>
      <w:r>
        <w:rPr>
          <w:rFonts w:ascii="Times New Roman"/>
          <w:b w:val="false"/>
          <w:i w:val="false"/>
          <w:color w:val="000000"/>
          <w:sz w:val="28"/>
        </w:rPr>
        <w:t>
      табиғи және техногендік сипаттағы төтенше жағдайларды жою үшін жергілікті атқарушы органның төтенше резервінің есебінен іс-шаралар өткізу резерві 1556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2011 жылға арналған ауылдық аймақтар әкімдерінің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бюджеттің атқарылу процесінде секвестрге жатпайтын аудандық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2011 жылға арналған ауылдық аймақтар әкімдерінің бюджет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2011 жылға арналған білім беру мекемелерінің бюджет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Қорғалжын ауданының Әділет басқармасында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Ш.Х.Жүзбаев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Ө.К.Балғабаев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С.Р.Қасенов</w:t>
      </w:r>
    </w:p>
    <w:p>
      <w:pPr>
        <w:spacing w:after="0"/>
        <w:ind w:left="0"/>
        <w:jc w:val="both"/>
      </w:pPr>
      <w:r>
        <w:rPr>
          <w:rFonts w:ascii="Times New Roman"/>
          <w:b w:val="false"/>
          <w:i/>
          <w:color w:val="000000"/>
          <w:sz w:val="28"/>
        </w:rPr>
        <w:t>      «Ақмола облысы Қорғалжын</w:t>
      </w:r>
      <w:r>
        <w:br/>
      </w:r>
      <w:r>
        <w:rPr>
          <w:rFonts w:ascii="Times New Roman"/>
          <w:b w:val="false"/>
          <w:i w:val="false"/>
          <w:color w:val="000000"/>
          <w:sz w:val="28"/>
        </w:rPr>
        <w:t>
</w:t>
      </w:r>
      <w:r>
        <w:rPr>
          <w:rFonts w:ascii="Times New Roman"/>
          <w:b w:val="false"/>
          <w:i/>
          <w:color w:val="000000"/>
          <w:sz w:val="28"/>
        </w:rPr>
        <w:t xml:space="preserve">      аудандық </w:t>
      </w:r>
      <w:r>
        <w:rPr>
          <w:rFonts w:ascii="Times New Roman"/>
          <w:b w:val="false"/>
          <w:i/>
          <w:color w:val="000000"/>
          <w:sz w:val="28"/>
        </w:rPr>
        <w:t>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С.А.Ахметов</w:t>
      </w:r>
    </w:p>
    <w:bookmarkStart w:name="z15" w:id="1"/>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мәслихатының 2010 жылғы</w:t>
      </w:r>
      <w:r>
        <w:br/>
      </w:r>
      <w:r>
        <w:rPr>
          <w:rFonts w:ascii="Times New Roman"/>
          <w:b w:val="false"/>
          <w:i w:val="false"/>
          <w:color w:val="000000"/>
          <w:sz w:val="28"/>
        </w:rPr>
        <w:t xml:space="preserve">
22 желтоқсан № 1/27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ff0000"/>
          <w:sz w:val="28"/>
        </w:rPr>
        <w:t xml:space="preserve">      Ескерту. 1 тармақ жаңа редакцияда - Ақмола облысы Қорғалжын аудандық мәслихатының 2011.11.14 </w:t>
      </w:r>
      <w:r>
        <w:rPr>
          <w:rFonts w:ascii="Times New Roman"/>
          <w:b w:val="false"/>
          <w:i w:val="false"/>
          <w:color w:val="ff0000"/>
          <w:sz w:val="28"/>
        </w:rPr>
        <w:t>№ 1/38</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62"/>
        <w:gridCol w:w="542"/>
        <w:gridCol w:w="614"/>
        <w:gridCol w:w="6939"/>
        <w:gridCol w:w="202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1200167,5</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90047,0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59568,0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5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15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1107871,9</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1107871,9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121845,9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978026,0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1247961,0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138491,7</w:t>
            </w:r>
          </w:p>
        </w:tc>
      </w:tr>
      <w:tr>
        <w:trPr>
          <w:trHeight w:val="7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124564,7</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13580,0</w:t>
            </w:r>
          </w:p>
        </w:tc>
      </w:tr>
      <w:tr>
        <w:trPr>
          <w:trHeight w:val="7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57393,4</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45813,4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53591,3</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52481,3</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13786,0</w:t>
            </w:r>
          </w:p>
        </w:tc>
      </w:tr>
      <w:tr>
        <w:trPr>
          <w:trHeight w:val="15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824199,9</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775751,9</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775751,9</w:t>
            </w: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728227,5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47524,4</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17003,0</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51965,1</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41062,1</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37702,4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9135,8</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6356,0</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61499,6</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30637,1</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25242,1</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25242,1</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24370,5</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63782,0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30861,0</w:t>
            </w: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10586,0</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20574,5</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6815,0</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8378,2</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8378,2</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3485,2</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3366,2</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ғимараттарын,үй-жайлары және құрылыстарын күрделі жөндеу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52189</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52189</w:t>
            </w:r>
          </w:p>
        </w:tc>
      </w:tr>
      <w:tr>
        <w:trPr>
          <w:trHeight w:val="10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52189</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52189,0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4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7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8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5214,4</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5214,4</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5214,4</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12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14750,9</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15724,9</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15724,9</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15724,9</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15724,9</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кредиттердi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жүргізудегі өзге мемлекеттік мүлікті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-62444,4</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62444,4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50871,4</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50871,4</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50871,4</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50871,4</w:t>
            </w:r>
          </w:p>
        </w:tc>
      </w:tr>
    </w:tbl>
    <w:bookmarkStart w:name="z16" w:id="2"/>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1/27 шешіміне 2 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57"/>
        <w:gridCol w:w="678"/>
        <w:gridCol w:w="617"/>
        <w:gridCol w:w="6482"/>
        <w:gridCol w:w="202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1180065</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78374</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60237</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13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6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16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1099805</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1099805</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1099805</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1099805</w:t>
            </w: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1181055,0</w:t>
            </w: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136050,0</w:t>
            </w: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117709</w:t>
            </w: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r>
      <w:tr>
        <w:trPr>
          <w:trHeight w:val="7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47064</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47064</w:t>
            </w:r>
          </w:p>
        </w:tc>
      </w:tr>
      <w:tr>
        <w:trPr>
          <w:trHeight w:val="6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55157</w:t>
            </w:r>
          </w:p>
        </w:tc>
      </w:tr>
      <w:tr>
        <w:trPr>
          <w:trHeight w:val="7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55157</w:t>
            </w:r>
          </w:p>
        </w:tc>
      </w:tr>
      <w:tr>
        <w:trPr>
          <w:trHeight w:val="4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4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4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18197,0</w:t>
            </w:r>
          </w:p>
        </w:tc>
      </w:tr>
      <w:tr>
        <w:trPr>
          <w:trHeight w:val="4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18197,0</w:t>
            </w:r>
          </w:p>
        </w:tc>
      </w:tr>
      <w:tr>
        <w:trPr>
          <w:trHeight w:val="12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4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4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836778,0</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789941,0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789941,0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767278,0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22663</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r>
        <w:trPr>
          <w:trHeight w:val="7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54988</w:t>
            </w:r>
          </w:p>
        </w:tc>
      </w:tr>
      <w:tr>
        <w:trPr>
          <w:trHeight w:val="6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43508</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39501</w:t>
            </w:r>
          </w:p>
        </w:tc>
      </w:tr>
      <w:tr>
        <w:trPr>
          <w:trHeight w:val="7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r>
      <w:tr>
        <w:trPr>
          <w:trHeight w:val="8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8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13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r>
      <w:tr>
        <w:trPr>
          <w:trHeight w:val="7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9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6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7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w:t>
            </w:r>
          </w:p>
        </w:tc>
      </w:tr>
      <w:tr>
        <w:trPr>
          <w:trHeight w:val="5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70466</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32862</w:t>
            </w:r>
          </w:p>
        </w:tc>
      </w:tr>
      <w:tr>
        <w:trPr>
          <w:trHeight w:val="7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32862</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32862</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14371</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6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10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7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8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32291</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32291</w:t>
            </w:r>
          </w:p>
        </w:tc>
      </w:tr>
      <w:tr>
        <w:trPr>
          <w:trHeight w:val="6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w:t>
            </w:r>
          </w:p>
        </w:tc>
      </w:tr>
      <w:tr>
        <w:trPr>
          <w:trHeight w:val="7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w:t>
            </w:r>
          </w:p>
        </w:tc>
      </w:tr>
      <w:tr>
        <w:trPr>
          <w:trHeight w:val="7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7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6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7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7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7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округінде автомобиль жолдарының жұмыс істеуін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7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11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7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r>
      <w:tr>
        <w:trPr>
          <w:trHeight w:val="7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p>
        </w:tc>
      </w:tr>
      <w:tr>
        <w:trPr>
          <w:trHeight w:val="7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p>
        </w:tc>
      </w:tr>
      <w:tr>
        <w:trPr>
          <w:trHeight w:val="4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1/27 шешіміне 3 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86"/>
        <w:gridCol w:w="670"/>
        <w:gridCol w:w="650"/>
        <w:gridCol w:w="6430"/>
        <w:gridCol w:w="211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1200586</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13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6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16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1113905</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1201576,0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146770,0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126298</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50454</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50454</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r>
      <w:tr>
        <w:trPr>
          <w:trHeight w:val="11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850228,0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801546,0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801546,0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778761,0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19759</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19759</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56088</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45381</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p>
        </w:tc>
      </w:tr>
      <w:tr>
        <w:trPr>
          <w:trHeight w:val="9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13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округінде автомобиль жолдарының жұмыс істеуін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құрылыс,тұрғын үй-коммуналдық шаруашылығы,жолаушылар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8" w:id="4"/>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1/27 шешіміне 4 қосымша  </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Қорғалжын аудандық мәслихатының 2011.04.06 </w:t>
      </w:r>
      <w:r>
        <w:rPr>
          <w:rFonts w:ascii="Times New Roman"/>
          <w:b w:val="false"/>
          <w:i w:val="false"/>
          <w:color w:val="ff0000"/>
          <w:sz w:val="28"/>
        </w:rPr>
        <w:t>№ 2/29</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10"/>
        <w:gridCol w:w="558"/>
        <w:gridCol w:w="558"/>
        <w:gridCol w:w="6918"/>
        <w:gridCol w:w="21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 коды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12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селосының таратушы су құбыры желілерін реконструкциялау" жобасы бойынша жобалау-сметалық құжаттама әзірлеу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11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Өркендеу селосының таратушы су құбыры желілерін реконструкциялау" жобасы бойынша жобалау-сметалық құжаттама әзірлеу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7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Абай селосында су құбыры тарату желілерін қайта құру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2 892,1</w:t>
            </w:r>
          </w:p>
        </w:tc>
      </w:tr>
      <w:tr>
        <w:trPr>
          <w:trHeight w:val="7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Кенбидайық селосында су құбыры тарату желілерін қайта құру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5 680,4</w:t>
            </w:r>
          </w:p>
        </w:tc>
      </w:tr>
      <w:tr>
        <w:trPr>
          <w:trHeight w:val="7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Шалқар селосында локальді су құбырын қайта құру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8 569,6</w:t>
            </w:r>
          </w:p>
        </w:tc>
      </w:tr>
    </w:tbl>
    <w:bookmarkStart w:name="z19" w:id="5"/>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 1/27</w:t>
      </w:r>
      <w:r>
        <w:br/>
      </w:r>
      <w:r>
        <w:rPr>
          <w:rFonts w:ascii="Times New Roman"/>
          <w:b w:val="false"/>
          <w:i w:val="false"/>
          <w:color w:val="000000"/>
          <w:sz w:val="28"/>
        </w:rPr>
        <w:t xml:space="preserve">
шешіміне 5 қосымша  </w:t>
      </w:r>
    </w:p>
    <w:bookmarkEnd w:id="5"/>
    <w:p>
      <w:pPr>
        <w:spacing w:after="0"/>
        <w:ind w:left="0"/>
        <w:jc w:val="left"/>
      </w:pPr>
      <w:r>
        <w:rPr>
          <w:rFonts w:ascii="Times New Roman"/>
          <w:b/>
          <w:i w:val="false"/>
          <w:color w:val="000000"/>
        </w:rPr>
        <w:t xml:space="preserve"> 2011 жылға арналған аудандық бюджеттердің</w:t>
      </w:r>
      <w:r>
        <w:br/>
      </w:r>
      <w:r>
        <w:rPr>
          <w:rFonts w:ascii="Times New Roman"/>
          <w:b/>
          <w:i w:val="false"/>
          <w:color w:val="000000"/>
        </w:rPr>
        <w:t>
атқарылу үдерісінде секвестрленуге жатпайтын</w:t>
      </w:r>
      <w:r>
        <w:br/>
      </w:r>
      <w:r>
        <w:rPr>
          <w:rFonts w:ascii="Times New Roman"/>
          <w:b/>
          <w:i w:val="false"/>
          <w:color w:val="000000"/>
        </w:rPr>
        <w:t>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28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4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 1/27</w:t>
      </w:r>
      <w:r>
        <w:br/>
      </w:r>
      <w:r>
        <w:rPr>
          <w:rFonts w:ascii="Times New Roman"/>
          <w:b w:val="false"/>
          <w:i w:val="false"/>
          <w:color w:val="000000"/>
          <w:sz w:val="28"/>
        </w:rPr>
        <w:t xml:space="preserve">
шешіміне 6 қосымша  </w:t>
      </w:r>
    </w:p>
    <w:bookmarkEnd w:id="6"/>
    <w:p>
      <w:pPr>
        <w:spacing w:after="0"/>
        <w:ind w:left="0"/>
        <w:jc w:val="both"/>
      </w:pPr>
      <w:r>
        <w:rPr>
          <w:rFonts w:ascii="Times New Roman"/>
          <w:b w:val="false"/>
          <w:i w:val="false"/>
          <w:color w:val="ff0000"/>
          <w:sz w:val="28"/>
        </w:rPr>
        <w:t xml:space="preserve">      Ескерту. 6 тармақ жаңа редакцияда - Ақмола облысы Қорғалжын аудандық мәслихатының 2011.11.14 </w:t>
      </w:r>
      <w:r>
        <w:rPr>
          <w:rFonts w:ascii="Times New Roman"/>
          <w:b w:val="false"/>
          <w:i w:val="false"/>
          <w:color w:val="ff0000"/>
          <w:sz w:val="28"/>
        </w:rPr>
        <w:t>№ 1/38</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Қорғалжын ауданы ауылдық</w:t>
      </w:r>
      <w:r>
        <w:br/>
      </w:r>
      <w:r>
        <w:rPr>
          <w:rFonts w:ascii="Times New Roman"/>
          <w:b/>
          <w:i w:val="false"/>
          <w:color w:val="000000"/>
        </w:rPr>
        <w:t>
округтері әкімдерінің аппараттары әкімшілерінің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535"/>
        <w:gridCol w:w="535"/>
        <w:gridCol w:w="7478"/>
        <w:gridCol w:w="199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82816,5</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53591,3</w:t>
            </w:r>
          </w:p>
        </w:tc>
      </w:tr>
      <w:tr>
        <w:trPr>
          <w:trHeight w:val="7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53591,3</w:t>
            </w:r>
          </w:p>
        </w:tc>
      </w:tr>
      <w:tr>
        <w:trPr>
          <w:trHeight w:val="14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52481,3</w:t>
            </w:r>
          </w:p>
        </w:tc>
      </w:tr>
      <w:tr>
        <w:trPr>
          <w:trHeight w:val="5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w:t>
            </w:r>
          </w:p>
        </w:tc>
      </w:tr>
      <w:tr>
        <w:trPr>
          <w:trHeight w:val="8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25865,5</w:t>
            </w:r>
          </w:p>
        </w:tc>
      </w:tr>
      <w:tr>
        <w:trPr>
          <w:trHeight w:val="8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25865,5</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11917,5</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190"/>
        <w:gridCol w:w="1485"/>
        <w:gridCol w:w="1293"/>
        <w:gridCol w:w="1374"/>
        <w:gridCol w:w="1251"/>
        <w:gridCol w:w="1519"/>
        <w:gridCol w:w="1336"/>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715"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әкімінің аппараты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 әкімінің аппараты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ауылдық округі әкімінің аппараты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51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29728,5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r>
      <w:tr>
        <w:trPr>
          <w:trHeight w:val="375"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315"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85"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0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15"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345"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285"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36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bl>
    <w:bookmarkStart w:name="z21"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1/27 шешіміне 7 қосымша   </w:t>
      </w:r>
    </w:p>
    <w:bookmarkEnd w:id="7"/>
    <w:p>
      <w:pPr>
        <w:spacing w:after="0"/>
        <w:ind w:left="0"/>
        <w:jc w:val="both"/>
      </w:pPr>
      <w:r>
        <w:rPr>
          <w:rFonts w:ascii="Times New Roman"/>
          <w:b w:val="false"/>
          <w:i w:val="false"/>
          <w:color w:val="ff0000"/>
          <w:sz w:val="28"/>
        </w:rPr>
        <w:t xml:space="preserve">      Ескерту. 7 тармақ жаңа редакцияда - Ақмола облысы Қорғалжын аудандық мәслихатының 2011.11.14 </w:t>
      </w:r>
      <w:r>
        <w:rPr>
          <w:rFonts w:ascii="Times New Roman"/>
          <w:b w:val="false"/>
          <w:i w:val="false"/>
          <w:color w:val="ff0000"/>
          <w:sz w:val="28"/>
        </w:rPr>
        <w:t>№ 1/38</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Қорғалжын ауданы білім бөлімі</w:t>
      </w:r>
      <w:r>
        <w:br/>
      </w:r>
      <w:r>
        <w:rPr>
          <w:rFonts w:ascii="Times New Roman"/>
          <w:b/>
          <w:i w:val="false"/>
          <w:color w:val="000000"/>
        </w:rPr>
        <w:t>
әкімшілері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543"/>
        <w:gridCol w:w="543"/>
        <w:gridCol w:w="7680"/>
        <w:gridCol w:w="1878"/>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vMerge/>
            <w:tcBorders>
              <w:top w:val="nil"/>
              <w:left w:val="single" w:color="cfcfcf" w:sz="5"/>
              <w:bottom w:val="single" w:color="cfcfcf" w:sz="5"/>
              <w:right w:val="single" w:color="cfcfcf" w:sz="5"/>
            </w:tcBorders>
          </w:tcPr>
          <w:p/>
        </w:tc>
      </w:tr>
      <w:tr>
        <w:trPr>
          <w:trHeight w:val="64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824199,9</w:t>
            </w:r>
          </w:p>
        </w:tc>
      </w:tr>
      <w:tr>
        <w:trPr>
          <w:trHeight w:val="6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26609,0</w:t>
            </w:r>
          </w:p>
        </w:tc>
      </w:tr>
      <w:tr>
        <w:trPr>
          <w:trHeight w:val="57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728227,5</w:t>
            </w:r>
          </w:p>
        </w:tc>
      </w:tr>
      <w:tr>
        <w:trPr>
          <w:trHeight w:val="6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6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9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7791,0</w:t>
            </w:r>
          </w:p>
        </w:tc>
      </w:tr>
      <w:tr>
        <w:trPr>
          <w:trHeight w:val="54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47524,4</w:t>
            </w:r>
          </w:p>
        </w:tc>
      </w:tr>
      <w:tr>
        <w:trPr>
          <w:trHeight w:val="6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90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9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bl>
    <w:bookmarkStart w:name="z22" w:id="8"/>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1/27 шешіміне 8 қосымша   </w:t>
      </w:r>
    </w:p>
    <w:bookmarkEnd w:id="8"/>
    <w:p>
      <w:pPr>
        <w:spacing w:after="0"/>
        <w:ind w:left="0"/>
        <w:jc w:val="left"/>
      </w:pPr>
      <w:r>
        <w:rPr>
          <w:rFonts w:ascii="Times New Roman"/>
          <w:b/>
          <w:i w:val="false"/>
          <w:color w:val="000000"/>
        </w:rPr>
        <w:t xml:space="preserve"> Республикалық бюджеттен кадрларды кәсіптік даярлауға,</w:t>
      </w:r>
      <w:r>
        <w:br/>
      </w:r>
      <w:r>
        <w:rPr>
          <w:rFonts w:ascii="Times New Roman"/>
          <w:b/>
          <w:i w:val="false"/>
          <w:color w:val="000000"/>
        </w:rPr>
        <w:t>
қайта даярлауға және біліктілігін арттыруға, жалақыны</w:t>
      </w:r>
      <w:r>
        <w:br/>
      </w:r>
      <w:r>
        <w:rPr>
          <w:rFonts w:ascii="Times New Roman"/>
          <w:b/>
          <w:i w:val="false"/>
          <w:color w:val="000000"/>
        </w:rPr>
        <w:t>
ішінара субсидиялауға, кәсіпкерлікке үйретуге, қоныc</w:t>
      </w:r>
      <w:r>
        <w:br/>
      </w:r>
      <w:r>
        <w:rPr>
          <w:rFonts w:ascii="Times New Roman"/>
          <w:b/>
          <w:i w:val="false"/>
          <w:color w:val="000000"/>
        </w:rPr>
        <w:t>
аударуға, субсидиялар беруге, жұмыспен қамту орталықтарын</w:t>
      </w:r>
      <w:r>
        <w:br/>
      </w:r>
      <w:r>
        <w:rPr>
          <w:rFonts w:ascii="Times New Roman"/>
          <w:b/>
          <w:i w:val="false"/>
          <w:color w:val="000000"/>
        </w:rPr>
        <w:t>
құруға берілетін нысаналы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284"/>
        <w:gridCol w:w="924"/>
        <w:gridCol w:w="1866"/>
        <w:gridCol w:w="1646"/>
        <w:gridCol w:w="1491"/>
        <w:gridCol w:w="1690"/>
        <w:gridCol w:w="1493"/>
      </w:tblGrid>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w:t>
            </w:r>
            <w:r>
              <w:br/>
            </w:r>
            <w:r>
              <w:rPr>
                <w:rFonts w:ascii="Times New Roman"/>
                <w:b w:val="false"/>
                <w:i w:val="false"/>
                <w:color w:val="000000"/>
                <w:sz w:val="20"/>
              </w:rPr>
              <w:t>
кәсіптік даярлау, қайта даярлау және біліктілігін арттыру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субсидиялануы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оқыту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