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f43a8" w14:textId="7cf43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жылы Бурабай ауданында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ауданы әкімдігінің 2010 жылғы 15 қаңтардағы № А-1/12 қаулысы. Ақмола облысы Бурабай ауданының Әділет басқармасында 2010 жылғы 19 ақпанда № 1-19-175 тіркелді. Күші жойылды - Ақмола облысы Бурабай ауданы әкімдігінің 2010 жылғы 31 желтоқсандағы № А-12/582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Күші жойылды - Ақмола облысы Бурабай ауданы әкімдігінің 2010.12.31 № А-12/582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«Халықты жұмыспен қамту туралы» Қазақстан Республикасының 2001 жылғы 23 қаңтардағы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тармағының 2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Үкiметiнiң 2001 жылғы 19 маусымдағы № 836 қаулысымен бекiтiлген </w:t>
      </w:r>
      <w:r>
        <w:rPr>
          <w:rFonts w:ascii="Times New Roman"/>
          <w:b w:val="false"/>
          <w:i w:val="false"/>
          <w:color w:val="000000"/>
          <w:sz w:val="28"/>
        </w:rPr>
        <w:t>Қоғамдық жұмысты ұйымдастыру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қаржыландыру ережесіне сәйкес, аудан әкiмдiгі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2010 жылы Бурабай ауданының ұйымдарында қоғамдық жұмыстар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2010 жылы Бурабай ауданы бойынша ұйымдар тізбесі, қоғамдық жұмыстардың түрлері, көлемі мен нақты жағдайлары, қатысушылардың еңбегіне төленетін ақының мөлшері және оларды қаржыландыру көздері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қаулы 2010 жылғы 1 қаңтардан бастап туындаған құықтық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қаулының орындалуын бақылау аудан әкімінің орынбасары М. Б.Нұрпановаға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Осы қаулы Бурабай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Бурабай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В.Балахонцев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«Бурабай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мұрағаты»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ММнің бастығы                              М.Ә.Шакиев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Щучье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істер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бірлескен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ММнің бастығы                              Н.С.Саманов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«Бурабай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ММнің бастығы                              А.К.Түсіпбеков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Бурабай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сотының төрағасы                           С.Б.Мұхтаров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Бурабай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мамандандырылған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әкімшілік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Н.К.Құрманғалиев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Бурабай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прокуроры                                  К.А.Жұмағалиев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Бурабай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2010 жылғы 15.01. № А-1/12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қаулысына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2010 жылы Бурабай ауданы бойынша ұйымдар тізбесі, қоғамдық жұмыстардың түрлері, көлемі мен нақты жағдайлары, қатысушылардың еңбегіне төленетін ақының мөлшері және оларды қаржыландыру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4510"/>
        <w:gridCol w:w="5360"/>
        <w:gridCol w:w="2915"/>
      </w:tblGrid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р/н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атаулары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түрлері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«Тазалык-Сервис»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кәсіпорны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көшелерін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тазалау, көркейту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отырғызу.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 м2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дана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Щучье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істер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бөлімі»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Әскерге шақыру және тіркеу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комиссиясы кезеңінде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Шақыру қағазын жеткізу.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Әскерге шақырылушының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қағазын толтыру.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дана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басқармасы»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 құжаттандыру,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мүлікті тіркеу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актілерін жазу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рәсімдеуге көмек көрсету.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дана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прокуратурасы»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өңдеуге көмектесу.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дана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Соттық шақыру қағазын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хат-хабарын жеткізу.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дана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соты»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Соттық шақыру қағазын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хат-хабарын жеткізу.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дана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мұрағаты»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Кітаптарды жаңғырту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мұрағатық мәліметтерді өңдеу.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дана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бөлімі»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«Жұмыс күшіне сұраныс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ұсынысқа болжам жасау»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бағдарламаны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құрастыру үшін.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берушілерден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еңбекке жарамды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жастағы жұмыс істемейтің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тұрғындардан сауалнамалық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деректер жинау.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3 850 дана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 және қамқоршылық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органдарына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дайындауға көмек.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дана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құрылысы бөлімі»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Объектілерді пайдалануға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 үшін қабылдау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комиссияның актілерін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рәсімдеуге және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өткізуге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көрсету.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 дана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 ауданының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қатынастары бөлімі»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пайдалану актілерін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рәсімдеуге көмектесу.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 дана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«Щучинск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Учаскелік комиссияларға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картамен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істеуде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мүлік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салықтары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хабарламаларын жеткізу.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дана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«Абылайхан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аббаттандыру,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Учаскелік комиссияларға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істеуде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көрсету.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м2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дана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«Веденов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аббаттандыру,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Учаскелік комиссияларға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істеуде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көрсету.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м2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дана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«Зеленобор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аббаттандыру,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Учаскелік комиссияларға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істеуде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көрсету.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 м2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дана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«Златополье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аббаттандыру,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Учаскелік комиссияларға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істеуде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көрсету.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м2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дана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«Кенесары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аббаттандыру,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Учаскелік комиссияларға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істеуде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көрсету.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м2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дана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«Атамекен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аббаттандыру,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Учаскелік комиссияларға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істеуде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көрсету.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м2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дана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«Қатаркөл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аббаттандыру,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Учаскелік комиссияларға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істеуде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көрсету.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м2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дана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«Наурызбай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аббаттандыру,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Учаскелік комиссияларға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істеуде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көрсету.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м2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дана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«Ұрымкай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аббаттандыру,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Учаскелік комиссияларға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істеуде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көрсету.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м2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дана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«Успеноюрьев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аббаттандыру,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Учаскелік комиссияларға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істеуде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көрсету.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м2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дана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аббаттандыру,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Учаскелік комиссияларға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істеуде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көрсету.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м2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дана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5"/>
        <w:gridCol w:w="6157"/>
        <w:gridCol w:w="4218"/>
      </w:tblGrid>
      <w:tr>
        <w:trPr>
          <w:trHeight w:val="30" w:hRule="atLeast"/>
        </w:trPr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шарттары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қатысушы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адамның еңбекақысының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30" w:hRule="atLeast"/>
        </w:trPr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мөлшерінде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мөлшерінде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мөлшерінде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мөлшерінде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мөлшерінде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мөлшерінде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мөлшерінде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мөлшерінде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мөлшерінде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мөлшерінде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мөлшерінде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мөлшерінде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мөлшерінде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мөлшерінде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мөлшерінде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мөлшерінде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мөлшерінде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мөлшерінде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мөлшерінде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мөлшерінде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мөлшерінде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мөлшерінде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мөлшерінде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шаршы метр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