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046b5" w14:textId="43046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Щучинск қаласының, Бурабай кентінің, Оқжетпес селосының жерлері аймақтарының шекараларын және жер учаскелері үшін базалық төлем ставкаларының түзету коэффициенттерін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Бурабай аудандық мәслихатының 2010 жылғы 5 қарашадағы № С-28/12 шешімі. Ақмола облысы Бурабай ауданының Әділет басқармасында 2010 жылғы 12 желтоқсанда № 1-19-186 тіркелді. Күші жойылды - Ақмола облысы Бурабай аудандық мәслихатының 2013 жылғы 29 наурыздағы № 5С-14/4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Ақмола облысы Бурабай аудандық мәслихатының 29.03.2013 № 5С-14/4 (қол қойылған күнінен бастап күшіне енеді және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2003 жылғы 20 маусымдағы Жер Кодексінің </w:t>
      </w:r>
      <w:r>
        <w:rPr>
          <w:rFonts w:ascii="Times New Roman"/>
          <w:b w:val="false"/>
          <w:i w:val="false"/>
          <w:color w:val="000000"/>
          <w:sz w:val="28"/>
        </w:rPr>
        <w:t>11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«Қазақстан Республикасындағы жергілікті мемлекеттік басқару және өзін-өзі басқару туралы»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Бурабай аудандық мәслихаты 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Щучинск қаласының, Бурабай кентінің, Оқжетпес селосының жер аймақ шекаралары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2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Щучинск қаласында, Бурабай кентінде, Оқжетпес селосында жер учаскелері үшін базалық төлем ставкаларының түзету коэффициенттері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Ақмола облысы Бурабай ауданының Әділет басқармасында мемлекеттік тіркелген күннен бастап күшіне енеді және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ХХVІІІ сессиясының төрағасы                Б.Қойшыбаев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Г.Марченко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Бурабай ауданының әкімі                    В.Балахонцев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«Бурабай ауданының жер қатынастары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бөлімі» мемлекеттік мекемесі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бастығының міндетін атқарушы               М.Наурызбеков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Бурабай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5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С-28/12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Аймақтардың шекаралары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73"/>
        <w:gridCol w:w="10273"/>
      </w:tblGrid>
      <w:tr>
        <w:trPr>
          <w:trHeight w:val="54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сипаттамалары</w:t>
            </w:r>
          </w:p>
        </w:tc>
      </w:tr>
      <w:tr>
        <w:trPr>
          <w:trHeight w:val="3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Оңтүстіктен Ломоносов көшесімен, батыстан Пугачев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көшесімен, шығыстан Қылшықты өзенімен шектеледі,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солтүстігінен дендрологиялық саябағымен шектеседі,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 қарай Едомский, Луначарский көшелері бар. Басты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көшелер болып Әуезов және Абылай хан көшелері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саналады</w:t>
            </w:r>
          </w:p>
        </w:tc>
      </w:tr>
      <w:tr>
        <w:trPr>
          <w:trHeight w:val="3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Оңтүстіктен Одесская көшесімен батыстан Овражная көшесімена солтүстіктен Ломоносов көшесімен және шығыстан өзенмен шектелген. </w:t>
            </w:r>
          </w:p>
        </w:tc>
      </w:tr>
      <w:tr>
        <w:trPr>
          <w:trHeight w:val="3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II–1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Оңтүстігінен Рабочий көшесімен, шығысынан Пугачев және Овражная көшелері, солтүстігінен Одесская көшесімен, батыс жағынан III – 2 шектеседі. </w:t>
            </w:r>
          </w:p>
        </w:tc>
      </w:tr>
      <w:tr>
        <w:trPr>
          <w:trHeight w:val="3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ІІІ-1 аймағынан жоғары орналасқан және аймақтың оңтүстігі темір жол бойымен өтеді. Батыс жағынан айналма трассамен шектелген, аймақтың солтүстік шекарасы Одесская және Рабочая көшелері арқылы өтеді, шығысынан ІІІ-1 аймағымен шектеледі. </w:t>
            </w:r>
          </w:p>
        </w:tc>
      </w:tr>
      <w:tr>
        <w:trPr>
          <w:trHeight w:val="3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III–1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секторлардан тұратын, Щучинск қаласының оңтүстік шетінде орналасқан. III – 1 аймақтың солтүстігі мен шығысы темір жолмен, ал, оңтүстігі мен батысы Щучинск қаласының шекарасына жетпей шектеледі.</w:t>
            </w:r>
          </w:p>
        </w:tc>
      </w:tr>
      <w:tr>
        <w:trPr>
          <w:trHeight w:val="3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III–2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Щучинск қаласының батыс шетінде орналасқан, бұнда әртүрлі өнеркәсіптік нысандар орналасқан тұрмыстық емес массивтер көрсетіледі. </w:t>
            </w:r>
          </w:p>
        </w:tc>
      </w:tr>
      <w:tr>
        <w:trPr>
          <w:trHeight w:val="3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III–3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Щучинск қаласының солтүстік батысында орналасқан. Батысынан Көкшетауға трасса, оңтүстігінен III- 2 аймағымен, IV -1 аймағымен – шығыстан шектеледі. </w:t>
            </w:r>
          </w:p>
        </w:tc>
      </w:tr>
      <w:tr>
        <w:trPr>
          <w:trHeight w:val="3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Щучинск қаласының солтүстік шетінде орналасқан. Негізгі көше болып айналма трассасынан қалаға кіру жолындағы оңтүстік шекарасы саналады. </w:t>
            </w:r>
          </w:p>
        </w:tc>
      </w:tr>
      <w:tr>
        <w:trPr>
          <w:trHeight w:val="75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жағынан Щучье көліне қабысқан аумақ, негізгі бөлігін дендрологиялық саябақ алып жатыр.</w:t>
            </w:r>
          </w:p>
        </w:tc>
      </w:tr>
      <w:tr>
        <w:trPr>
          <w:trHeight w:val="75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Шоссейный көшесі бойынша шағын аумақ Бурабай кентіне және Степняк қаласына баратын жолда орналасқан. </w:t>
            </w:r>
          </w:p>
        </w:tc>
      </w:tr>
      <w:tr>
        <w:trPr>
          <w:trHeight w:val="3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массивтің аумағы, Степняк қаласына баратын жолдың солтүстігінде орналасқан. </w:t>
            </w:r>
          </w:p>
        </w:tc>
      </w:tr>
      <w:tr>
        <w:trPr>
          <w:trHeight w:val="3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V–3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Щучинск қаласының солтүстік - шығыс жағында орналасқан. Аймақтың батыс шекарасы Бурабай кенті жолымен өтеді, оңтүстік жағында V – 2 аймағымен шектеседі. </w:t>
            </w:r>
          </w:p>
        </w:tc>
      </w:tr>
      <w:tr>
        <w:trPr>
          <w:trHeight w:val="3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Щучинск қаласының шығыс шегінде орналасқан. Аумақтың батыс шекарасы Қылшақты өзені бойымен өтеді.</w:t>
            </w:r>
          </w:p>
        </w:tc>
      </w:tr>
      <w:tr>
        <w:trPr>
          <w:trHeight w:val="3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Щучинск қаласы шекарасындағы ауылшаруашылығына пайдаланылатын жерлер аумағын алып жатыр. </w:t>
            </w:r>
          </w:p>
        </w:tc>
      </w:tr>
      <w:tr>
        <w:trPr>
          <w:trHeight w:val="3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Оқжетпес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Бурабай және Үлкен Шабақты көлдері арасында орналасқан. </w:t>
            </w:r>
          </w:p>
        </w:tc>
      </w:tr>
    </w:tbl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Бурабай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5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С-28/12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Щучинск қаласында, Бурабай кентінде, Оқжетпес селосында</w:t>
      </w:r>
      <w:r>
        <w:br/>
      </w:r>
      <w:r>
        <w:rPr>
          <w:rFonts w:ascii="Times New Roman"/>
          <w:b/>
          <w:i w:val="false"/>
          <w:color w:val="000000"/>
        </w:rPr>
        <w:t>
жер учаскелері үшін базалық төлем</w:t>
      </w:r>
      <w:r>
        <w:br/>
      </w:r>
      <w:r>
        <w:rPr>
          <w:rFonts w:ascii="Times New Roman"/>
          <w:b/>
          <w:i w:val="false"/>
          <w:color w:val="000000"/>
        </w:rPr>
        <w:t>
ставкаларының түзету коэффициенттері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30"/>
        <w:gridCol w:w="4334"/>
      </w:tblGrid>
      <w:tr>
        <w:trPr>
          <w:trHeight w:val="30" w:hRule="atLeast"/>
        </w:trPr>
        <w:tc>
          <w:tcPr>
            <w:tcW w:w="4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Аймақтардың №</w:t>
            </w:r>
          </w:p>
        </w:tc>
        <w:tc>
          <w:tcPr>
            <w:tcW w:w="43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Түзету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</w:t>
            </w:r>
          </w:p>
        </w:tc>
      </w:tr>
      <w:tr>
        <w:trPr>
          <w:trHeight w:val="30" w:hRule="atLeast"/>
        </w:trPr>
        <w:tc>
          <w:tcPr>
            <w:tcW w:w="4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Щучинск қаласы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I-1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1,9*967,5=1838,2</w:t>
            </w:r>
          </w:p>
        </w:tc>
      </w:tr>
      <w:tr>
        <w:trPr>
          <w:trHeight w:val="30" w:hRule="atLeast"/>
        </w:trPr>
        <w:tc>
          <w:tcPr>
            <w:tcW w:w="4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I-2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1,6*967,2=1548</w:t>
            </w:r>
          </w:p>
        </w:tc>
      </w:tr>
      <w:tr>
        <w:trPr>
          <w:trHeight w:val="30" w:hRule="atLeast"/>
        </w:trPr>
        <w:tc>
          <w:tcPr>
            <w:tcW w:w="4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II-1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1,3*967,2=1257,7</w:t>
            </w:r>
          </w:p>
        </w:tc>
      </w:tr>
      <w:tr>
        <w:trPr>
          <w:trHeight w:val="30" w:hRule="atLeast"/>
        </w:trPr>
        <w:tc>
          <w:tcPr>
            <w:tcW w:w="4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II-2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1,6*967,2=1548</w:t>
            </w:r>
          </w:p>
        </w:tc>
      </w:tr>
      <w:tr>
        <w:trPr>
          <w:trHeight w:val="30" w:hRule="atLeast"/>
        </w:trPr>
        <w:tc>
          <w:tcPr>
            <w:tcW w:w="4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III-1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0,8*967,2=774</w:t>
            </w:r>
          </w:p>
        </w:tc>
      </w:tr>
      <w:tr>
        <w:trPr>
          <w:trHeight w:val="30" w:hRule="atLeast"/>
        </w:trPr>
        <w:tc>
          <w:tcPr>
            <w:tcW w:w="4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III-2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0,8*967,2=774</w:t>
            </w:r>
          </w:p>
        </w:tc>
      </w:tr>
      <w:tr>
        <w:trPr>
          <w:trHeight w:val="30" w:hRule="atLeast"/>
        </w:trPr>
        <w:tc>
          <w:tcPr>
            <w:tcW w:w="4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III-3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1,4*967,2=1354,5</w:t>
            </w:r>
          </w:p>
        </w:tc>
      </w:tr>
      <w:tr>
        <w:trPr>
          <w:trHeight w:val="30" w:hRule="atLeast"/>
        </w:trPr>
        <w:tc>
          <w:tcPr>
            <w:tcW w:w="4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IV-1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1,4*967,2=1354,5</w:t>
            </w:r>
          </w:p>
        </w:tc>
      </w:tr>
      <w:tr>
        <w:trPr>
          <w:trHeight w:val="30" w:hRule="atLeast"/>
        </w:trPr>
        <w:tc>
          <w:tcPr>
            <w:tcW w:w="4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IV-2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1,8*967,2=1741,5</w:t>
            </w:r>
          </w:p>
        </w:tc>
      </w:tr>
      <w:tr>
        <w:trPr>
          <w:trHeight w:val="30" w:hRule="atLeast"/>
        </w:trPr>
        <w:tc>
          <w:tcPr>
            <w:tcW w:w="4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V-1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1,6*967,2=1548</w:t>
            </w:r>
          </w:p>
        </w:tc>
      </w:tr>
      <w:tr>
        <w:trPr>
          <w:trHeight w:val="30" w:hRule="atLeast"/>
        </w:trPr>
        <w:tc>
          <w:tcPr>
            <w:tcW w:w="4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V-2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1,6*967,2=1548</w:t>
            </w:r>
          </w:p>
        </w:tc>
      </w:tr>
      <w:tr>
        <w:trPr>
          <w:trHeight w:val="30" w:hRule="atLeast"/>
        </w:trPr>
        <w:tc>
          <w:tcPr>
            <w:tcW w:w="4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V-3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1,0*967,2=967,2</w:t>
            </w:r>
          </w:p>
        </w:tc>
      </w:tr>
      <w:tr>
        <w:trPr>
          <w:trHeight w:val="30" w:hRule="atLeast"/>
        </w:trPr>
        <w:tc>
          <w:tcPr>
            <w:tcW w:w="4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VI-1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0,8*967,2=774</w:t>
            </w:r>
          </w:p>
        </w:tc>
      </w:tr>
      <w:tr>
        <w:trPr>
          <w:trHeight w:val="30" w:hRule="atLeast"/>
        </w:trPr>
        <w:tc>
          <w:tcPr>
            <w:tcW w:w="4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VI-2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0,8*967,2=774</w:t>
            </w:r>
          </w:p>
        </w:tc>
      </w:tr>
      <w:tr>
        <w:trPr>
          <w:trHeight w:val="30" w:hRule="atLeast"/>
        </w:trPr>
        <w:tc>
          <w:tcPr>
            <w:tcW w:w="4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кенті,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Оқжетпес селосы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2,0*322,5=645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