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9b48" w14:textId="3909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28 желтоқсандағы қабылданған № 152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2010 жылғы 22 қазандағы № 206 шешімі. Ақтөбе облысы Әйтеке би ауданының Әділет басқармасында 2010 жылғы 8 қарашада № 3-2-100 тіркелді. Күші жойылды - Ақтөбе облысы Әйтеке би аудандық мәслихатының 2011 жылғы 2 ақпандағы № 227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2011.02.02 № 227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2008 жылғы 4 желтоқсандағы № 95 Бюджеттік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«2010-2012 жылдарға арналған аудандық бюджет туралы» 2009 жылғы 28 желтоқсандағы № 152 (нормативтік құқықтық актілерді мемлекеттік тіркеу тізілімінде № 3-2-89 нөмірімен тіркелген, 2010 жылғы 28 қаңтарда аудандық «Жаңалық жаршысы» газетінің № 4 (1570), 2010 жылғы 4 ақпанда аудандық «Жаңалық жаршысы» газетінің № 6 (1572)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«2 745 330» деген цифрлар «2 710 518»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«285 630» деген цифрлар «295 378»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«20 524» деген цифрлар «24 122» деген цифрлармен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«7 500» деген цифрлар «4 500» деген цифрлармен ауыстырылсын</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«2 431 676» деген цифрлар «2 386 518»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«2 830 513» деген цифрлар «2 795 701»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«150» деген цифрлар «0»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8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«325 300» деген цифрлар «324 580 »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9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«1 923» деген цифрлар «4 694 »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10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«4 097» деген цифрлар «4 095» деген цифрлармен ауыстырылсын;</w:t>
      </w:r>
      <w:r>
        <w:br/>
      </w:r>
      <w:r>
        <w:rPr>
          <w:rFonts w:ascii="Times New Roman"/>
          <w:b w:val="false"/>
          <w:i w:val="false"/>
          <w:color w:val="000000"/>
          <w:sz w:val="28"/>
        </w:rPr>
        <w:t>
      «5 541» деген цифрлар «5 539»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12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«72 531» деген цифрлар « 72 421» деген цифрлармен ауыстырылсын;</w:t>
      </w:r>
      <w:r>
        <w:br/>
      </w:r>
      <w:r>
        <w:rPr>
          <w:rFonts w:ascii="Times New Roman"/>
          <w:b w:val="false"/>
          <w:i w:val="false"/>
          <w:color w:val="000000"/>
          <w:sz w:val="28"/>
        </w:rPr>
        <w:t>
      "Әйке-Тереңсай" топтық су құбырын реконструкциялауға ЖСҚ дайндауға 4605,0 мың теңге.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13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«20 278» деген цифрлар «18 728» деген цифрлармен ауыстырылсын;</w:t>
      </w:r>
      <w:r>
        <w:br/>
      </w:r>
      <w:r>
        <w:rPr>
          <w:rFonts w:ascii="Times New Roman"/>
          <w:b w:val="false"/>
          <w:i w:val="false"/>
          <w:color w:val="000000"/>
          <w:sz w:val="28"/>
        </w:rPr>
        <w:t>
      «225 900» деген цифрлар «175 900»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8.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аудандық мәслихаттың тексеру комиссиясына (З.Қасымқұлова) жүктелсін.</w:t>
      </w:r>
      <w:r>
        <w:br/>
      </w:r>
      <w:r>
        <w:rPr>
          <w:rFonts w:ascii="Times New Roman"/>
          <w:b w:val="false"/>
          <w:i w:val="false"/>
          <w:color w:val="000000"/>
          <w:sz w:val="28"/>
        </w:rPr>
        <w:t>
</w:t>
      </w:r>
      <w:r>
        <w:rPr>
          <w:rFonts w:ascii="Times New Roman"/>
          <w:b w:val="false"/>
          <w:i w:val="false"/>
          <w:color w:val="000000"/>
          <w:sz w:val="28"/>
        </w:rPr>
        <w:t>
      10.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Р.ӘБДІҒАПАРОВА                А.ЕРМАҒАМБЕТ</w:t>
      </w:r>
    </w:p>
    <w:bookmarkStart w:name="z13" w:id="1"/>
    <w:p>
      <w:pPr>
        <w:spacing w:after="0"/>
        <w:ind w:left="0"/>
        <w:jc w:val="both"/>
      </w:pP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 ші қазандағы № 206 шешіміне</w:t>
      </w:r>
      <w:r>
        <w:br/>
      </w:r>
      <w:r>
        <w:rPr>
          <w:rFonts w:ascii="Times New Roman"/>
          <w:b w:val="false"/>
          <w:i w:val="false"/>
          <w:color w:val="000000"/>
          <w:sz w:val="28"/>
        </w:rPr>
        <w:t>
қосымша № 1</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35"/>
        <w:gridCol w:w="787"/>
        <w:gridCol w:w="8300"/>
        <w:gridCol w:w="258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болжам</w:t>
            </w:r>
          </w:p>
        </w:tc>
      </w:tr>
      <w:tr>
        <w:trPr>
          <w:trHeight w:val="3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2710518,0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1.Салықтық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295378,0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7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24122,0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5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2386518,0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2386518,0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26"/>
        <w:gridCol w:w="778"/>
        <w:gridCol w:w="759"/>
        <w:gridCol w:w="7561"/>
        <w:gridCol w:w="2580"/>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тобы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5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қызметте</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2795701,0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184575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49679,3</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44453,3</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100896</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94808</w:t>
            </w:r>
          </w:p>
        </w:tc>
      </w:tr>
      <w:tr>
        <w:trPr>
          <w:trHeight w:val="6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13474,6</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8650,2</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8650,2</w:t>
            </w:r>
          </w:p>
        </w:tc>
      </w:tr>
      <w:tr>
        <w:trPr>
          <w:trHeight w:val="7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1693437</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188562</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1168529,7</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1167129,7</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1161574,9</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336345,4</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146683,4</w:t>
            </w:r>
          </w:p>
        </w:tc>
      </w:tr>
      <w:tr>
        <w:trPr>
          <w:trHeight w:val="6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19782,4</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5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189662</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148870,5</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128049,8</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124334,8</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35386,7</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6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36784</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30680</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6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20820,7</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20820,7</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19369,7</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72512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40037</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39137</w:t>
            </w:r>
          </w:p>
        </w:tc>
      </w:tr>
      <w:tr>
        <w:trPr>
          <w:trHeight w:val="5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28871</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4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88760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41579</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41579</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41579</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33114</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26914</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11766,8</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6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147480,8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101617,8</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98267,8</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98267,8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5651,8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10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405661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72421</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11483,1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5606,3</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5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13 238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5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9"/>
        <w:gridCol w:w="770"/>
        <w:gridCol w:w="8356"/>
        <w:gridCol w:w="258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770"/>
        <w:gridCol w:w="8363"/>
        <w:gridCol w:w="260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-98 421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98 421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81"/>
        <w:gridCol w:w="791"/>
        <w:gridCol w:w="8345"/>
        <w:gridCol w:w="258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74"/>
        <w:gridCol w:w="781"/>
        <w:gridCol w:w="800"/>
        <w:gridCol w:w="7585"/>
        <w:gridCol w:w="258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тобы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66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қызметте</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62"/>
        <w:gridCol w:w="793"/>
        <w:gridCol w:w="8353"/>
        <w:gridCol w:w="259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85 183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