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6f8d" w14:textId="9a86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111 "2010-2012 жылдарға арналған Байғанин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2010 жылғы 15 сәуірдегі № 134 шешімі. Ақтөбе облысының Байғанин аудандық Әділет басқармасында 2010 жылғы 11 мамырда № 3-4-99 тіркелді. Күші жойылды - Ақтөбе облысы Байғанин аудандық мәслихатының 2011 жылғы 26 шілдедегі № 186 шешімімен</w:t>
      </w:r>
    </w:p>
    <w:p>
      <w:pPr>
        <w:spacing w:after="0"/>
        <w:ind w:left="0"/>
        <w:jc w:val="both"/>
      </w:pPr>
      <w:r>
        <w:rPr>
          <w:rFonts w:ascii="Times New Roman"/>
          <w:b w:val="false"/>
          <w:i w:val="false"/>
          <w:color w:val="ff0000"/>
          <w:sz w:val="28"/>
        </w:rPr>
        <w:t>      Ескерту. Күші жойылды - Ақтөбе облысы Байғанин аудандық мәслихатының 2011.07.26 № 186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және Қазақстан Республикасының 2010 жылғы 29 наурыздағы № 259 «2010-2012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Байғанин ауданының бюджеті туралы» 2009 жылғы 25 желтоқсандағы № 111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25 қаңтардағы № 3-4-90 санымен тіркелген, Байғанин аудандық мәслихатының «2010-2012 жылдарға арналған Байғанин ауданының бюджеті туралы» 2009 жылғы 25 желтоқсандағы № 111 шешімі 28 қаңтар 2010 жылғы № 5, 4 ақпан 2010 жылғы № 7 және 11 ақпан 2010 жылғы № 8 «Жем-Сағыз» газеттерінде жарияланған, 2010 жылғы 11 наурыздағы № 3-4-96 санымен тіркелген, Байғанин аудандық мәслихатының 2010 жылғы 24 ақпандағы «2009 жылғы 25 желтоқсандағы № 111 «2010-2012 жылдарға арналған Байғанин ауданының бюджеті туралы» шешіміне өзгерістер мен толықтырулар енгізу туралы» № 131 </w:t>
      </w:r>
      <w:r>
        <w:rPr>
          <w:rFonts w:ascii="Times New Roman"/>
          <w:b w:val="false"/>
          <w:i w:val="false"/>
          <w:color w:val="000000"/>
          <w:sz w:val="28"/>
        </w:rPr>
        <w:t>шешімі</w:t>
      </w:r>
      <w:r>
        <w:rPr>
          <w:rFonts w:ascii="Times New Roman"/>
          <w:b w:val="false"/>
          <w:i w:val="false"/>
          <w:color w:val="000000"/>
          <w:sz w:val="28"/>
        </w:rPr>
        <w:t xml:space="preserve"> 1 сәуір 2010 жылғы № 15 «Жем-Сағыз»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«2 026 547» деген сандар «2 092 583»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w:t>
      </w:r>
      <w:r>
        <w:br/>
      </w:r>
      <w:r>
        <w:rPr>
          <w:rFonts w:ascii="Times New Roman"/>
          <w:b w:val="false"/>
          <w:i w:val="false"/>
          <w:color w:val="000000"/>
          <w:sz w:val="28"/>
        </w:rPr>
        <w:t>
      «547 140» деген сандар «1 273 580» деген сандармен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«8 210» деген сандар «7 710» деген сандармен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«1 000» деген сандар «500» деген сандармен ауыстырылсын;</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«1 470 197» деген сандар «810 793»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«2 136 109,4» деген сандар «2 195 145,4» деген сандармен ауыстырылсын;</w:t>
      </w:r>
      <w:r>
        <w:br/>
      </w: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бойынша</w:t>
      </w:r>
      <w:r>
        <w:br/>
      </w:r>
      <w:r>
        <w:rPr>
          <w:rFonts w:ascii="Times New Roman"/>
          <w:b w:val="false"/>
          <w:i w:val="false"/>
          <w:color w:val="000000"/>
          <w:sz w:val="28"/>
        </w:rPr>
        <w:t>
      «0» саны «7000»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бойынша</w:t>
      </w:r>
      <w:r>
        <w:br/>
      </w:r>
      <w:r>
        <w:rPr>
          <w:rFonts w:ascii="Times New Roman"/>
          <w:b w:val="false"/>
          <w:i w:val="false"/>
          <w:color w:val="000000"/>
          <w:sz w:val="28"/>
        </w:rPr>
        <w:t>
      «0» деген сандар «7000»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5 тармақта:</w:t>
      </w:r>
      <w:r>
        <w:br/>
      </w:r>
      <w:r>
        <w:rPr>
          <w:rFonts w:ascii="Times New Roman"/>
          <w:b w:val="false"/>
          <w:i w:val="false"/>
          <w:color w:val="000000"/>
          <w:sz w:val="28"/>
        </w:rPr>
        <w:t>
      «996 706» деген сандар «305 206»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6 тармақта:</w:t>
      </w:r>
      <w:r>
        <w:br/>
      </w:r>
      <w:r>
        <w:rPr>
          <w:rFonts w:ascii="Times New Roman"/>
          <w:b w:val="false"/>
          <w:i w:val="false"/>
          <w:color w:val="000000"/>
          <w:sz w:val="28"/>
        </w:rPr>
        <w:t>
      2 және 3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4 930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200 мың теңге»;</w:t>
      </w:r>
      <w:r>
        <w:br/>
      </w:r>
      <w:r>
        <w:rPr>
          <w:rFonts w:ascii="Times New Roman"/>
          <w:b w:val="false"/>
          <w:i w:val="false"/>
          <w:color w:val="000000"/>
          <w:sz w:val="28"/>
        </w:rPr>
        <w:t>
      4 абзацтың бөлігінде:</w:t>
      </w:r>
      <w:r>
        <w:br/>
      </w:r>
      <w:r>
        <w:rPr>
          <w:rFonts w:ascii="Times New Roman"/>
          <w:b w:val="false"/>
          <w:i w:val="false"/>
          <w:color w:val="000000"/>
          <w:sz w:val="28"/>
        </w:rPr>
        <w:t>
      «10734» деген сандар «11 150»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11 тармақта:</w:t>
      </w:r>
      <w:r>
        <w:br/>
      </w:r>
      <w:r>
        <w:rPr>
          <w:rFonts w:ascii="Times New Roman"/>
          <w:b w:val="false"/>
          <w:i w:val="false"/>
          <w:color w:val="000000"/>
          <w:sz w:val="28"/>
        </w:rPr>
        <w:t>
      3 абзацтың бөлігінде:</w:t>
      </w:r>
      <w:r>
        <w:br/>
      </w:r>
      <w:r>
        <w:rPr>
          <w:rFonts w:ascii="Times New Roman"/>
          <w:b w:val="false"/>
          <w:i w:val="false"/>
          <w:color w:val="000000"/>
          <w:sz w:val="28"/>
        </w:rPr>
        <w:t>
      «15140» деген сандар «15980» деген сандармен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«34 575» деген сандар «44 175» деген сандармен ауыстырылсын;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«қоғамдық ашық пункттеріне техникалық қызмет көрсетуге – 324 мың теңге;</w:t>
      </w:r>
      <w:r>
        <w:br/>
      </w:r>
      <w:r>
        <w:rPr>
          <w:rFonts w:ascii="Times New Roman"/>
          <w:b w:val="false"/>
          <w:i w:val="false"/>
          <w:color w:val="000000"/>
          <w:sz w:val="28"/>
        </w:rPr>
        <w:t>
      «Балапан» мемлекеттік бағдарламасын іске асыруға – 9600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11 316 мың теңге.»</w:t>
      </w:r>
      <w:r>
        <w:br/>
      </w:r>
      <w:r>
        <w:rPr>
          <w:rFonts w:ascii="Times New Roman"/>
          <w:b w:val="false"/>
          <w:i w:val="false"/>
          <w:color w:val="000000"/>
          <w:sz w:val="28"/>
        </w:rPr>
        <w:t>
</w:t>
      </w:r>
      <w:r>
        <w:rPr>
          <w:rFonts w:ascii="Times New Roman"/>
          <w:b w:val="false"/>
          <w:i w:val="false"/>
          <w:color w:val="000000"/>
          <w:sz w:val="28"/>
        </w:rPr>
        <w:t>
      5) көрсетілген шешімдегі 1, 5 қосымшалары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С.Абдрахманов</w:t>
      </w:r>
    </w:p>
    <w:p>
      <w:pPr>
        <w:spacing w:after="0"/>
        <w:ind w:left="0"/>
        <w:jc w:val="both"/>
      </w:pPr>
      <w:r>
        <w:rPr>
          <w:rFonts w:ascii="Times New Roman"/>
          <w:b w:val="false"/>
          <w:i/>
          <w:color w:val="000000"/>
          <w:sz w:val="28"/>
        </w:rPr>
        <w:t>      Мәслихат  хатшысы:                         Б.Турлыбаев</w:t>
      </w:r>
    </w:p>
    <w:bookmarkStart w:name="z9" w:id="1"/>
    <w:p>
      <w:pPr>
        <w:spacing w:after="0"/>
        <w:ind w:left="0"/>
        <w:jc w:val="both"/>
      </w:pPr>
      <w:r>
        <w:rPr>
          <w:rFonts w:ascii="Times New Roman"/>
          <w:b w:val="false"/>
          <w:i w:val="false"/>
          <w:color w:val="000000"/>
          <w:sz w:val="28"/>
        </w:rPr>
        <w:t>
Байғанин аудандық мәслихатының 2010 жылғы</w:t>
      </w:r>
      <w:r>
        <w:br/>
      </w:r>
      <w:r>
        <w:rPr>
          <w:rFonts w:ascii="Times New Roman"/>
          <w:b w:val="false"/>
          <w:i w:val="false"/>
          <w:color w:val="000000"/>
          <w:sz w:val="28"/>
        </w:rPr>
        <w:t>
15 сәуірдегі № 134 шешіміне 1 қосымша</w:t>
      </w:r>
    </w:p>
    <w:bookmarkEnd w:id="1"/>
    <w:p>
      <w:pPr>
        <w:spacing w:after="0"/>
        <w:ind w:left="0"/>
        <w:jc w:val="left"/>
      </w:pPr>
      <w:r>
        <w:rPr>
          <w:rFonts w:ascii="Times New Roman"/>
          <w:b/>
          <w:i w:val="false"/>
          <w:color w:val="000000"/>
        </w:rPr>
        <w:t xml:space="preserve"> 2010 жылға арналған Байғанин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953"/>
        <w:gridCol w:w="7753"/>
        <w:gridCol w:w="2333"/>
      </w:tblGrid>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w:t>
            </w:r>
            <w:r>
              <w:br/>
            </w:r>
            <w:r>
              <w:rPr>
                <w:rFonts w:ascii="Times New Roman"/>
                <w:b w:val="false"/>
                <w:i w:val="false"/>
                <w:color w:val="000000"/>
                <w:sz w:val="20"/>
              </w:rPr>
              <w:t>
бы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2 092 583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2 092 583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1 273 580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62 600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77 500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1 124 356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1 113 906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7 756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1 368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7 710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3 700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3 510
</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810 793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810 793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810 793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3"/>
        <w:gridCol w:w="913"/>
        <w:gridCol w:w="913"/>
        <w:gridCol w:w="6213"/>
        <w:gridCol w:w="2593"/>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w:t>
            </w:r>
            <w:r>
              <w:br/>
            </w:r>
            <w:r>
              <w:rPr>
                <w:rFonts w:ascii="Times New Roman"/>
                <w:b w:val="false"/>
                <w:i w:val="false"/>
                <w:color w:val="000000"/>
                <w:sz w:val="20"/>
              </w:rPr>
              <w:t>
қ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етті</w:t>
            </w:r>
            <w:r>
              <w:br/>
            </w:r>
            <w:r>
              <w:rPr>
                <w:rFonts w:ascii="Times New Roman"/>
                <w:b w:val="false"/>
                <w:i w:val="false"/>
                <w:color w:val="000000"/>
                <w:sz w:val="20"/>
              </w:rPr>
              <w:t>
к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 әкiм</w:t>
            </w:r>
            <w:r>
              <w:br/>
            </w:r>
            <w:r>
              <w:rPr>
                <w:rFonts w:ascii="Times New Roman"/>
                <w:b w:val="false"/>
                <w:i w:val="false"/>
                <w:color w:val="000000"/>
                <w:sz w:val="20"/>
              </w:rPr>
              <w:t>
шiсi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II.ШЫҒЫСТАР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2 195 145,4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178 132,0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153 781,0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55 254,0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37 944,0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86 410,0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85 555,0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15 592,0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15 592,0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14 842,0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8 459,0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1 470 464,0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159 366,0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159 366,0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159 366,0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1 077 773,0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1 077 773,0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1 042 083,0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233 325,0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184 694,0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184 694,0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157 332,0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142 146,0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142 146,0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54 111,0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21 926,0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15 186,0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15 186,0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14 866,0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162 181,0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49 542,0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49 542,0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81 353,0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37 218,0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32 218,0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44 135,0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31 286,0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23 136,0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111 146,0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43 532,0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43 532,0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43 532,0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47 446,0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41 046,0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40 546,0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16 968,0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76 653,0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31 029,0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31 029,0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12 817,0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6 237,0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7 000,0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7 000,0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7 000,0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-128 214,4
</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128 214,4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93"/>
        <w:gridCol w:w="793"/>
        <w:gridCol w:w="6753"/>
        <w:gridCol w:w="2613"/>
      </w:tblGrid>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109 562,4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109 562,4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109 562,4</w:t>
            </w:r>
          </w:p>
        </w:tc>
      </w:tr>
    </w:tbl>
    <w:bookmarkStart w:name="z10" w:id="2"/>
    <w:p>
      <w:pPr>
        <w:spacing w:after="0"/>
        <w:ind w:left="0"/>
        <w:jc w:val="both"/>
      </w:pPr>
      <w:r>
        <w:rPr>
          <w:rFonts w:ascii="Times New Roman"/>
          <w:b w:val="false"/>
          <w:i w:val="false"/>
          <w:color w:val="000000"/>
          <w:sz w:val="28"/>
        </w:rPr>
        <w:t>
Байғанин аудандық мәслихатының 2010 жылғы</w:t>
      </w:r>
      <w:r>
        <w:br/>
      </w:r>
      <w:r>
        <w:rPr>
          <w:rFonts w:ascii="Times New Roman"/>
          <w:b w:val="false"/>
          <w:i w:val="false"/>
          <w:color w:val="000000"/>
          <w:sz w:val="28"/>
        </w:rPr>
        <w:t>
      15 сәуірдегі № 134 шешіміне 5 қосымша</w:t>
      </w:r>
    </w:p>
    <w:bookmarkEnd w:id="2"/>
    <w:p>
      <w:pPr>
        <w:spacing w:after="0"/>
        <w:ind w:left="0"/>
        <w:jc w:val="left"/>
      </w:pPr>
      <w:r>
        <w:rPr>
          <w:rFonts w:ascii="Times New Roman"/>
          <w:b/>
          <w:i w:val="false"/>
          <w:color w:val="000000"/>
        </w:rPr>
        <w:t xml:space="preserve"> 2010 жылға арналған аудандық бюджетте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73"/>
        <w:gridCol w:w="953"/>
        <w:gridCol w:w="953"/>
        <w:gridCol w:w="6013"/>
        <w:gridCol w:w="2593"/>
      </w:tblGrid>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w:t>
            </w:r>
            <w:r>
              <w:br/>
            </w:r>
            <w:r>
              <w:rPr>
                <w:rFonts w:ascii="Times New Roman"/>
                <w:b w:val="false"/>
                <w:i w:val="false"/>
                <w:color w:val="000000"/>
                <w:sz w:val="20"/>
              </w:rPr>
              <w:t>
қ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етті</w:t>
            </w:r>
            <w:r>
              <w:br/>
            </w:r>
            <w:r>
              <w:rPr>
                <w:rFonts w:ascii="Times New Roman"/>
                <w:b w:val="false"/>
                <w:i w:val="false"/>
                <w:color w:val="000000"/>
                <w:sz w:val="20"/>
              </w:rPr>
              <w:t>
к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 әкiм</w:t>
            </w:r>
            <w:r>
              <w:br/>
            </w:r>
            <w:r>
              <w:rPr>
                <w:rFonts w:ascii="Times New Roman"/>
                <w:b w:val="false"/>
                <w:i w:val="false"/>
                <w:color w:val="000000"/>
                <w:sz w:val="20"/>
              </w:rPr>
              <w:t>
шiсi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II.ШЫҒЫСТАР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109 546,0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Қарауылкелді ауылдық округі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30 871,0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Ащы ауылдық округі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12 789,0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Жаңажол ауылдық округі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7 065,0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Жарқамыс ауылдық округі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8 273,0
</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7 903,0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7 903,0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7 903,0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Көлтабан ауылдық округі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9 509,0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9 044,0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Қопа ауылдық округі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11 822,0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Қызылбұлақ ауылдық округі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10 713,0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Миялы ауылдық округі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8 251,0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Сартоғай ауылдық округі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10 253,0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