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05744" w14:textId="d4057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Ауданға жұмыс істеу және тұру үшін келген денсаулық сақтау, білім беру, әлеуметтік қамсыздандыру, мәдениет және спорт мамандарына әлеуметтік қолдау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2010 жылғы 17 ақпандағы № 123 шешімі. Ақтөбе облысы Ырғыз ауданының Әділет басқармасында 2010 жылдың 18 наурызда № 3-5-114 тіркелді. Күші жойылды - Ақтөбе облысы Ырғыз аудандық мәслихатының 2011 жылғы 27 шілдедегі № 180 шешімімен</w:t>
      </w:r>
    </w:p>
    <w:p>
      <w:pPr>
        <w:spacing w:after="0"/>
        <w:ind w:left="0"/>
        <w:jc w:val="both"/>
      </w:pPr>
      <w:bookmarkStart w:name="z5" w:id="0"/>
      <w:r>
        <w:rPr>
          <w:rFonts w:ascii="Times New Roman"/>
          <w:b w:val="false"/>
          <w:i w:val="false"/>
          <w:color w:val="ff0000"/>
          <w:sz w:val="28"/>
        </w:rPr>
        <w:t xml:space="preserve">      Ескерту. Күші жойылды - Ақтөбе облысы Ырғыз аудандық мәслихатының 2011.07.27 </w:t>
      </w:r>
      <w:r>
        <w:rPr>
          <w:rFonts w:ascii="Times New Roman"/>
          <w:b w:val="false"/>
          <w:i w:val="false"/>
          <w:color w:val="000000"/>
          <w:sz w:val="28"/>
        </w:rPr>
        <w:t>№ 180</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7-бабының </w:t>
      </w:r>
      <w:r>
        <w:rPr>
          <w:rFonts w:ascii="Times New Roman"/>
          <w:b w:val="false"/>
          <w:i w:val="false"/>
          <w:color w:val="000000"/>
          <w:sz w:val="28"/>
        </w:rPr>
        <w:t>3-тармағына</w:t>
      </w:r>
      <w:r>
        <w:rPr>
          <w:rFonts w:ascii="Times New Roman"/>
          <w:b w:val="false"/>
          <w:i w:val="false"/>
          <w:color w:val="000000"/>
          <w:sz w:val="28"/>
        </w:rPr>
        <w:t xml:space="preserve"> және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Ауданға жұмыс істеу және тұру үшін келген денсаулық сақтау, білім беру, әлеуметтік қамсыздандыру, мәдениет және спорт мамандарына жетпіс айлық есептік көрсеткішке тең сомада көтерме жәрдемақы және тұрғын үй сатып алу үшін әлеуметтік қолдау - алты жүз отыз айлық есептік көрсеткіштен аспайтын сомада бюджеттік кредит беру ұсынылсын.</w:t>
      </w:r>
      <w:r>
        <w:br/>
      </w:r>
      <w:r>
        <w:rPr>
          <w:rFonts w:ascii="Times New Roman"/>
          <w:b w:val="false"/>
          <w:i w:val="false"/>
          <w:color w:val="000000"/>
          <w:sz w:val="28"/>
        </w:rPr>
        <w:t>
</w:t>
      </w:r>
      <w:r>
        <w:rPr>
          <w:rFonts w:ascii="Times New Roman"/>
          <w:b w:val="false"/>
          <w:i w:val="false"/>
          <w:color w:val="000000"/>
          <w:sz w:val="28"/>
        </w:rPr>
        <w:t>
2. «Ауданға жұмыс істеу және тұру үшін келген денсаулық сақтау, білім беру, әлеуметтік қамсыздандыру, мәдениет және спорт мамандарына 2009 жылы көтерме жәрдемақы үшін әлеуметтік қолдауды ұсыну туралы» Ырғыз аудандық мәслихаттың 2009 жылғы 22 шілдедегі № 92 (нормативтік құқықтық актілерді мемлекеттік тіркеу тізілімінде № 3-5-103 болып тіркелген 2009 жылғы 18 тамызда № 34 (7446) «Ырғыз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000000"/>
          <w:sz w:val="28"/>
        </w:rPr>
        <w:t>
3. Осы шешім Әділет басқармасынан мемлекеттік тіркеуден өткен күннен бастап күшіне енеді және ресми жарияланған күннен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хатшысы:</w:t>
      </w:r>
    </w:p>
    <w:p>
      <w:pPr>
        <w:spacing w:after="0"/>
        <w:ind w:left="0"/>
        <w:jc w:val="both"/>
      </w:pPr>
      <w:r>
        <w:rPr>
          <w:rFonts w:ascii="Times New Roman"/>
          <w:b w:val="false"/>
          <w:i/>
          <w:color w:val="000000"/>
          <w:sz w:val="28"/>
        </w:rPr>
        <w:t>          Қ.Бөлекбай                        М.Өтемұратов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