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2de97" w14:textId="632de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ауданының елді мекендеріндегі үй жануарларын ұстау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2010 жылғы 23 сәуірдегі № 168 шешімі. Ақтөбе облысының Мәртөк аудандық Әділет басқармасында 2010 жылдың 18 мамырда № 3-8-113 тіркелді. Күші жойылды - Ақтөбе облысы Мәртөк аудандық мәслихатының 2012 жылғы 9 тамыздағы № 34 шешімімен</w:t>
      </w:r>
    </w:p>
    <w:p>
      <w:pPr>
        <w:spacing w:after="0"/>
        <w:ind w:left="0"/>
        <w:jc w:val="both"/>
      </w:pPr>
      <w:r>
        <w:rPr>
          <w:rFonts w:ascii="Times New Roman"/>
          <w:b w:val="false"/>
          <w:i w:val="false"/>
          <w:color w:val="ff0000"/>
          <w:sz w:val="28"/>
        </w:rPr>
        <w:t>      Ескерту. Күші жойылды - Ақтөбе облысы Мәртөк аудандық мәслихатының 2012.08.09 № 34 Шешімімен.</w:t>
      </w:r>
    </w:p>
    <w:bookmarkStart w:name="z2"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Қазақстан Республикасының 2001 жылғы 23 қаңтардағы № 148 «Қазақстан Республикасыныдағы жергілікті мемлекеттік басқару және өзін-өзі басқару туралы» Заңының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 баптарына</w:t>
      </w:r>
      <w:r>
        <w:rPr>
          <w:rFonts w:ascii="Times New Roman"/>
          <w:b w:val="false"/>
          <w:i w:val="false"/>
          <w:color w:val="000000"/>
          <w:sz w:val="28"/>
        </w:rPr>
        <w:t xml:space="preserve"> сәйкес аудандық мәслихат ШЕШІМ ЕТЕДІ:</w:t>
      </w:r>
      <w:r>
        <w:br/>
      </w:r>
      <w:r>
        <w:rPr>
          <w:rFonts w:ascii="Times New Roman"/>
          <w:b w:val="false"/>
          <w:i w:val="false"/>
          <w:color w:val="000000"/>
          <w:sz w:val="28"/>
        </w:rPr>
        <w:t>
</w:t>
      </w:r>
      <w:r>
        <w:rPr>
          <w:rFonts w:ascii="Times New Roman"/>
          <w:b w:val="false"/>
          <w:i w:val="false"/>
          <w:color w:val="000000"/>
          <w:sz w:val="28"/>
        </w:rPr>
        <w:t>
      1. Мәртөк ауданының елді мекендеріндегі үй жануарларын ұстау Қағидасы бекітілсін /</w:t>
      </w:r>
      <w:r>
        <w:rPr>
          <w:rFonts w:ascii="Times New Roman"/>
          <w:b w:val="false"/>
          <w:i w:val="false"/>
          <w:color w:val="000000"/>
          <w:sz w:val="28"/>
        </w:rPr>
        <w:t>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Аудандық мәслихаттың «Мәртөк ауданының елді мекендеріндегі үй жануарларын ұстау Қағидасын бекіту туралы» 2006 жылғы 27 желтоқсанындағы № 232 шешімі (Нормативтік құқықтық кесімдерді мемлекеттік тіркеу тізілімінде тіркелген № 3-8-31, 2007 жылғы 14 ақпандағы «Мәртөк тынысы» № 7 газетінде жарияланған; аудандық мәслихаттың шешімімен 2008 жылғы 16 сәуірдегі </w:t>
      </w:r>
      <w:r>
        <w:rPr>
          <w:rFonts w:ascii="Times New Roman"/>
          <w:b w:val="false"/>
          <w:i w:val="false"/>
          <w:color w:val="000000"/>
          <w:sz w:val="28"/>
        </w:rPr>
        <w:t>№ 43</w:t>
      </w:r>
      <w:r>
        <w:rPr>
          <w:rFonts w:ascii="Times New Roman"/>
          <w:b w:val="false"/>
          <w:i w:val="false"/>
          <w:color w:val="000000"/>
          <w:sz w:val="28"/>
        </w:rPr>
        <w:t xml:space="preserve"> «Аудандық мәслихаттың 2006 жылғы 27 желтоқсандағы «Мәртөк ауданының елді мекендеріндегі үй жануарларын ұстау Қағидасын бекіту туралы» № 232 шешіміне толықтырулар енгізу туралы», Нормативтік құқықтық кесімдерді мемлекеттік тіркеу тізілімінде тіркелген № 3-8-54, 2008 жылғы 7 мамырдағы «Мәртөк тынысы» № 20 газетінде жарияланған, енгізілген толықтыруларды ескеріп) күші жойылды деп танылсын.</w:t>
      </w:r>
      <w:r>
        <w:br/>
      </w:r>
      <w:r>
        <w:rPr>
          <w:rFonts w:ascii="Times New Roman"/>
          <w:b w:val="false"/>
          <w:i w:val="false"/>
          <w:color w:val="000000"/>
          <w:sz w:val="28"/>
        </w:rPr>
        <w:t>
</w:t>
      </w:r>
      <w:r>
        <w:rPr>
          <w:rFonts w:ascii="Times New Roman"/>
          <w:b w:val="false"/>
          <w:i w:val="false"/>
          <w:color w:val="000000"/>
          <w:sz w:val="28"/>
        </w:rPr>
        <w:t>
      3. Қағиданы жүзеге асыру мақсатында селолық округтердің әкімдері тиісті шараларды жүзеге асырсын.</w:t>
      </w:r>
      <w:r>
        <w:br/>
      </w:r>
      <w:r>
        <w:rPr>
          <w:rFonts w:ascii="Times New Roman"/>
          <w:b w:val="false"/>
          <w:i w:val="false"/>
          <w:color w:val="000000"/>
          <w:sz w:val="28"/>
        </w:rPr>
        <w:t>
</w:t>
      </w:r>
      <w:r>
        <w:rPr>
          <w:rFonts w:ascii="Times New Roman"/>
          <w:b w:val="false"/>
          <w:i w:val="false"/>
          <w:color w:val="000000"/>
          <w:sz w:val="28"/>
        </w:rPr>
        <w:t>
      4. Осы шешім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М.Ермұқанов                        А.Смағұлов</w:t>
      </w:r>
    </w:p>
    <w:bookmarkStart w:name="z7" w:id="1"/>
    <w:p>
      <w:pPr>
        <w:spacing w:after="0"/>
        <w:ind w:left="0"/>
        <w:jc w:val="both"/>
      </w:pPr>
      <w:r>
        <w:rPr>
          <w:rFonts w:ascii="Times New Roman"/>
          <w:b w:val="false"/>
          <w:i w:val="false"/>
          <w:color w:val="000000"/>
          <w:sz w:val="28"/>
        </w:rPr>
        <w:t>
2010 жылғы 23 сәуірдегі № 168</w:t>
      </w:r>
      <w:r>
        <w:br/>
      </w:r>
      <w:r>
        <w:rPr>
          <w:rFonts w:ascii="Times New Roman"/>
          <w:b w:val="false"/>
          <w:i w:val="false"/>
          <w:color w:val="000000"/>
          <w:sz w:val="28"/>
        </w:rPr>
        <w:t>
аудандық мәслихаттың шешімімен</w:t>
      </w:r>
      <w:r>
        <w:br/>
      </w:r>
      <w:r>
        <w:rPr>
          <w:rFonts w:ascii="Times New Roman"/>
          <w:b w:val="false"/>
          <w:i w:val="false"/>
          <w:color w:val="000000"/>
          <w:sz w:val="28"/>
        </w:rPr>
        <w:t>
бекітілген</w:t>
      </w:r>
    </w:p>
    <w:bookmarkEnd w:id="1"/>
    <w:p>
      <w:pPr>
        <w:spacing w:after="0"/>
        <w:ind w:left="0"/>
        <w:jc w:val="left"/>
      </w:pPr>
      <w:r>
        <w:rPr>
          <w:rFonts w:ascii="Times New Roman"/>
          <w:b/>
          <w:i w:val="false"/>
          <w:color w:val="000000"/>
        </w:rPr>
        <w:t xml:space="preserve"> Мәртөк ауданының елді мекендерінде үй жануарларын ұстау</w:t>
      </w:r>
      <w:r>
        <w:br/>
      </w:r>
      <w:r>
        <w:rPr>
          <w:rFonts w:ascii="Times New Roman"/>
          <w:b/>
          <w:i w:val="false"/>
          <w:color w:val="000000"/>
        </w:rPr>
        <w:t>
ҚАҒИДАСЫ</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1. Осы Қағидалар ауданының елді мекендеріндегі барлық үй жануарларының иелеріне, соның ішінде ұйымдар мен кәсіпорындарға меншік түріне және мемлекеттік бағынуына қарамастан таратылады.</w:t>
      </w:r>
      <w:r>
        <w:br/>
      </w:r>
      <w:r>
        <w:rPr>
          <w:rFonts w:ascii="Times New Roman"/>
          <w:b w:val="false"/>
          <w:i w:val="false"/>
          <w:color w:val="000000"/>
          <w:sz w:val="28"/>
        </w:rPr>
        <w:t>
      2. Үй жануарларын ұстау шарты:</w:t>
      </w:r>
      <w:r>
        <w:br/>
      </w:r>
      <w:r>
        <w:rPr>
          <w:rFonts w:ascii="Times New Roman"/>
          <w:b w:val="false"/>
          <w:i w:val="false"/>
          <w:color w:val="000000"/>
          <w:sz w:val="28"/>
        </w:rPr>
        <w:t>
      1) селолық округте тіркеу жыл сайын қайта тіркеумен, малдәрігерлік саласындағы заңнамалықты сақтау, жануарлардың иелері вакцинация жүргізуді қамтамасыз ету, диагностикалық зерттеуді және ауылшаруашылық жануарларын 3-5 айлық жасынан бастап сәйкестендіруді ұйымдастыру. Жаңадан сатып алынған жануарлар осы жұмыстарды жүргізетін тендерді жеңіп алған ұйымда тіркелу қажет және селолық округте 2 аптаның ішінде тіркелу куәлігін алуы керек;</w:t>
      </w:r>
      <w:r>
        <w:br/>
      </w:r>
      <w:r>
        <w:rPr>
          <w:rFonts w:ascii="Times New Roman"/>
          <w:b w:val="false"/>
          <w:i w:val="false"/>
          <w:color w:val="000000"/>
          <w:sz w:val="28"/>
        </w:rPr>
        <w:t>
      2) санитарлық-гигиеналық, малдәрігерлік-санитарлық қағидаларды мен қалыптарды сақтау;</w:t>
      </w:r>
      <w:r>
        <w:br/>
      </w:r>
      <w:r>
        <w:rPr>
          <w:rFonts w:ascii="Times New Roman"/>
          <w:b w:val="false"/>
          <w:i w:val="false"/>
          <w:color w:val="000000"/>
          <w:sz w:val="28"/>
        </w:rPr>
        <w:t>
      3) малдәрігерлік куәлігі мен төлқұжатты болмаса жануарлар асыл тұқымды байқауына және көрмеге қатысуға жіберілмейді;</w:t>
      </w:r>
      <w:r>
        <w:br/>
      </w:r>
      <w:r>
        <w:rPr>
          <w:rFonts w:ascii="Times New Roman"/>
          <w:b w:val="false"/>
          <w:i w:val="false"/>
          <w:color w:val="000000"/>
          <w:sz w:val="28"/>
        </w:rPr>
        <w:t>
      4) жануарларды аудан аумағында және одан тыс жерлерге сатуға және шығаруға селолық округтің белгіленген үлгідегі анықтамасы және малдәрігерлік жолдама құжаты болған жағдайда ғана рұқсат етіледі;</w:t>
      </w:r>
      <w:r>
        <w:br/>
      </w:r>
      <w:r>
        <w:rPr>
          <w:rFonts w:ascii="Times New Roman"/>
          <w:b w:val="false"/>
          <w:i w:val="false"/>
          <w:color w:val="000000"/>
          <w:sz w:val="28"/>
        </w:rPr>
        <w:t>
      5) аудан аумағында орналасқан су қоймалары мен өзендердің белгіленген орындарда жануарларды суға түсіруге рұқсат етілмейді;</w:t>
      </w:r>
      <w:r>
        <w:br/>
      </w:r>
      <w:r>
        <w:rPr>
          <w:rFonts w:ascii="Times New Roman"/>
          <w:b w:val="false"/>
          <w:i w:val="false"/>
          <w:color w:val="000000"/>
          <w:sz w:val="28"/>
        </w:rPr>
        <w:t>
      6) жануарлардың аса қауіпті аурулармен ауырған жағдайда, жануарларды малдәрігерлік инспекторлар тексергенге дейін оқшаулайды да әрі қарай белгіленген тәртіппен малдәрігерлік-санитарлық шаралар жүргізіледі.</w:t>
      </w:r>
    </w:p>
    <w:p>
      <w:pPr>
        <w:spacing w:after="0"/>
        <w:ind w:left="0"/>
        <w:jc w:val="left"/>
      </w:pPr>
      <w:r>
        <w:rPr>
          <w:rFonts w:ascii="Times New Roman"/>
          <w:b/>
          <w:i w:val="false"/>
          <w:color w:val="000000"/>
        </w:rPr>
        <w:t xml:space="preserve"> 2. Жануарлар иелеріне ұсынымдар</w:t>
      </w:r>
    </w:p>
    <w:p>
      <w:pPr>
        <w:spacing w:after="0"/>
        <w:ind w:left="0"/>
        <w:jc w:val="both"/>
      </w:pPr>
      <w:r>
        <w:rPr>
          <w:rFonts w:ascii="Times New Roman"/>
          <w:b w:val="false"/>
          <w:i w:val="false"/>
          <w:color w:val="000000"/>
          <w:sz w:val="28"/>
        </w:rPr>
        <w:t>      1) биологиялық ерекшеліктеріне сәйкес ұстау, жануарға мейірімді қарау, оларды қараусыз қалдырмау, ауырған жағдайда уақытында малдәрігерлік көмекке жүгіну;</w:t>
      </w:r>
      <w:r>
        <w:br/>
      </w:r>
      <w:r>
        <w:rPr>
          <w:rFonts w:ascii="Times New Roman"/>
          <w:b w:val="false"/>
          <w:i w:val="false"/>
          <w:color w:val="000000"/>
          <w:sz w:val="28"/>
        </w:rPr>
        <w:t>
      2) олардың тұратын және серуендейтін жерлерін тиісті санитарлық жағдайда ұстау;</w:t>
      </w:r>
      <w:r>
        <w:br/>
      </w:r>
      <w:r>
        <w:rPr>
          <w:rFonts w:ascii="Times New Roman"/>
          <w:b w:val="false"/>
          <w:i w:val="false"/>
          <w:color w:val="000000"/>
          <w:sz w:val="28"/>
        </w:rPr>
        <w:t>
      3) Қазақстан Республикасының ауылшаруашы Министрлігінің аудандық аумақтық инспекциясының мемлекеттік малдәрігерлік инспекторларының талабы бойынша жануарларды диагностикалық зерттеуге және алдын-ала малдәрігерлік өндеуді дер кезінде жеткізу;</w:t>
      </w:r>
      <w:r>
        <w:br/>
      </w:r>
      <w:r>
        <w:rPr>
          <w:rFonts w:ascii="Times New Roman"/>
          <w:b w:val="false"/>
          <w:i w:val="false"/>
          <w:color w:val="000000"/>
          <w:sz w:val="28"/>
        </w:rPr>
        <w:t>
      4) адамдардың және жануарлардың қауіпсіздігін қамтамасыз етуге қажетті шараларды қабылдау;</w:t>
      </w:r>
      <w:r>
        <w:br/>
      </w:r>
      <w:r>
        <w:rPr>
          <w:rFonts w:ascii="Times New Roman"/>
          <w:b w:val="false"/>
          <w:i w:val="false"/>
          <w:color w:val="000000"/>
          <w:sz w:val="28"/>
        </w:rPr>
        <w:t>
      5) жануардың жоғалуы, өлімі немесе сатып алынғаны жөнінде аудандық аумақтық инспекциясының малдәрігерлік инспекторларына хабарлау;</w:t>
      </w:r>
      <w:r>
        <w:br/>
      </w:r>
      <w:r>
        <w:rPr>
          <w:rFonts w:ascii="Times New Roman"/>
          <w:b w:val="false"/>
          <w:i w:val="false"/>
          <w:color w:val="000000"/>
          <w:sz w:val="28"/>
        </w:rPr>
        <w:t>
      6) жануарлар адамды немесе жануарды тістеген жағдайында иелері тез арада бұл жөнінде жақын орналасқан дәрігерлік мекемеге хабарлап, ал жануарды аудандық аумақтық инспекциясына қарауға және карантин салуға жеткізу керек;</w:t>
      </w:r>
      <w:r>
        <w:br/>
      </w:r>
      <w:r>
        <w:rPr>
          <w:rFonts w:ascii="Times New Roman"/>
          <w:b w:val="false"/>
          <w:i w:val="false"/>
          <w:color w:val="000000"/>
          <w:sz w:val="28"/>
        </w:rPr>
        <w:t>
      7) мемлекеттік малдәрігерлік инспекторымен алдын ала келісіп,  өлімтікті шығару және жою үшін иттер мен мысықтарды ату және жинау тобына селолық округіне хабарласуы қажет;</w:t>
      </w:r>
      <w:r>
        <w:br/>
      </w:r>
      <w:r>
        <w:rPr>
          <w:rFonts w:ascii="Times New Roman"/>
          <w:b w:val="false"/>
          <w:i w:val="false"/>
          <w:color w:val="000000"/>
          <w:sz w:val="28"/>
        </w:rPr>
        <w:t>
      8) өлімтіктерді шығарып тастауға немесе жерге көмуге ұсынылмайды.</w:t>
      </w:r>
    </w:p>
    <w:p>
      <w:pPr>
        <w:spacing w:after="0"/>
        <w:ind w:left="0"/>
        <w:jc w:val="left"/>
      </w:pPr>
      <w:r>
        <w:rPr>
          <w:rFonts w:ascii="Times New Roman"/>
          <w:b/>
          <w:i w:val="false"/>
          <w:color w:val="000000"/>
        </w:rPr>
        <w:t xml:space="preserve"> 3. Иттер мен мысықтарды ұстау</w:t>
      </w:r>
    </w:p>
    <w:p>
      <w:pPr>
        <w:spacing w:after="0"/>
        <w:ind w:left="0"/>
        <w:jc w:val="both"/>
      </w:pPr>
      <w:r>
        <w:rPr>
          <w:rFonts w:ascii="Times New Roman"/>
          <w:b w:val="false"/>
          <w:i w:val="false"/>
          <w:color w:val="000000"/>
          <w:sz w:val="28"/>
        </w:rPr>
        <w:t>      4. Рұқсат етіледі:</w:t>
      </w:r>
      <w:r>
        <w:br/>
      </w:r>
      <w:r>
        <w:rPr>
          <w:rFonts w:ascii="Times New Roman"/>
          <w:b w:val="false"/>
          <w:i w:val="false"/>
          <w:color w:val="000000"/>
          <w:sz w:val="28"/>
        </w:rPr>
        <w:t>
      1) мекемелерде, кәсіпорындарда және ұйымдарда, азық-түлік сатылмайтын дүкендерде иттпен жүргенде қысқа шылбырмен және тұмсықшасымен жүру;</w:t>
      </w:r>
      <w:r>
        <w:br/>
      </w:r>
      <w:r>
        <w:rPr>
          <w:rFonts w:ascii="Times New Roman"/>
          <w:b w:val="false"/>
          <w:i w:val="false"/>
          <w:color w:val="000000"/>
          <w:sz w:val="28"/>
        </w:rPr>
        <w:t>
      2) иттер мен мысықтарды  барлық көлік түрлерімен жолаушылардың мазасын алмаған жағдайда және жануардың малдәрігерлік куәлігі болғанда алып жүру.</w:t>
      </w:r>
      <w:r>
        <w:br/>
      </w:r>
      <w:r>
        <w:rPr>
          <w:rFonts w:ascii="Times New Roman"/>
          <w:b w:val="false"/>
          <w:i w:val="false"/>
          <w:color w:val="000000"/>
          <w:sz w:val="28"/>
        </w:rPr>
        <w:t>
      5. Ұсынылмайды:</w:t>
      </w:r>
      <w:r>
        <w:br/>
      </w:r>
      <w:r>
        <w:rPr>
          <w:rFonts w:ascii="Times New Roman"/>
          <w:b w:val="false"/>
          <w:i w:val="false"/>
          <w:color w:val="000000"/>
          <w:sz w:val="28"/>
        </w:rPr>
        <w:t>
      1) иттерді малдәрігерлік куәлігі бар болса да серуендетуге және қоғамдық жерлерде, көліктерде жетексіз, тұмсықшасыз көріну, сондай-ақ мас адамдарға және 14 жасқа дейінгі балаларға жалпы пайданылатын орындарда жануарларды ұстауға;</w:t>
      </w:r>
      <w:r>
        <w:br/>
      </w:r>
      <w:r>
        <w:rPr>
          <w:rFonts w:ascii="Times New Roman"/>
          <w:b w:val="false"/>
          <w:i w:val="false"/>
          <w:color w:val="000000"/>
          <w:sz w:val="28"/>
        </w:rPr>
        <w:t>
      2) иттерді және мысықтарды тері және етке пайдалану мақсатында өсіруге.</w:t>
      </w:r>
      <w:r>
        <w:br/>
      </w:r>
      <w:r>
        <w:rPr>
          <w:rFonts w:ascii="Times New Roman"/>
          <w:b w:val="false"/>
          <w:i w:val="false"/>
          <w:color w:val="000000"/>
          <w:sz w:val="28"/>
        </w:rPr>
        <w:t>
      6. Дүкендер, емхана, дәріхана, тұрмыстық қызмет көрсету және басқа да мекемелер жанында байлаулы иттер мен мысықтардан басқа қоғамдық жерлерде иесіз бос жүрген иттер мен мысықтар қараусыз болып есептеледі және олар арнайы қызмет орындарымен ауланады.</w:t>
      </w:r>
    </w:p>
    <w:p>
      <w:pPr>
        <w:spacing w:after="0"/>
        <w:ind w:left="0"/>
        <w:jc w:val="left"/>
      </w:pPr>
      <w:r>
        <w:rPr>
          <w:rFonts w:ascii="Times New Roman"/>
          <w:b/>
          <w:i w:val="false"/>
          <w:color w:val="000000"/>
        </w:rPr>
        <w:t xml:space="preserve"> 4. Араларды, құстарды, ауылшаруашылық ұй жануарларын ұстау</w:t>
      </w:r>
    </w:p>
    <w:p>
      <w:pPr>
        <w:spacing w:after="0"/>
        <w:ind w:left="0"/>
        <w:jc w:val="both"/>
      </w:pPr>
      <w:r>
        <w:rPr>
          <w:rFonts w:ascii="Times New Roman"/>
          <w:b w:val="false"/>
          <w:i w:val="false"/>
          <w:color w:val="000000"/>
          <w:sz w:val="28"/>
        </w:rPr>
        <w:t>      7. Санитарлық аймақта ауылшаруашылық жануарларды, құстарды, арларды ұстауға, шығарып жаюға, тасымалдауға ұсынылмайды. Санитарлық аймақ аудан әкімдіктің қаулысымен белгіленеді.</w:t>
      </w:r>
      <w:r>
        <w:br/>
      </w:r>
      <w:r>
        <w:rPr>
          <w:rFonts w:ascii="Times New Roman"/>
          <w:b w:val="false"/>
          <w:i w:val="false"/>
          <w:color w:val="000000"/>
          <w:sz w:val="28"/>
        </w:rPr>
        <w:t>
      1) ауылшаруашылық үй жануарлары, құстар және аралар арнайы жабдықталған жабық бөлмелерде, тұрғын үйлерден, мектеп аумақтарынан, емдеу және балалар мекемелерінен, саябақтардан, стадиондардан, көпшілік демалыс орындарынан, арнайы жасалған су қоймаларынан және өзен жағаларынан арақашықтықта нормативтерге сәйкес ұсталуы қажет;</w:t>
      </w:r>
      <w:r>
        <w:br/>
      </w:r>
      <w:r>
        <w:rPr>
          <w:rFonts w:ascii="Times New Roman"/>
          <w:b w:val="false"/>
          <w:i w:val="false"/>
          <w:color w:val="000000"/>
          <w:sz w:val="28"/>
        </w:rPr>
        <w:t>
      2) бір қатарды үйлерде, онда бірнеше жанұя тұрған жағдайда, ауылшаруашылық жануарларды, құстарды және араларды араларды осы үйде тұратын жанұялардың келісімдерімен, белгіленген малдәрігерлік-санитарлық ережелердің сақталуы жағдайында рұқсат етіледі;</w:t>
      </w:r>
      <w:r>
        <w:br/>
      </w:r>
      <w:r>
        <w:rPr>
          <w:rFonts w:ascii="Times New Roman"/>
          <w:b w:val="false"/>
          <w:i w:val="false"/>
          <w:color w:val="000000"/>
          <w:sz w:val="28"/>
        </w:rPr>
        <w:t>
      3) экзотикалық жануарларды ұстау тек қана ауданның малдәрігерлік қызметінің рұқсатымен болады;</w:t>
      </w:r>
      <w:r>
        <w:br/>
      </w:r>
      <w:r>
        <w:rPr>
          <w:rFonts w:ascii="Times New Roman"/>
          <w:b w:val="false"/>
          <w:i w:val="false"/>
          <w:color w:val="000000"/>
          <w:sz w:val="28"/>
        </w:rPr>
        <w:t>
      4) мал қораларын ай сайын әкпен ақтап және апта сайын залалсыздандырып тұру қажет. Қиларды, қоқыстарды, жем-шөп қалдықтарын уақытында, арнайы бөлінген жерлерге шығару керек.</w:t>
      </w:r>
      <w:r>
        <w:br/>
      </w:r>
      <w:r>
        <w:rPr>
          <w:rFonts w:ascii="Times New Roman"/>
          <w:b w:val="false"/>
          <w:i w:val="false"/>
          <w:color w:val="000000"/>
          <w:sz w:val="28"/>
        </w:rPr>
        <w:t>
      Үй жануарларын және құстарды ұстайтын жерлерді аптасына кемінде бір рет инфекцидтық препараттармен тазалау;</w:t>
      </w:r>
      <w:r>
        <w:br/>
      </w:r>
      <w:r>
        <w:rPr>
          <w:rFonts w:ascii="Times New Roman"/>
          <w:b w:val="false"/>
          <w:i w:val="false"/>
          <w:color w:val="000000"/>
          <w:sz w:val="28"/>
        </w:rPr>
        <w:t>
      5) жабайы мен үй жануарларын мектепке дейінгі мекемелерде және мектептерде, оқушылар Үйлерінде тек қана Қазақстан Республикасының ауылшаруашылық Министрлігінің аудандық аумақтық инспекциясының мемлекеттік малдәрігерлік инспекторларының рұқсатымен ғана ұстауға болады;</w:t>
      </w:r>
      <w:r>
        <w:br/>
      </w:r>
      <w:r>
        <w:rPr>
          <w:rFonts w:ascii="Times New Roman"/>
          <w:b w:val="false"/>
          <w:i w:val="false"/>
          <w:color w:val="000000"/>
          <w:sz w:val="28"/>
        </w:rPr>
        <w:t>
      6) Қазақстан Республикасының малдәрігерлік заңнамаларын сақтай отырып жануарларды барлық көлік түрімен әкелуге және тасымалдауға рұқсат етіледі.</w:t>
      </w:r>
      <w:r>
        <w:br/>
      </w:r>
      <w:r>
        <w:rPr>
          <w:rFonts w:ascii="Times New Roman"/>
          <w:b w:val="false"/>
          <w:i w:val="false"/>
          <w:color w:val="000000"/>
          <w:sz w:val="28"/>
        </w:rPr>
        <w:t>
      7). Аудандағы елді мекендерінде ауылшаруашылық жануарлар мен құстарды жаюға тыйым салынады. Ауылшаруашылық жануарлар жаюға мезгілде арнайы бөліп берілген жайылымдарда бақтырылсын.</w:t>
      </w:r>
    </w:p>
    <w:p>
      <w:pPr>
        <w:spacing w:after="0"/>
        <w:ind w:left="0"/>
        <w:jc w:val="left"/>
      </w:pPr>
      <w:r>
        <w:rPr>
          <w:rFonts w:ascii="Times New Roman"/>
          <w:b/>
          <w:i w:val="false"/>
          <w:color w:val="000000"/>
        </w:rPr>
        <w:t xml:space="preserve"> 5. Қорытынды ережелер</w:t>
      </w:r>
    </w:p>
    <w:p>
      <w:pPr>
        <w:spacing w:after="0"/>
        <w:ind w:left="0"/>
        <w:jc w:val="both"/>
      </w:pPr>
      <w:r>
        <w:rPr>
          <w:rFonts w:ascii="Times New Roman"/>
          <w:b w:val="false"/>
          <w:i w:val="false"/>
          <w:color w:val="000000"/>
          <w:sz w:val="28"/>
        </w:rPr>
        <w:t>      8. Осы Қағиданы бұзған кінәлі жеке және заңды тұлғалар «Әкімшілік құқық бұзушылық туралы» Қазақстан Республикасының 30.01.2001 ж. Кодексінің </w:t>
      </w:r>
      <w:r>
        <w:rPr>
          <w:rFonts w:ascii="Times New Roman"/>
          <w:b w:val="false"/>
          <w:i w:val="false"/>
          <w:color w:val="000000"/>
          <w:sz w:val="28"/>
        </w:rPr>
        <w:t>310 бабына</w:t>
      </w:r>
      <w:r>
        <w:rPr>
          <w:rFonts w:ascii="Times New Roman"/>
          <w:b w:val="false"/>
          <w:i w:val="false"/>
          <w:color w:val="000000"/>
          <w:sz w:val="28"/>
        </w:rPr>
        <w:t xml:space="preserve"> сәйкес жауапты.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