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947b" w14:textId="6999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2010 жылғы 2 маусымдағы № 95 қаулысы. Ақтөбе облысының Темір ауданы Әділет басқармасында 2010 жылдың 3 шілдеде № 3-10-132 тіркелді. Күші жойылды - Темір ауданы әкімдігінің 2011 жылғы 10 қаңтардағы № 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Темір ауданы әкімдігінің 2011.01.10 № 5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19 бабының </w:t>
      </w:r>
      <w:r>
        <w:rPr>
          <w:rFonts w:ascii="Times New Roman"/>
          <w:b w:val="false"/>
          <w:i w:val="false"/>
          <w:color w:val="000000"/>
          <w:sz w:val="28"/>
        </w:rPr>
        <w:t>3 тармағына</w:t>
      </w:r>
      <w:r>
        <w:rPr>
          <w:rFonts w:ascii="Times New Roman"/>
          <w:b w:val="false"/>
          <w:i w:val="false"/>
          <w:color w:val="000000"/>
          <w:sz w:val="28"/>
        </w:rPr>
        <w:t xml:space="preserve">, 20 бабының </w:t>
      </w:r>
      <w:r>
        <w:rPr>
          <w:rFonts w:ascii="Times New Roman"/>
          <w:b w:val="false"/>
          <w:i w:val="false"/>
          <w:color w:val="000000"/>
          <w:sz w:val="28"/>
        </w:rPr>
        <w:t>1 тармағына</w:t>
      </w:r>
      <w:r>
        <w:rPr>
          <w:rFonts w:ascii="Times New Roman"/>
          <w:b w:val="false"/>
          <w:i w:val="false"/>
          <w:color w:val="000000"/>
          <w:sz w:val="28"/>
        </w:rPr>
        <w:t xml:space="preserve">, </w:t>
      </w:r>
      <w:r>
        <w:rPr>
          <w:rFonts w:ascii="Times New Roman"/>
          <w:b w:val="false"/>
          <w:i w:val="false"/>
          <w:color w:val="000000"/>
          <w:sz w:val="28"/>
        </w:rPr>
        <w:t>44 бабына</w:t>
      </w:r>
      <w:r>
        <w:rPr>
          <w:rFonts w:ascii="Times New Roman"/>
          <w:b w:val="false"/>
          <w:i w:val="false"/>
          <w:color w:val="000000"/>
          <w:sz w:val="28"/>
        </w:rPr>
        <w:t xml:space="preserve"> сәйкес және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негізінде,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наурызындағы №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жылдың сәуір-маусым және қазан-желтоқсан айларында мерзімді әскери қызметке шақырудан босатылуға құқығы жоқ азаматтар және шақырылудан кейінге қалу құқығынан айырылған ересек жастағы азаматтар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3. Қала, кент, селолық округтерінің әкімдері шақыруды тиісті деңгейде ұйымдастырып, шақыру комиссияларының жұмысын қамтамасыз етсін, мерзімді әскери қызметке шақырылған азаматтарды ұйымшылдықпен аттандыру үшін қажетті шаралары алынсын.</w:t>
      </w:r>
      <w:r>
        <w:br/>
      </w:r>
      <w:r>
        <w:rPr>
          <w:rFonts w:ascii="Times New Roman"/>
          <w:b w:val="false"/>
          <w:i w:val="false"/>
          <w:color w:val="000000"/>
          <w:sz w:val="28"/>
        </w:rPr>
        <w:t>
</w:t>
      </w:r>
      <w:r>
        <w:rPr>
          <w:rFonts w:ascii="Times New Roman"/>
          <w:b w:val="false"/>
          <w:i w:val="false"/>
          <w:color w:val="000000"/>
          <w:sz w:val="28"/>
        </w:rPr>
        <w:t>
      4. «Темір ауданы қорғаныс істері бөлімі» ММ (С.Қосмамбетов, келісім бойынша) жергілікті округ әкімдерімен бірлесіп шақыруды ұйымдастыру, шақыру комиссиясының жұмыс жасауын қамтамасыз ету, азаматтарды әскери қызметке ұйымшылдықпен жөнелту жөнінде шаралар алынсын.</w:t>
      </w:r>
      <w:r>
        <w:br/>
      </w:r>
      <w:r>
        <w:rPr>
          <w:rFonts w:ascii="Times New Roman"/>
          <w:b w:val="false"/>
          <w:i w:val="false"/>
          <w:color w:val="000000"/>
          <w:sz w:val="28"/>
        </w:rPr>
        <w:t>
</w:t>
      </w:r>
      <w:r>
        <w:rPr>
          <w:rFonts w:ascii="Times New Roman"/>
          <w:b w:val="false"/>
          <w:i w:val="false"/>
          <w:color w:val="000000"/>
          <w:sz w:val="28"/>
        </w:rPr>
        <w:t>
      5. Әскери мәселелері туралы жылына бір рет аудан әкімдігінде қарауға ұсыныс берілсін.</w:t>
      </w:r>
      <w:r>
        <w:br/>
      </w:r>
      <w:r>
        <w:rPr>
          <w:rFonts w:ascii="Times New Roman"/>
          <w:b w:val="false"/>
          <w:i w:val="false"/>
          <w:color w:val="000000"/>
          <w:sz w:val="28"/>
        </w:rPr>
        <w:t>
</w:t>
      </w:r>
      <w:r>
        <w:rPr>
          <w:rFonts w:ascii="Times New Roman"/>
          <w:b w:val="false"/>
          <w:i w:val="false"/>
          <w:color w:val="000000"/>
          <w:sz w:val="28"/>
        </w:rPr>
        <w:t>
      6. «Темір аудандық орталық аурухана» МКҚК (Е.Балбосынов, келісім бойынша):</w:t>
      </w:r>
      <w:r>
        <w:br/>
      </w:r>
      <w:r>
        <w:rPr>
          <w:rFonts w:ascii="Times New Roman"/>
          <w:b w:val="false"/>
          <w:i w:val="false"/>
          <w:color w:val="000000"/>
          <w:sz w:val="28"/>
        </w:rPr>
        <w:t>
      1) азаматтарға медициналық куәландыру жүргізу үшін неғұрлым дайындығы мол дәрігер-мамандар мен орта буынды медициналық қызметшілердің қажетті санын бөлу;</w:t>
      </w:r>
      <w:r>
        <w:br/>
      </w:r>
      <w:r>
        <w:rPr>
          <w:rFonts w:ascii="Times New Roman"/>
          <w:b w:val="false"/>
          <w:i w:val="false"/>
          <w:color w:val="000000"/>
          <w:sz w:val="28"/>
        </w:rPr>
        <w:t>
      2) шақыру жұмысы басталған мерзімге дейін емделуге мұқтаж шақырушылардың сауықтандырылуын аяқтау және сол мерзімге аудандық қорғаныс істері бөліміне қосымша парақтармен жеке карталарын және психоневрологиялық, туберкулезге қарсы диспансерлікке есепте тұрған, сондай-ақ жұқпалы ауруларды, трахомалық ауруларды, ішкі органдардың, сүйектердің, бұлшық еттердің, буындардың созылмалы ауруы бар шақырушылардың денсаулығын сипаттайтын ауру тарихының көшірмесін, дәрігерлік зерттеу, диспансерлік бақылау мәліметтерін тапсыру;</w:t>
      </w:r>
      <w:r>
        <w:br/>
      </w:r>
      <w:r>
        <w:rPr>
          <w:rFonts w:ascii="Times New Roman"/>
          <w:b w:val="false"/>
          <w:i w:val="false"/>
          <w:color w:val="000000"/>
          <w:sz w:val="28"/>
        </w:rPr>
        <w:t>
      3) әскерге шақыру қостарын қажетті құрал-жабдықтармен, медициналық және шаруашылық мүліктерімен қамтамасыз ету;</w:t>
      </w:r>
      <w:r>
        <w:br/>
      </w:r>
      <w:r>
        <w:rPr>
          <w:rFonts w:ascii="Times New Roman"/>
          <w:b w:val="false"/>
          <w:i w:val="false"/>
          <w:color w:val="000000"/>
          <w:sz w:val="28"/>
        </w:rPr>
        <w:t>
      4) әскерге шақыру жүргізу кезеңінде стационарлық емдеу орындарындағы шақыру жасындағы барлық азаматтар туралы «Темір ауданы қорғаныс істері бөлімі» ММ хабарлау тапсырылсын.</w:t>
      </w:r>
      <w:r>
        <w:br/>
      </w:r>
      <w:r>
        <w:rPr>
          <w:rFonts w:ascii="Times New Roman"/>
          <w:b w:val="false"/>
          <w:i w:val="false"/>
          <w:color w:val="000000"/>
          <w:sz w:val="28"/>
        </w:rPr>
        <w:t>
</w:t>
      </w:r>
      <w:r>
        <w:rPr>
          <w:rFonts w:ascii="Times New Roman"/>
          <w:b w:val="false"/>
          <w:i w:val="false"/>
          <w:color w:val="000000"/>
          <w:sz w:val="28"/>
        </w:rPr>
        <w:t>
      7. «Темір аудандық ішкі істер бөлімі» ММ (А.Даулетов, келісім бойынша) шақыру учаскесінің жұмыс істеу кезеңіне қоғамдық тәртіпті сақтау үшін полиция қызметкерлерін бөлу, әскери қызметке шақырылудан жалтарушы тұлғаларды жеткізу бойынша шаралар алу ұсынылсын.</w:t>
      </w:r>
      <w:r>
        <w:br/>
      </w:r>
      <w:r>
        <w:rPr>
          <w:rFonts w:ascii="Times New Roman"/>
          <w:b w:val="false"/>
          <w:i w:val="false"/>
          <w:color w:val="000000"/>
          <w:sz w:val="28"/>
        </w:rPr>
        <w:t>
</w:t>
      </w:r>
      <w:r>
        <w:rPr>
          <w:rFonts w:ascii="Times New Roman"/>
          <w:b w:val="false"/>
          <w:i w:val="false"/>
          <w:color w:val="000000"/>
          <w:sz w:val="28"/>
        </w:rPr>
        <w:t>
      8. «Темір аудандық қаржы бөлімі» ММ (М.Ниязмбетов) мерзімді әскери қызметке шақыруды ұйымшылдықпен өткізу, азаматтарды мерзімді әскери қызметке аттандыру және азаматтарды медициналық куәландыру шараларын орындау үшін аудандық бюджет есебінен қаржы бөлсін.</w:t>
      </w:r>
      <w:r>
        <w:br/>
      </w:r>
      <w:r>
        <w:rPr>
          <w:rFonts w:ascii="Times New Roman"/>
          <w:b w:val="false"/>
          <w:i w:val="false"/>
          <w:color w:val="000000"/>
          <w:sz w:val="28"/>
        </w:rPr>
        <w:t>
</w:t>
      </w:r>
      <w:r>
        <w:rPr>
          <w:rFonts w:ascii="Times New Roman"/>
          <w:b w:val="false"/>
          <w:i w:val="false"/>
          <w:color w:val="000000"/>
          <w:sz w:val="28"/>
        </w:rPr>
        <w:t>
      9. «Темір аудандық жұмыспен қамту және әлеуметтік бағдарламалар бөлімі» ММ (Н.Өтепов) азаматтарды мерзімді әскери қызметке шақыру қағаздарын тарату үшін ақылы қоғамдық жұмысшылар бөлсін.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өзіме қалдырылсын.</w:t>
      </w:r>
      <w:r>
        <w:br/>
      </w:r>
      <w:r>
        <w:rPr>
          <w:rFonts w:ascii="Times New Roman"/>
          <w:b w:val="false"/>
          <w:i w:val="false"/>
          <w:color w:val="000000"/>
          <w:sz w:val="28"/>
        </w:rPr>
        <w:t>
</w:t>
      </w:r>
      <w:r>
        <w:rPr>
          <w:rFonts w:ascii="Times New Roman"/>
          <w:b w:val="false"/>
          <w:i w:val="false"/>
          <w:color w:val="000000"/>
          <w:sz w:val="28"/>
        </w:rPr>
        <w:t>
      11. Осы қаулы әділет органдарында мемлекеттік тіркелгеннен күннен бастап күшіне енеді және алғаш ресми жарияланнан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міндетін атқарушы                         Н.Қалауов</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 маусымдағы</w:t>
      </w:r>
      <w:r>
        <w:br/>
      </w:r>
      <w:r>
        <w:rPr>
          <w:rFonts w:ascii="Times New Roman"/>
          <w:b w:val="false"/>
          <w:i w:val="false"/>
          <w:color w:val="000000"/>
          <w:sz w:val="28"/>
        </w:rPr>
        <w:t>
№ 95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Қосымшаға өзгерту енгізіледі - Ақтөбе облысы Темір ауданының әкімдігінің 2010.11.17 </w:t>
      </w:r>
      <w:r>
        <w:rPr>
          <w:rFonts w:ascii="Times New Roman"/>
          <w:b w:val="false"/>
          <w:i w:val="false"/>
          <w:color w:val="ff0000"/>
          <w:sz w:val="28"/>
        </w:rPr>
        <w:t>№ 238</w:t>
      </w:r>
      <w:r>
        <w:rPr>
          <w:rFonts w:ascii="Times New Roman"/>
          <w:b w:val="false"/>
          <w:i w:val="false"/>
          <w:color w:val="ff0000"/>
          <w:sz w:val="28"/>
        </w:rPr>
        <w:t xml:space="preserve"> (ресми жарияланғаннан кейін күнтізбелік он күн өткен соң қолданысқа еңгізіледі) Қаулысымен.</w:t>
      </w:r>
    </w:p>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Сәрсенбаев               - аудандық қорғаныс істері бөлімінің</w:t>
      </w:r>
      <w:r>
        <w:br/>
      </w:r>
      <w:r>
        <w:rPr>
          <w:rFonts w:ascii="Times New Roman"/>
          <w:b w:val="false"/>
          <w:i w:val="false"/>
          <w:color w:val="000000"/>
          <w:sz w:val="28"/>
        </w:rPr>
        <w:t>
      Нұрболат Үтеуұлы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Қалауов                  - аудан әкімінің орынбасары, комиссия</w:t>
      </w:r>
      <w:r>
        <w:br/>
      </w:r>
      <w:r>
        <w:rPr>
          <w:rFonts w:ascii="Times New Roman"/>
          <w:b w:val="false"/>
          <w:i w:val="false"/>
          <w:color w:val="000000"/>
          <w:sz w:val="28"/>
        </w:rPr>
        <w:t>
      Нұржауған Серікұлы         төрағасының орынбасары</w:t>
      </w:r>
    </w:p>
    <w:p>
      <w:pPr>
        <w:spacing w:after="0"/>
        <w:ind w:left="0"/>
        <w:jc w:val="both"/>
      </w:pPr>
      <w:r>
        <w:rPr>
          <w:rFonts w:ascii="Times New Roman"/>
          <w:b w:val="false"/>
          <w:i w:val="false"/>
          <w:color w:val="000000"/>
          <w:sz w:val="28"/>
        </w:rPr>
        <w:t>      Сатаева                  - аудандық орталық аурухананың</w:t>
      </w:r>
      <w:r>
        <w:br/>
      </w:r>
      <w:r>
        <w:rPr>
          <w:rFonts w:ascii="Times New Roman"/>
          <w:b w:val="false"/>
          <w:i w:val="false"/>
          <w:color w:val="000000"/>
          <w:sz w:val="28"/>
        </w:rPr>
        <w:t>
      Мақпал Амитқызы            дәрігері, дәрігерлік комиссия</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Қуанов                   - аудандық ішкі істер бөлімінің</w:t>
      </w:r>
      <w:r>
        <w:br/>
      </w:r>
      <w:r>
        <w:rPr>
          <w:rFonts w:ascii="Times New Roman"/>
          <w:b w:val="false"/>
          <w:i w:val="false"/>
          <w:color w:val="000000"/>
          <w:sz w:val="28"/>
        </w:rPr>
        <w:t>
      Еркін Төреханұлы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Кушбаева                 - комиссия хатшысы</w:t>
      </w:r>
      <w:r>
        <w:br/>
      </w:r>
      <w:r>
        <w:rPr>
          <w:rFonts w:ascii="Times New Roman"/>
          <w:b w:val="false"/>
          <w:i w:val="false"/>
          <w:color w:val="000000"/>
          <w:sz w:val="28"/>
        </w:rPr>
        <w:t>
      Гүлнар Ізғалиқызы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