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eb04" w14:textId="752e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30 қарашадағы N 38-219 шешімі. Алматы облысының Әділет департаментінде 2010 жылы 08 желтоқсанда 2063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w:t>
      </w:r>
      <w:r>
        <w:rPr>
          <w:rFonts w:ascii="Times New Roman"/>
          <w:b w:val="false"/>
          <w:i w:val="false"/>
          <w:color w:val="000000"/>
          <w:sz w:val="28"/>
        </w:rPr>
        <w:t>1-тармағына</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 Үкіметінің 2010 жылғы 29 қарашадағы "2010 жылға арналған республикалық бюджеттің көрсеткіштерін түзету туралы" N 1274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w:t>
      </w:r>
      <w:r>
        <w:rPr>
          <w:rFonts w:ascii="Times New Roman"/>
          <w:b w:val="false"/>
          <w:i w:val="false"/>
          <w:color w:val="000000"/>
          <w:sz w:val="28"/>
        </w:rPr>
        <w:t>N 26-162</w:t>
      </w:r>
      <w:r>
        <w:rPr>
          <w:rFonts w:ascii="Times New Roman"/>
          <w:b w:val="false"/>
          <w:i w:val="false"/>
          <w:color w:val="000000"/>
          <w:sz w:val="28"/>
        </w:rPr>
        <w:t xml:space="preserve"> шешіміне (2009 жылғы 25 желтоқсанда Алматы облысы Әділет департаментінде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Алматы облыстық мәслихаттың 2010 жылғы 28 қаңтардағы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27-173</w:t>
      </w:r>
      <w:r>
        <w:rPr>
          <w:rFonts w:ascii="Times New Roman"/>
          <w:b w:val="false"/>
          <w:i w:val="false"/>
          <w:color w:val="000000"/>
          <w:sz w:val="28"/>
        </w:rPr>
        <w:t>, 2010 жылғы 11 ақпанда Алматы облысы Әділет департаментінде нормативтік құқықтық актілерді мемлекеттік тіркеу тізілімінде 2045 нөмірімен тіркелген, 2010 жылғы 11 наурыздағы N 32 "Огни Алатау" және 2010 жылғы 11 наурыздағы N 32 "Жетісу" газеттерінде жарияланған, Алматы облыстық мәслихаттың 2010 жылғы 25 наурыздағы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31-185</w:t>
      </w:r>
      <w:r>
        <w:rPr>
          <w:rFonts w:ascii="Times New Roman"/>
          <w:b w:val="false"/>
          <w:i w:val="false"/>
          <w:color w:val="000000"/>
          <w:sz w:val="28"/>
        </w:rPr>
        <w:t>, 2010 жылғы 30 наурыздағы Алматы облысы Әділет департаментінде нормативтік құқықтық актілерді мемлекеттік тіркеу тізілімінде 2047 нөмірімен тіркелген, 2010 жылғы 6 сәуіріндегі N 43 "Огни Алатау" және 2010 жылғы 6 сәуіріндегі N 43 "Жетісу" газеттерінде жарияланған, Алматы облыстық мәслихаттың 2010 жылғы 12 сәуірдегі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32-188</w:t>
      </w:r>
      <w:r>
        <w:rPr>
          <w:rFonts w:ascii="Times New Roman"/>
          <w:b w:val="false"/>
          <w:i w:val="false"/>
          <w:color w:val="000000"/>
          <w:sz w:val="28"/>
        </w:rPr>
        <w:t>, 2010 жылғы 22 сәуірдегі Алматы облысы Әділет департаментінде нормативтік құқықтық актілерді мемлекеттік тіркеу тізілімінде 2049 нөмірімен тіркелген, 2010 жылғы 29 сәуірдегі N 52 "Огни Алатау" және 2010 жылғы 6 мамырдағы N 54 "Жетісу" газеттерінде жарияланған, Алматы облыстық мәслихаттың 2010 жылғы 16 маусымдағы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34-201</w:t>
      </w:r>
      <w:r>
        <w:rPr>
          <w:rFonts w:ascii="Times New Roman"/>
          <w:b w:val="false"/>
          <w:i w:val="false"/>
          <w:color w:val="000000"/>
          <w:sz w:val="28"/>
        </w:rPr>
        <w:t>, 2010 жылғы 25 маусымдағы Алматы облысы Әділет департаментінде нормативтік құқықтық актілерді мемлекеттік тіркеу тізілімінде 2055 нөмірімен тіркелген, 2010 жылғы 1 шілдедегі N 78 "Огни Алатау" және 2010 жылғы 1 шілдедегі N 78 "Жетісу" газеттерінде жарияланған, Алматы облыстық мәслихаттың 2010 жылғы 16 тамыздағы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36-209</w:t>
      </w:r>
      <w:r>
        <w:rPr>
          <w:rFonts w:ascii="Times New Roman"/>
          <w:b w:val="false"/>
          <w:i w:val="false"/>
          <w:color w:val="000000"/>
          <w:sz w:val="28"/>
        </w:rPr>
        <w:t>, 2010 жылғы 25 тамыздағы Алматы облысы Әділет департаментінде нормативтік құқықтық актілерді мемлекеттік тіркеу тізілімінде 2058 нөмірімен тіркелген, 2010 жылғы 4 қыркүйектегі N 103 "Огни Алатау" және 2010 жылғы 4 қыркүйектегі N 103 "Жетісу" газеттерінде жарияланған және Алматы облыстық мәслихаттың 2010 жылғы 13 қазандағы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37-212</w:t>
      </w:r>
      <w:r>
        <w:rPr>
          <w:rFonts w:ascii="Times New Roman"/>
          <w:b w:val="false"/>
          <w:i w:val="false"/>
          <w:color w:val="000000"/>
          <w:sz w:val="28"/>
        </w:rPr>
        <w:t>, 2010 жылғы 27 қазандағы Алматы облысы Әділет департаментінде нормативтік құқықтық актілерді мемлекеттік тіркеу тізілімінде 2059 нөмірімен тіркелген, 2010 жылғы 9 қарашадағы N 128 "Огни Алатау" және 2010 жылғы 9 қарашадағы N 129 "Жетісу" газеттерінде жарияланған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"167009156" саны "167407452" санына ауыстырылсын, оның ішінде:</w:t>
      </w:r>
      <w:r>
        <w:br/>
      </w:r>
      <w:r>
        <w:rPr>
          <w:rFonts w:ascii="Times New Roman"/>
          <w:b w:val="false"/>
          <w:i w:val="false"/>
          <w:color w:val="000000"/>
          <w:sz w:val="28"/>
        </w:rPr>
        <w:t>
      "трансферттердің түсімдері бойынша" "148979733" саны "149378029" санына ауыстырылсын, оның ішінде:</w:t>
      </w:r>
      <w:r>
        <w:br/>
      </w:r>
      <w:r>
        <w:rPr>
          <w:rFonts w:ascii="Times New Roman"/>
          <w:b w:val="false"/>
          <w:i w:val="false"/>
          <w:color w:val="000000"/>
          <w:sz w:val="28"/>
        </w:rPr>
        <w:t>
      "республикалық бюджеттен түсетін трансферттер – барлығы" – "129464191" саны "129862487" санына ауыстырылсын, оның ішінде:</w:t>
      </w:r>
      <w:r>
        <w:br/>
      </w:r>
      <w:r>
        <w:rPr>
          <w:rFonts w:ascii="Times New Roman"/>
          <w:b w:val="false"/>
          <w:i w:val="false"/>
          <w:color w:val="000000"/>
          <w:sz w:val="28"/>
        </w:rPr>
        <w:t>
      "ағымдағы мақсатты трансферттер" "27950164" саны "28405894" санына ауыстырылсын, оның ішінде:</w:t>
      </w:r>
      <w:r>
        <w:br/>
      </w:r>
      <w:r>
        <w:rPr>
          <w:rFonts w:ascii="Times New Roman"/>
          <w:b w:val="false"/>
          <w:i w:val="false"/>
          <w:color w:val="000000"/>
          <w:sz w:val="28"/>
        </w:rPr>
        <w:t>
      "ауыл шаруашылығын дамытуға бағытталған субсидиялар" "6520749" саны "6974704" санына;</w:t>
      </w:r>
      <w:r>
        <w:br/>
      </w:r>
      <w:r>
        <w:rPr>
          <w:rFonts w:ascii="Times New Roman"/>
          <w:b w:val="false"/>
          <w:i w:val="false"/>
          <w:color w:val="000000"/>
          <w:sz w:val="28"/>
        </w:rPr>
        <w:t>
      төмендегідей жолмен толықтырылсын:</w:t>
      </w:r>
      <w:r>
        <w:br/>
      </w:r>
      <w:r>
        <w:rPr>
          <w:rFonts w:ascii="Times New Roman"/>
          <w:b w:val="false"/>
          <w:i w:val="false"/>
          <w:color w:val="000000"/>
          <w:sz w:val="28"/>
        </w:rPr>
        <w:t>
      "миграциялық полицияның қосымша штаттық санын ұстауға және материалдық-техникалық қамтамасыздандыру, оралмандарды құжаттандыру, оралмандарды біріктіру, бейімдеу және уақытша орналастыру орталығына – 1775 мың теңге";</w:t>
      </w:r>
      <w:r>
        <w:br/>
      </w:r>
      <w:r>
        <w:rPr>
          <w:rFonts w:ascii="Times New Roman"/>
          <w:b w:val="false"/>
          <w:i w:val="false"/>
          <w:color w:val="000000"/>
          <w:sz w:val="28"/>
        </w:rPr>
        <w:t>
      "дамытуға арналған мақсатты трансферттер" "27714032" саны "27656596" санына ауыстырылсын, оның ішінде:</w:t>
      </w:r>
      <w:r>
        <w:br/>
      </w:r>
      <w:r>
        <w:rPr>
          <w:rFonts w:ascii="Times New Roman"/>
          <w:b w:val="false"/>
          <w:i w:val="false"/>
          <w:color w:val="000000"/>
          <w:sz w:val="28"/>
        </w:rPr>
        <w:t>
      "білім беру объектілерін салу және жаңғыртуына" "3998208" саны "4011904" санына ауыстырылсын;</w:t>
      </w:r>
      <w:r>
        <w:br/>
      </w:r>
      <w:r>
        <w:rPr>
          <w:rFonts w:ascii="Times New Roman"/>
          <w:b w:val="false"/>
          <w:i w:val="false"/>
          <w:color w:val="000000"/>
          <w:sz w:val="28"/>
        </w:rPr>
        <w:t>
      "білім беру объектілерін сейсмикасын күшейтуге" "422577" саны "427447" санына ауыстырылсын;</w:t>
      </w:r>
      <w:r>
        <w:br/>
      </w:r>
      <w:r>
        <w:rPr>
          <w:rFonts w:ascii="Times New Roman"/>
          <w:b w:val="false"/>
          <w:i w:val="false"/>
          <w:color w:val="000000"/>
          <w:sz w:val="28"/>
        </w:rPr>
        <w:t>
      "спорт объектілерінің құрылысына" "1281189" саны "1205189"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"164520721" саны "164929469"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"373975" саны "5914211" санына ауыстырылсын, соның ішінде:</w:t>
      </w:r>
      <w:r>
        <w:br/>
      </w:r>
      <w:r>
        <w:rPr>
          <w:rFonts w:ascii="Times New Roman"/>
          <w:b w:val="false"/>
          <w:i w:val="false"/>
          <w:color w:val="000000"/>
          <w:sz w:val="28"/>
        </w:rPr>
        <w:t>
      "бюджеттік несиелер – 1161583 мың теңге" деген сөздер "бюджеттік кредиттер - 6863583 мың теңге" деген сөздерге ауыстырылсын;</w:t>
      </w:r>
      <w:r>
        <w:br/>
      </w:r>
      <w:r>
        <w:rPr>
          <w:rFonts w:ascii="Times New Roman"/>
          <w:b w:val="false"/>
          <w:i w:val="false"/>
          <w:color w:val="000000"/>
          <w:sz w:val="28"/>
        </w:rPr>
        <w:t>
      "бюджеттік несиелерді өтеу – 787608 мың теңге" деген сөздер "бюджеттік кредиттерді өтеу – 949372 мың теңге" деген сөздерге ауыстырылсын.</w:t>
      </w:r>
      <w:r>
        <w:br/>
      </w:r>
      <w:r>
        <w:rPr>
          <w:rFonts w:ascii="Times New Roman"/>
          <w:b w:val="false"/>
          <w:i w:val="false"/>
          <w:color w:val="000000"/>
          <w:sz w:val="28"/>
        </w:rPr>
        <w:t>
</w:t>
      </w:r>
      <w:r>
        <w:rPr>
          <w:rFonts w:ascii="Times New Roman"/>
          <w:b w:val="false"/>
          <w:i w:val="false"/>
          <w:color w:val="000000"/>
          <w:sz w:val="28"/>
        </w:rPr>
        <w:t>
      5) "тапшылық" "-3279503" саны "-8830191"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"3279503" саны "8830191"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"421486" саны "417582"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"456962" саны "453842" санына ауыстырылсын;</w:t>
      </w:r>
      <w:r>
        <w:br/>
      </w:r>
      <w:r>
        <w:rPr>
          <w:rFonts w:ascii="Times New Roman"/>
          <w:b w:val="false"/>
          <w:i w:val="false"/>
          <w:color w:val="000000"/>
          <w:sz w:val="28"/>
        </w:rPr>
        <w:t>
      "90049" саны "90122"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w:t>
      </w:r>
      <w:r>
        <w:br/>
      </w:r>
      <w:r>
        <w:rPr>
          <w:rFonts w:ascii="Times New Roman"/>
          <w:b w:val="false"/>
          <w:i w:val="false"/>
          <w:color w:val="000000"/>
          <w:sz w:val="28"/>
        </w:rPr>
        <w:t>
      "6520749" саны "6974704" санына ауыстырылсын;</w:t>
      </w:r>
      <w:r>
        <w:br/>
      </w:r>
      <w:r>
        <w:rPr>
          <w:rFonts w:ascii="Times New Roman"/>
          <w:b w:val="false"/>
          <w:i w:val="false"/>
          <w:color w:val="000000"/>
          <w:sz w:val="28"/>
        </w:rPr>
        <w:t>
      "3859419" саны "4372660" санына ауыстырылсын;</w:t>
      </w:r>
      <w:r>
        <w:br/>
      </w:r>
      <w:r>
        <w:rPr>
          <w:rFonts w:ascii="Times New Roman"/>
          <w:b w:val="false"/>
          <w:i w:val="false"/>
          <w:color w:val="000000"/>
          <w:sz w:val="28"/>
        </w:rPr>
        <w:t>
      "477446" саны "418160"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"6114336" саны "6024301" санына ауыстырылсын;</w:t>
      </w:r>
      <w:r>
        <w:br/>
      </w:r>
      <w:r>
        <w:rPr>
          <w:rFonts w:ascii="Times New Roman"/>
          <w:b w:val="false"/>
          <w:i w:val="false"/>
          <w:color w:val="000000"/>
          <w:sz w:val="28"/>
        </w:rPr>
        <w:t>
      "1133616" саны "1104835"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"2010 жылға арналған облыстық бюджетте үлескерлердің қатысуымен салынып жатқан тұрғын үй кешенінің құрылысына кредит беруге 5700000 мың теңге қаражат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"6298632" саны "6448404"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"3813972" саны "3807488"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"205000" саны "223425"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22-тармақтағы</w:t>
      </w:r>
      <w:r>
        <w:rPr>
          <w:rFonts w:ascii="Times New Roman"/>
          <w:b w:val="false"/>
          <w:i w:val="false"/>
          <w:color w:val="000000"/>
          <w:sz w:val="28"/>
        </w:rPr>
        <w:t>:</w:t>
      </w:r>
      <w:r>
        <w:br/>
      </w:r>
      <w:r>
        <w:rPr>
          <w:rFonts w:ascii="Times New Roman"/>
          <w:b w:val="false"/>
          <w:i w:val="false"/>
          <w:color w:val="000000"/>
          <w:sz w:val="28"/>
        </w:rPr>
        <w:t>
      "648971" саны "650971"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w:t>
      </w:r>
      <w:r>
        <w:br/>
      </w:r>
      <w:r>
        <w:rPr>
          <w:rFonts w:ascii="Times New Roman"/>
          <w:b w:val="false"/>
          <w:i w:val="false"/>
          <w:color w:val="000000"/>
          <w:sz w:val="28"/>
        </w:rPr>
        <w:t>
      "7349691" саны "7348561"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17-қосымшасы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Б. Баймұханбетов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Алматы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Нәфиса Төлекқызы Сатыбалдина</w:t>
      </w:r>
      <w:r>
        <w:br/>
      </w:r>
      <w:r>
        <w:rPr>
          <w:rFonts w:ascii="Times New Roman"/>
          <w:b w:val="false"/>
          <w:i w:val="false"/>
          <w:color w:val="000000"/>
          <w:sz w:val="28"/>
        </w:rPr>
        <w:t>
      2010 жылғы 30 қараша</w:t>
      </w:r>
    </w:p>
    <w:bookmarkStart w:name="z30"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31"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13"/>
        <w:gridCol w:w="9513"/>
        <w:gridCol w:w="201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167407452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17960027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66194</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w:t>
            </w:r>
            <w:r>
              <w:br/>
            </w:r>
            <w:r>
              <w:rPr>
                <w:rFonts w:ascii="Times New Roman"/>
                <w:b w:val="false"/>
                <w:i w:val="false"/>
                <w:color w:val="000000"/>
                <w:sz w:val="20"/>
              </w:rPr>
              <w:t>
үшін сыйақылар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149378029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129862487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129862487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w:t>
            </w:r>
            <w:r>
              <w:br/>
            </w:r>
            <w:r>
              <w:rPr>
                <w:rFonts w:ascii="Times New Roman"/>
                <w:b w:val="false"/>
                <w:i w:val="false"/>
                <w:color w:val="000000"/>
                <w:sz w:val="20"/>
              </w:rPr>
              <w:t>
бюджеттеріне берілетін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w:t>
            </w:r>
            <w:r>
              <w:br/>
            </w:r>
            <w:r>
              <w:rPr>
                <w:rFonts w:ascii="Times New Roman"/>
                <w:b w:val="false"/>
                <w:i w:val="false"/>
                <w:color w:val="000000"/>
                <w:sz w:val="20"/>
              </w:rPr>
              <w:t>
бюджеттерінің басқа облыстық бюджеттермен,</w:t>
            </w:r>
            <w:r>
              <w:br/>
            </w:r>
            <w:r>
              <w:rPr>
                <w:rFonts w:ascii="Times New Roman"/>
                <w:b w:val="false"/>
                <w:i w:val="false"/>
                <w:color w:val="000000"/>
                <w:sz w:val="20"/>
              </w:rPr>
              <w:t>
Астана және Алматы қалаларының бюджеттерімен</w:t>
            </w:r>
            <w:r>
              <w:br/>
            </w:r>
            <w:r>
              <w:rPr>
                <w:rFonts w:ascii="Times New Roman"/>
                <w:b w:val="false"/>
                <w:i w:val="false"/>
                <w:color w:val="000000"/>
                <w:sz w:val="20"/>
              </w:rPr>
              <w:t>
өзара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81"/>
        <w:gridCol w:w="813"/>
        <w:gridCol w:w="813"/>
        <w:gridCol w:w="9236"/>
        <w:gridCol w:w="2098"/>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164929469</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2017554</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1696916</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1653211</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800714</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177244</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135289</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135289</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1532699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1508378</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1071726</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380649</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655156</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3880886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901163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25685696</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3803814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1133081</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957244</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175837</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685578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483547</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3323407</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16862568</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9828080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366416</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121838</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7767748</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7034488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4011904</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87547</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28351770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4126287</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4126287</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2905911</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254051</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439509</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327318</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11757649</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11757649</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10952574</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11194932</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3305092</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50635</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127482</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560570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1880398</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7889840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384993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7504847</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4132982</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2093985</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1473213</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726898</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38053</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361148</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591903</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149538</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аз отбасылардағы 18 жасқа дейінгі балаларға мемлекеттік жәрдемақылар төлеуге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712198</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712198</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547764</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20252631</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7129136</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7129136</w:t>
            </w: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518835</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789725</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13123495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12900070</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224205</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3807488</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9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817240</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2330471</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592594</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маңызы бар жағдайларды жою бойынша шығыстарына арналған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5969391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1162550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854736</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262329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171449</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307814</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307814</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3625223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107869</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1435096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2048623</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2048623</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44131</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111513</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57527</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12338592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3212353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3126550</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564797</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237233</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494446</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961391</w:t>
            </w:r>
          </w:p>
        </w:tc>
      </w:tr>
      <w:tr>
        <w:trPr>
          <w:trHeight w:val="10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жаңғырту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99453</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135410</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504542</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279770</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53458</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11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7637589</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5564489</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4380424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546665</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11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7475490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4237504</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112787</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2899633</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2899633</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1249834</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9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сипаттағы төтенше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w:t>
            </w:r>
          </w:p>
        </w:tc>
      </w:tr>
      <w:tr>
        <w:trPr>
          <w:trHeight w:val="10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1790527</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147734</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1635993</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973327</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317097</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605593</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50637</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7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9007829</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4877774</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5914211</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6863583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648971</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5700000</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53"/>
        <w:gridCol w:w="9253"/>
        <w:gridCol w:w="19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800060</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73"/>
        <w:gridCol w:w="773"/>
        <w:gridCol w:w="8753"/>
        <w:gridCol w:w="19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93"/>
        <w:gridCol w:w="673"/>
        <w:gridCol w:w="8553"/>
        <w:gridCol w:w="197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673"/>
        <w:gridCol w:w="9273"/>
        <w:gridCol w:w="19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-8830191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8830191</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753"/>
        <w:gridCol w:w="853"/>
        <w:gridCol w:w="8313"/>
        <w:gridCol w:w="197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149312</w:t>
            </w:r>
          </w:p>
        </w:tc>
      </w:tr>
    </w:tbl>
    <w:bookmarkStart w:name="z32"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Start w:name="z33" w:id="4"/>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333"/>
        <w:gridCol w:w="1333"/>
        <w:gridCol w:w="1333"/>
        <w:gridCol w:w="1333"/>
        <w:gridCol w:w="1333"/>
        <w:gridCol w:w="1333"/>
        <w:gridCol w:w="1333"/>
        <w:gridCol w:w="1333"/>
        <w:gridCol w:w="1333"/>
        <w:gridCol w:w="133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нетте-</w:t>
            </w:r>
            <w:r>
              <w:br/>
            </w:r>
            <w:r>
              <w:rPr>
                <w:rFonts w:ascii="Times New Roman"/>
                <w:b w:val="false"/>
                <w:i w:val="false"/>
                <w:color w:val="000000"/>
                <w:sz w:val="20"/>
              </w:rPr>
              <w:t>
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w:t>
            </w:r>
            <w:r>
              <w:br/>
            </w:r>
            <w:r>
              <w:rPr>
                <w:rFonts w:ascii="Times New Roman"/>
                <w:b w:val="false"/>
                <w:i w:val="false"/>
                <w:color w:val="000000"/>
                <w:sz w:val="20"/>
              </w:rPr>
              <w:t>
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w:t>
            </w:r>
            <w:r>
              <w:br/>
            </w:r>
            <w:r>
              <w:rPr>
                <w:rFonts w:ascii="Times New Roman"/>
                <w:b w:val="false"/>
                <w:i w:val="false"/>
                <w:color w:val="000000"/>
                <w:sz w:val="20"/>
              </w:rPr>
              <w:t>
кәсіптік</w:t>
            </w:r>
            <w:r>
              <w:br/>
            </w:r>
            <w:r>
              <w:rPr>
                <w:rFonts w:ascii="Times New Roman"/>
                <w:b w:val="false"/>
                <w:i w:val="false"/>
                <w:color w:val="000000"/>
                <w:sz w:val="20"/>
              </w:rPr>
              <w:t>
білім беру,</w:t>
            </w:r>
            <w:r>
              <w:br/>
            </w:r>
            <w:r>
              <w:rPr>
                <w:rFonts w:ascii="Times New Roman"/>
                <w:b w:val="false"/>
                <w:i w:val="false"/>
                <w:color w:val="000000"/>
                <w:sz w:val="20"/>
              </w:rPr>
              <w:t>
орта</w:t>
            </w:r>
            <w:r>
              <w:br/>
            </w:r>
            <w:r>
              <w:rPr>
                <w:rFonts w:ascii="Times New Roman"/>
                <w:b w:val="false"/>
                <w:i w:val="false"/>
                <w:color w:val="000000"/>
                <w:sz w:val="20"/>
              </w:rPr>
              <w:t>
білімнен</w:t>
            </w:r>
            <w:r>
              <w:br/>
            </w:r>
            <w:r>
              <w:rPr>
                <w:rFonts w:ascii="Times New Roman"/>
                <w:b w:val="false"/>
                <w:i w:val="false"/>
                <w:color w:val="000000"/>
                <w:sz w:val="20"/>
              </w:rPr>
              <w:t>
кейінгі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w:t>
            </w:r>
            <w:r>
              <w:br/>
            </w:r>
            <w:r>
              <w:rPr>
                <w:rFonts w:ascii="Times New Roman"/>
                <w:b w:val="false"/>
                <w:i w:val="false"/>
                <w:color w:val="000000"/>
                <w:sz w:val="20"/>
              </w:rPr>
              <w:t>
тарын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w:t>
            </w:r>
            <w:r>
              <w:br/>
            </w:r>
            <w:r>
              <w:rPr>
                <w:rFonts w:ascii="Times New Roman"/>
                <w:b w:val="false"/>
                <w:i w:val="false"/>
                <w:color w:val="000000"/>
                <w:sz w:val="20"/>
              </w:rPr>
              <w:t>
рында</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тапсы-</w:t>
            </w:r>
            <w:r>
              <w:br/>
            </w:r>
            <w:r>
              <w:rPr>
                <w:rFonts w:ascii="Times New Roman"/>
                <w:b w:val="false"/>
                <w:i w:val="false"/>
                <w:color w:val="000000"/>
                <w:sz w:val="20"/>
              </w:rPr>
              <w:t>
рыста-</w:t>
            </w:r>
            <w:r>
              <w:br/>
            </w:r>
            <w:r>
              <w:rPr>
                <w:rFonts w:ascii="Times New Roman"/>
                <w:b w:val="false"/>
                <w:i w:val="false"/>
                <w:color w:val="000000"/>
                <w:sz w:val="20"/>
              </w:rPr>
              <w:t>
рын</w:t>
            </w:r>
            <w:r>
              <w:br/>
            </w:r>
            <w:r>
              <w:rPr>
                <w:rFonts w:ascii="Times New Roman"/>
                <w:b w:val="false"/>
                <w:i w:val="false"/>
                <w:color w:val="000000"/>
                <w:sz w:val="20"/>
              </w:rPr>
              <w:t>
іске</w:t>
            </w:r>
            <w:r>
              <w:br/>
            </w:r>
            <w:r>
              <w:rPr>
                <w:rFonts w:ascii="Times New Roman"/>
                <w:b w:val="false"/>
                <w:i w:val="false"/>
                <w:color w:val="000000"/>
                <w:sz w:val="20"/>
              </w:rPr>
              <w:t>
асыру-</w:t>
            </w:r>
            <w:r>
              <w:br/>
            </w:r>
            <w:r>
              <w:rPr>
                <w:rFonts w:ascii="Times New Roman"/>
                <w:b w:val="false"/>
                <w:i w:val="false"/>
                <w:color w:val="000000"/>
                <w:sz w:val="20"/>
              </w:rPr>
              <w:t>
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қосыла-</w:t>
            </w:r>
            <w:r>
              <w:br/>
            </w:r>
            <w:r>
              <w:rPr>
                <w:rFonts w:ascii="Times New Roman"/>
                <w:b w:val="false"/>
                <w:i w:val="false"/>
                <w:color w:val="000000"/>
                <w:sz w:val="20"/>
              </w:rPr>
              <w:t>
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ұстау-</w:t>
            </w:r>
            <w:r>
              <w:br/>
            </w:r>
            <w:r>
              <w:rPr>
                <w:rFonts w:ascii="Times New Roman"/>
                <w:b w:val="false"/>
                <w:i w:val="false"/>
                <w:color w:val="000000"/>
                <w:sz w:val="20"/>
              </w:rPr>
              <w:t>
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w:t>
            </w:r>
            <w:r>
              <w:br/>
            </w:r>
            <w:r>
              <w:rPr>
                <w:rFonts w:ascii="Times New Roman"/>
                <w:b w:val="false"/>
                <w:i w:val="false"/>
                <w:color w:val="000000"/>
                <w:sz w:val="20"/>
              </w:rPr>
              <w:t>
раттан-</w:t>
            </w:r>
            <w:r>
              <w:br/>
            </w:r>
            <w:r>
              <w:rPr>
                <w:rFonts w:ascii="Times New Roman"/>
                <w:b w:val="false"/>
                <w:i w:val="false"/>
                <w:color w:val="000000"/>
                <w:sz w:val="20"/>
              </w:rPr>
              <w:t>
дыруға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w:t>
            </w:r>
            <w:r>
              <w:br/>
            </w:r>
            <w:r>
              <w:rPr>
                <w:rFonts w:ascii="Times New Roman"/>
                <w:b w:val="false"/>
                <w:i w:val="false"/>
                <w:color w:val="000000"/>
                <w:sz w:val="20"/>
              </w:rPr>
              <w:t>
лерін</w:t>
            </w:r>
            <w:r>
              <w:br/>
            </w:r>
            <w:r>
              <w:rPr>
                <w:rFonts w:ascii="Times New Roman"/>
                <w:b w:val="false"/>
                <w:i w:val="false"/>
                <w:color w:val="000000"/>
                <w:sz w:val="20"/>
              </w:rPr>
              <w:t>
күрде-</w:t>
            </w:r>
            <w:r>
              <w:br/>
            </w:r>
            <w:r>
              <w:rPr>
                <w:rFonts w:ascii="Times New Roman"/>
                <w:b w:val="false"/>
                <w:i w:val="false"/>
                <w:color w:val="000000"/>
                <w:sz w:val="20"/>
              </w:rPr>
              <w:t>
лі</w:t>
            </w:r>
            <w:r>
              <w:br/>
            </w:r>
            <w:r>
              <w:rPr>
                <w:rFonts w:ascii="Times New Roman"/>
                <w:b w:val="false"/>
                <w:i w:val="false"/>
                <w:color w:val="000000"/>
                <w:sz w:val="20"/>
              </w:rPr>
              <w:t>
жөндеу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шіқазақ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54096</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w:t>
            </w:r>
            <w:r>
              <w:br/>
            </w:r>
            <w:r>
              <w:rPr>
                <w:rFonts w:ascii="Times New Roman"/>
                <w:b w:val="false"/>
                <w:i w:val="false"/>
                <w:color w:val="000000"/>
                <w:sz w:val="20"/>
              </w:rPr>
              <w:t>
және</w:t>
            </w:r>
            <w:r>
              <w:br/>
            </w:r>
            <w:r>
              <w:rPr>
                <w:rFonts w:ascii="Times New Roman"/>
                <w:b w:val="false"/>
                <w:i w:val="false"/>
                <w:color w:val="000000"/>
                <w:sz w:val="20"/>
              </w:rPr>
              <w:t>
қала-</w:t>
            </w:r>
            <w:r>
              <w:br/>
            </w:r>
            <w:r>
              <w:rPr>
                <w:rFonts w:ascii="Times New Roman"/>
                <w:b w:val="false"/>
                <w:i w:val="false"/>
                <w:color w:val="000000"/>
                <w:sz w:val="20"/>
              </w:rPr>
              <w:t>
лар</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барлы-</w:t>
            </w:r>
            <w:r>
              <w:br/>
            </w:r>
            <w:r>
              <w:rPr>
                <w:rFonts w:ascii="Times New Roman"/>
                <w:b w:val="false"/>
                <w:i w:val="false"/>
                <w:color w:val="000000"/>
                <w:sz w:val="20"/>
              </w:rPr>
              <w:t>
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417582</w:t>
            </w:r>
          </w:p>
        </w:tc>
      </w:tr>
    </w:tbl>
    <w:bookmarkStart w:name="z34"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Start w:name="z35"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33"/>
        <w:gridCol w:w="1433"/>
        <w:gridCol w:w="1433"/>
        <w:gridCol w:w="1433"/>
        <w:gridCol w:w="1433"/>
        <w:gridCol w:w="1553"/>
        <w:gridCol w:w="1433"/>
        <w:gridCol w:w="2093"/>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7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w:t>
            </w:r>
            <w:r>
              <w:br/>
            </w:r>
            <w:r>
              <w:rPr>
                <w:rFonts w:ascii="Times New Roman"/>
                <w:b w:val="false"/>
                <w:i w:val="false"/>
                <w:color w:val="000000"/>
                <w:sz w:val="20"/>
              </w:rPr>
              <w:t>
декте-</w:t>
            </w:r>
            <w:r>
              <w:br/>
            </w:r>
            <w:r>
              <w:rPr>
                <w:rFonts w:ascii="Times New Roman"/>
                <w:b w:val="false"/>
                <w:i w:val="false"/>
                <w:color w:val="000000"/>
                <w:sz w:val="20"/>
              </w:rPr>
              <w:t>
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w:t>
            </w:r>
            <w:r>
              <w:br/>
            </w:r>
            <w:r>
              <w:rPr>
                <w:rFonts w:ascii="Times New Roman"/>
                <w:b w:val="false"/>
                <w:i w:val="false"/>
                <w:color w:val="000000"/>
                <w:sz w:val="20"/>
              </w:rPr>
              <w:t>
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w:t>
            </w:r>
            <w:r>
              <w:br/>
            </w:r>
            <w:r>
              <w:rPr>
                <w:rFonts w:ascii="Times New Roman"/>
                <w:b w:val="false"/>
                <w:i w:val="false"/>
                <w:color w:val="000000"/>
                <w:sz w:val="20"/>
              </w:rPr>
              <w:t>
дағы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w:t>
            </w:r>
            <w:r>
              <w:br/>
            </w:r>
            <w:r>
              <w:rPr>
                <w:rFonts w:ascii="Times New Roman"/>
                <w:b w:val="false"/>
                <w:i w:val="false"/>
                <w:color w:val="000000"/>
                <w:sz w:val="20"/>
              </w:rPr>
              <w:t>
декте-</w:t>
            </w:r>
            <w:r>
              <w:br/>
            </w:r>
            <w:r>
              <w:rPr>
                <w:rFonts w:ascii="Times New Roman"/>
                <w:b w:val="false"/>
                <w:i w:val="false"/>
                <w:color w:val="000000"/>
                <w:sz w:val="20"/>
              </w:rPr>
              <w:t>
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36"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37"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773"/>
        <w:gridCol w:w="3353"/>
        <w:gridCol w:w="3473"/>
        <w:gridCol w:w="32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 қала) атауы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6024301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789725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3799688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3567147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232541</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bl>
    <w:bookmarkStart w:name="z38"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39" w:id="10"/>
    <w:p>
      <w:pPr>
        <w:spacing w:after="0"/>
        <w:ind w:left="0"/>
        <w:jc w:val="left"/>
      </w:pPr>
      <w:r>
        <w:rPr>
          <w:rFonts w:ascii="Times New Roman"/>
          <w:b/>
          <w:i w:val="false"/>
          <w:color w:val="000000"/>
        </w:rPr>
        <w:t xml:space="preserve"> 
Мемлекеттік коммуналдық тұрғын үй қорының құрылысына аудандық</w:t>
      </w:r>
      <w:r>
        <w:br/>
      </w:r>
      <w:r>
        <w:rPr>
          <w:rFonts w:ascii="Times New Roman"/>
          <w:b/>
          <w:i w:val="false"/>
          <w:color w:val="000000"/>
        </w:rPr>
        <w:t>
және қалалық бюджеттерге берілетін нысаналы даму</w:t>
      </w:r>
      <w:r>
        <w:br/>
      </w:r>
      <w:r>
        <w:rPr>
          <w:rFonts w:ascii="Times New Roman"/>
          <w:b/>
          <w:i w:val="false"/>
          <w:color w:val="000000"/>
        </w:rPr>
        <w:t>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973"/>
        <w:gridCol w:w="2553"/>
        <w:gridCol w:w="3733"/>
        <w:gridCol w:w="35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bl>
    <w:bookmarkStart w:name="z40"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Start w:name="z41" w:id="12"/>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53"/>
        <w:gridCol w:w="2813"/>
        <w:gridCol w:w="3053"/>
        <w:gridCol w:w="35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4011904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526074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2342253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173130</w:t>
            </w:r>
          </w:p>
        </w:tc>
      </w:tr>
    </w:tbl>
    <w:bookmarkStart w:name="z42"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43" w:id="14"/>
    <w:p>
      <w:pPr>
        <w:spacing w:after="0"/>
        <w:ind w:left="0"/>
        <w:jc w:val="left"/>
      </w:pPr>
      <w:r>
        <w:rPr>
          <w:rFonts w:ascii="Times New Roman"/>
          <w:b/>
          <w:i w:val="false"/>
          <w:color w:val="000000"/>
        </w:rPr>
        <w:t xml:space="preserve"> 
Су жүйелерін дамытуға аудандар мен қалалар</w:t>
      </w:r>
      <w:r>
        <w:br/>
      </w:r>
      <w:r>
        <w:rPr>
          <w:rFonts w:ascii="Times New Roman"/>
          <w:b/>
          <w:i w:val="false"/>
          <w:color w:val="000000"/>
        </w:rPr>
        <w:t>
бюджеттеріне берілетін нысаналы даму трансферттердің сомасын</w:t>
      </w:r>
      <w:r>
        <w:br/>
      </w:r>
      <w:r>
        <w:rPr>
          <w:rFonts w:ascii="Times New Roman"/>
          <w:b/>
          <w:i w:val="false"/>
          <w:color w:val="000000"/>
        </w:rPr>
        <w:t>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33"/>
        <w:gridCol w:w="3013"/>
        <w:gridCol w:w="3313"/>
        <w:gridCol w:w="3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1715333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bookmarkStart w:name="z44"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15-қосымша</w:t>
      </w:r>
    </w:p>
    <w:bookmarkStart w:name="z45" w:id="16"/>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833"/>
        <w:gridCol w:w="457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46"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17-қосымша</w:t>
      </w:r>
    </w:p>
    <w:bookmarkStart w:name="z47" w:id="18"/>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93"/>
        <w:gridCol w:w="3733"/>
        <w:gridCol w:w="3213"/>
        <w:gridCol w:w="2733"/>
      </w:tblGrid>
      <w:tr>
        <w:trPr>
          <w:trHeight w:val="5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bl>
    <w:bookmarkStart w:name="z48"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38-219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49" w:id="2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33"/>
        <w:gridCol w:w="1933"/>
        <w:gridCol w:w="2253"/>
        <w:gridCol w:w="2193"/>
        <w:gridCol w:w="2233"/>
        <w:gridCol w:w="207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1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7348561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93"/>
        <w:gridCol w:w="2013"/>
        <w:gridCol w:w="2293"/>
        <w:gridCol w:w="2073"/>
        <w:gridCol w:w="2293"/>
        <w:gridCol w:w="229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1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