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102f" w14:textId="3731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Сапақ ауылындағы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Сапақ ауылдық округі әкімінің 2010 жылғы 10 желтоқсандағы N 8 шешімі. Алматы облысының Әділет департаменті Алакөл ауданының Әділет басқармасында 2011 жылы 11 қаңтарда N 2-5-138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аудандық қоғамдық ономастика комиссиясының келісімі негізінде және тиісті аумақ халқының пікірін ескере отырып, Сапақ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Сапақ ауылындағы Мира көшесі Бейбітшілік, Интернационал көшесі Тәуелсіздік, Береговая көшесі Жеңіс көше атауларына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және іс жүзіне асыру жұмыстарын жүргізу Сапақ ауылдық округінің іс жүргізу жөніндегі бас маманы Арманбек Чигирбаевич Чигирбаевқа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Сапақ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О. Джарықбасов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